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373" w:rsidRDefault="00260373" w:rsidP="00622024">
      <w:pPr>
        <w:jc w:val="center"/>
        <w:rPr>
          <w:b/>
          <w:bCs/>
          <w:sz w:val="28"/>
          <w:szCs w:val="28"/>
        </w:rPr>
      </w:pPr>
      <w:bookmarkStart w:id="0" w:name="OLE_LINK5"/>
      <w:bookmarkStart w:id="1" w:name="OLE_LINK6"/>
      <w:bookmarkStart w:id="2" w:name="OLE_LINK1"/>
      <w:bookmarkStart w:id="3" w:name="OLE_LINK2"/>
      <w:bookmarkStart w:id="4" w:name="OLE_LINK3"/>
      <w:bookmarkStart w:id="5" w:name="OLE_LINK4"/>
      <w:bookmarkStart w:id="6" w:name="OLE_LINK20"/>
      <w:bookmarkStart w:id="7" w:name="OLE_LINK21"/>
      <w:bookmarkStart w:id="8" w:name="OLE_LINK32"/>
      <w:bookmarkStart w:id="9" w:name="OLE_LINK46"/>
    </w:p>
    <w:p w:rsidR="007A6DB9" w:rsidRDefault="00324897" w:rsidP="00622024">
      <w:pPr>
        <w:jc w:val="center"/>
        <w:rPr>
          <w:b/>
          <w:bCs/>
          <w:sz w:val="28"/>
          <w:szCs w:val="28"/>
        </w:rPr>
      </w:pPr>
      <w:r w:rsidRPr="00BD1905">
        <w:rPr>
          <w:b/>
          <w:bCs/>
          <w:sz w:val="28"/>
          <w:szCs w:val="28"/>
        </w:rPr>
        <w:t xml:space="preserve">kabineta noteikumu </w:t>
      </w:r>
      <w:bookmarkEnd w:id="0"/>
      <w:bookmarkEnd w:id="1"/>
      <w:bookmarkEnd w:id="2"/>
      <w:bookmarkEnd w:id="3"/>
      <w:r w:rsidR="00493619" w:rsidRPr="00BD1905">
        <w:rPr>
          <w:b/>
          <w:bCs/>
          <w:sz w:val="28"/>
          <w:szCs w:val="28"/>
        </w:rPr>
        <w:t xml:space="preserve">projekta </w:t>
      </w:r>
      <w:r w:rsidR="00F8016E">
        <w:rPr>
          <w:b/>
          <w:bCs/>
          <w:sz w:val="28"/>
          <w:szCs w:val="28"/>
        </w:rPr>
        <w:t>„</w:t>
      </w:r>
      <w:bookmarkStart w:id="10" w:name="OLE_LINK7"/>
      <w:bookmarkStart w:id="11" w:name="OLE_LINK8"/>
      <w:r w:rsidR="00877960" w:rsidRPr="00BD1905">
        <w:rPr>
          <w:b/>
          <w:bCs/>
          <w:sz w:val="28"/>
          <w:szCs w:val="28"/>
        </w:rPr>
        <w:t>Grozījum</w:t>
      </w:r>
      <w:r w:rsidR="004A62B7" w:rsidRPr="00BD1905">
        <w:rPr>
          <w:b/>
          <w:bCs/>
          <w:sz w:val="28"/>
          <w:szCs w:val="28"/>
        </w:rPr>
        <w:t>s</w:t>
      </w:r>
      <w:r w:rsidR="00877960" w:rsidRPr="00BD1905">
        <w:rPr>
          <w:b/>
          <w:bCs/>
          <w:sz w:val="28"/>
          <w:szCs w:val="28"/>
        </w:rPr>
        <w:t xml:space="preserve"> </w:t>
      </w:r>
      <w:r w:rsidR="0021723A" w:rsidRPr="00BD1905">
        <w:rPr>
          <w:b/>
          <w:bCs/>
          <w:sz w:val="28"/>
          <w:szCs w:val="28"/>
        </w:rPr>
        <w:t xml:space="preserve">Ministru kabineta 2009.gada 17.februāra noteikumos Nr.150 </w:t>
      </w:r>
      <w:r w:rsidR="00F8016E">
        <w:rPr>
          <w:b/>
          <w:bCs/>
          <w:sz w:val="28"/>
          <w:szCs w:val="28"/>
        </w:rPr>
        <w:t>„</w:t>
      </w:r>
      <w:r w:rsidR="0021723A" w:rsidRPr="00BD1905">
        <w:rPr>
          <w:b/>
          <w:bCs/>
          <w:sz w:val="28"/>
          <w:szCs w:val="28"/>
        </w:rPr>
        <w:t xml:space="preserve">Noteikumi par darbības programmas </w:t>
      </w:r>
      <w:r w:rsidR="00F8016E">
        <w:rPr>
          <w:b/>
          <w:bCs/>
          <w:sz w:val="28"/>
          <w:szCs w:val="28"/>
        </w:rPr>
        <w:t>„</w:t>
      </w:r>
      <w:r w:rsidR="0021723A" w:rsidRPr="00BD1905">
        <w:rPr>
          <w:b/>
          <w:bCs/>
          <w:sz w:val="28"/>
          <w:szCs w:val="28"/>
        </w:rPr>
        <w:t>Cilvēkresursi un nodarbinātība</w:t>
      </w:r>
      <w:r w:rsidR="00F8016E">
        <w:rPr>
          <w:b/>
          <w:bCs/>
          <w:sz w:val="28"/>
          <w:szCs w:val="28"/>
        </w:rPr>
        <w:t>”</w:t>
      </w:r>
      <w:r w:rsidR="0021723A" w:rsidRPr="00BD1905">
        <w:rPr>
          <w:b/>
          <w:bCs/>
          <w:sz w:val="28"/>
          <w:szCs w:val="28"/>
        </w:rPr>
        <w:t xml:space="preserve"> papildinājuma 1.2.2.4.2.apakšaktivitāti </w:t>
      </w:r>
      <w:r w:rsidR="00F8016E">
        <w:rPr>
          <w:b/>
          <w:bCs/>
          <w:sz w:val="28"/>
          <w:szCs w:val="28"/>
        </w:rPr>
        <w:t>„</w:t>
      </w:r>
      <w:r w:rsidR="0021723A" w:rsidRPr="00BD1905">
        <w:rPr>
          <w:b/>
          <w:bCs/>
          <w:sz w:val="28"/>
          <w:szCs w:val="28"/>
        </w:rPr>
        <w:t>Atbalsta pasākumu īstenošana jauniešu sociālās atstumtības riska mazināšanai un jauniešu ar funkcionālajiem traucējumiem integrācijai izglītībā</w:t>
      </w:r>
      <w:r w:rsidR="00F8016E">
        <w:rPr>
          <w:b/>
          <w:bCs/>
          <w:sz w:val="28"/>
          <w:szCs w:val="28"/>
        </w:rPr>
        <w:t>”</w:t>
      </w:r>
      <w:bookmarkEnd w:id="10"/>
      <w:bookmarkEnd w:id="11"/>
      <w:r w:rsidR="00F8016E">
        <w:rPr>
          <w:b/>
          <w:bCs/>
          <w:sz w:val="28"/>
          <w:szCs w:val="28"/>
        </w:rPr>
        <w:t>”</w:t>
      </w:r>
      <w:r w:rsidR="00713D75" w:rsidRPr="00BD1905">
        <w:rPr>
          <w:b/>
          <w:bCs/>
          <w:sz w:val="28"/>
          <w:szCs w:val="28"/>
        </w:rPr>
        <w:t xml:space="preserve"> </w:t>
      </w:r>
      <w:r w:rsidRPr="00BD1905">
        <w:rPr>
          <w:b/>
          <w:bCs/>
          <w:sz w:val="28"/>
          <w:szCs w:val="28"/>
        </w:rPr>
        <w:t>sākotnējās ietekmes novērtējuma ziņojums (</w:t>
      </w:r>
      <w:r w:rsidR="00B21DFF" w:rsidRPr="00BD1905">
        <w:rPr>
          <w:b/>
          <w:bCs/>
          <w:sz w:val="28"/>
          <w:szCs w:val="28"/>
        </w:rPr>
        <w:t>anotācija</w:t>
      </w:r>
      <w:bookmarkEnd w:id="4"/>
      <w:bookmarkEnd w:id="5"/>
      <w:r w:rsidRPr="00BD1905">
        <w:rPr>
          <w:b/>
          <w:bCs/>
          <w:sz w:val="28"/>
          <w:szCs w:val="28"/>
        </w:rPr>
        <w:t>)</w:t>
      </w:r>
    </w:p>
    <w:p w:rsidR="00260373" w:rsidRPr="00BD1905" w:rsidRDefault="00260373" w:rsidP="00622024">
      <w:pPr>
        <w:jc w:val="center"/>
        <w:rPr>
          <w:b/>
          <w:bCs/>
          <w:sz w:val="28"/>
          <w:szCs w:val="28"/>
        </w:rPr>
      </w:pPr>
    </w:p>
    <w:tbl>
      <w:tblPr>
        <w:tblW w:w="4934" w:type="pct"/>
        <w:tblInd w:w="172"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425"/>
        <w:gridCol w:w="2283"/>
        <w:gridCol w:w="6302"/>
      </w:tblGrid>
      <w:tr w:rsidR="007A6DB9" w:rsidRPr="004B34C2" w:rsidTr="005506CE">
        <w:tc>
          <w:tcPr>
            <w:tcW w:w="5000" w:type="pct"/>
            <w:gridSpan w:val="3"/>
            <w:tcBorders>
              <w:top w:val="single" w:sz="6" w:space="0" w:color="auto"/>
              <w:left w:val="single" w:sz="6" w:space="0" w:color="auto"/>
              <w:bottom w:val="outset" w:sz="6" w:space="0" w:color="000000"/>
              <w:right w:val="single" w:sz="6" w:space="0" w:color="auto"/>
            </w:tcBorders>
            <w:vAlign w:val="center"/>
            <w:hideMark/>
          </w:tcPr>
          <w:bookmarkEnd w:id="6"/>
          <w:bookmarkEnd w:id="7"/>
          <w:bookmarkEnd w:id="8"/>
          <w:bookmarkEnd w:id="9"/>
          <w:p w:rsidR="007A6DB9" w:rsidRPr="004B34C2" w:rsidRDefault="007A6DB9" w:rsidP="004B34C2">
            <w:pPr>
              <w:jc w:val="center"/>
              <w:rPr>
                <w:b/>
                <w:bCs/>
                <w:sz w:val="28"/>
                <w:szCs w:val="28"/>
              </w:rPr>
            </w:pPr>
            <w:r w:rsidRPr="004B34C2">
              <w:rPr>
                <w:b/>
                <w:bCs/>
                <w:sz w:val="28"/>
                <w:szCs w:val="28"/>
              </w:rPr>
              <w:t>I. Tiesību akta projekta izstrādes nepieciešamība</w:t>
            </w:r>
          </w:p>
        </w:tc>
      </w:tr>
      <w:tr w:rsidR="007A6DB9" w:rsidRPr="00384894" w:rsidTr="005506CE">
        <w:trPr>
          <w:trHeight w:val="479"/>
        </w:trPr>
        <w:tc>
          <w:tcPr>
            <w:tcW w:w="236" w:type="pct"/>
            <w:tcBorders>
              <w:top w:val="outset" w:sz="6" w:space="0" w:color="000000"/>
              <w:left w:val="outset" w:sz="6" w:space="0" w:color="000000"/>
              <w:bottom w:val="outset" w:sz="6" w:space="0" w:color="000000"/>
              <w:right w:val="outset" w:sz="6" w:space="0" w:color="000000"/>
            </w:tcBorders>
            <w:hideMark/>
          </w:tcPr>
          <w:p w:rsidR="007A6DB9" w:rsidRPr="00384894" w:rsidRDefault="007A6DB9" w:rsidP="004B34C2">
            <w:pPr>
              <w:rPr>
                <w:sz w:val="28"/>
                <w:szCs w:val="28"/>
              </w:rPr>
            </w:pPr>
            <w:r w:rsidRPr="00384894">
              <w:rPr>
                <w:sz w:val="28"/>
                <w:szCs w:val="28"/>
              </w:rPr>
              <w:t>1.</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384894" w:rsidRDefault="007A6DB9" w:rsidP="004B34C2">
            <w:pPr>
              <w:rPr>
                <w:sz w:val="28"/>
                <w:szCs w:val="28"/>
              </w:rPr>
            </w:pPr>
            <w:r w:rsidRPr="00384894">
              <w:rPr>
                <w:sz w:val="28"/>
                <w:szCs w:val="28"/>
              </w:rPr>
              <w:t>Pamatojums</w:t>
            </w:r>
          </w:p>
        </w:tc>
        <w:tc>
          <w:tcPr>
            <w:tcW w:w="3497" w:type="pct"/>
            <w:tcBorders>
              <w:top w:val="outset" w:sz="6" w:space="0" w:color="000000"/>
              <w:left w:val="outset" w:sz="6" w:space="0" w:color="000000"/>
              <w:bottom w:val="outset" w:sz="6" w:space="0" w:color="000000"/>
              <w:right w:val="outset" w:sz="6" w:space="0" w:color="000000"/>
            </w:tcBorders>
            <w:hideMark/>
          </w:tcPr>
          <w:p w:rsidR="00D47D1E" w:rsidRPr="00384894" w:rsidRDefault="00384894" w:rsidP="004A62B7">
            <w:pPr>
              <w:pStyle w:val="BodyText"/>
              <w:spacing w:after="0"/>
              <w:jc w:val="both"/>
              <w:outlineLvl w:val="0"/>
              <w:rPr>
                <w:sz w:val="28"/>
                <w:szCs w:val="28"/>
              </w:rPr>
            </w:pPr>
            <w:r w:rsidRPr="00384894">
              <w:rPr>
                <w:sz w:val="28"/>
                <w:szCs w:val="28"/>
              </w:rPr>
              <w:t xml:space="preserve">Ministru kabineta </w:t>
            </w:r>
            <w:r w:rsidRPr="007158B3">
              <w:rPr>
                <w:sz w:val="28"/>
                <w:szCs w:val="28"/>
              </w:rPr>
              <w:t xml:space="preserve">noteikumu </w:t>
            </w:r>
            <w:r w:rsidRPr="00BD1905">
              <w:rPr>
                <w:sz w:val="28"/>
                <w:szCs w:val="28"/>
              </w:rPr>
              <w:t xml:space="preserve">projekts </w:t>
            </w:r>
            <w:r w:rsidR="00F8016E">
              <w:rPr>
                <w:sz w:val="28"/>
                <w:szCs w:val="28"/>
              </w:rPr>
              <w:t>„</w:t>
            </w:r>
            <w:r w:rsidR="00BD1905" w:rsidRPr="00BD1905">
              <w:rPr>
                <w:bCs/>
                <w:sz w:val="28"/>
                <w:szCs w:val="28"/>
              </w:rPr>
              <w:t xml:space="preserve">Grozījums Ministru kabineta 2009.gada 17.februāra noteikumos Nr.150 </w:t>
            </w:r>
            <w:r w:rsidR="00F8016E">
              <w:rPr>
                <w:bCs/>
                <w:sz w:val="28"/>
                <w:szCs w:val="28"/>
              </w:rPr>
              <w:t>„</w:t>
            </w:r>
            <w:r w:rsidR="00BD1905" w:rsidRPr="00BD1905">
              <w:rPr>
                <w:bCs/>
                <w:sz w:val="28"/>
                <w:szCs w:val="28"/>
              </w:rPr>
              <w:t xml:space="preserve">Noteikumi par darbības programmas </w:t>
            </w:r>
            <w:r w:rsidR="00F8016E">
              <w:rPr>
                <w:bCs/>
                <w:sz w:val="28"/>
                <w:szCs w:val="28"/>
              </w:rPr>
              <w:t>„</w:t>
            </w:r>
            <w:r w:rsidR="00BD1905" w:rsidRPr="00BD1905">
              <w:rPr>
                <w:bCs/>
                <w:sz w:val="28"/>
                <w:szCs w:val="28"/>
              </w:rPr>
              <w:t>Cilvēkresursi un nodarbinātība</w:t>
            </w:r>
            <w:r w:rsidR="00F8016E">
              <w:rPr>
                <w:bCs/>
                <w:sz w:val="28"/>
                <w:szCs w:val="28"/>
              </w:rPr>
              <w:t>”</w:t>
            </w:r>
            <w:r w:rsidR="00BD1905" w:rsidRPr="00BD1905">
              <w:rPr>
                <w:bCs/>
                <w:sz w:val="28"/>
                <w:szCs w:val="28"/>
              </w:rPr>
              <w:t xml:space="preserve"> papildinājuma 1.2.2.4.2.apakšaktivitāti </w:t>
            </w:r>
            <w:r w:rsidR="00F8016E">
              <w:rPr>
                <w:bCs/>
                <w:sz w:val="28"/>
                <w:szCs w:val="28"/>
              </w:rPr>
              <w:t>„</w:t>
            </w:r>
            <w:r w:rsidR="00BD1905" w:rsidRPr="00BD1905">
              <w:rPr>
                <w:bCs/>
                <w:sz w:val="28"/>
                <w:szCs w:val="28"/>
              </w:rPr>
              <w:t>Atbalsta pasākumu īstenošana jauniešu sociālās atstumtības riska mazināšanai un jauniešu ar funkcionālajiem traucējumiem integrācijai izglītībā</w:t>
            </w:r>
            <w:r w:rsidR="00F8016E">
              <w:rPr>
                <w:bCs/>
                <w:sz w:val="28"/>
                <w:szCs w:val="28"/>
              </w:rPr>
              <w:t>”</w:t>
            </w:r>
            <w:r w:rsidR="00CB7333">
              <w:rPr>
                <w:bCs/>
                <w:sz w:val="28"/>
                <w:szCs w:val="28"/>
              </w:rPr>
              <w:t>”</w:t>
            </w:r>
            <w:r w:rsidRPr="00E643AF">
              <w:rPr>
                <w:bCs/>
                <w:sz w:val="28"/>
                <w:szCs w:val="28"/>
              </w:rPr>
              <w:t xml:space="preserve"> (turpmāk – noteikumu projekts) sagatavots saskaņā ar Eiropas</w:t>
            </w:r>
            <w:r w:rsidRPr="00384894">
              <w:rPr>
                <w:sz w:val="28"/>
                <w:szCs w:val="28"/>
              </w:rPr>
              <w:t xml:space="preserve"> Savienības struktūrfondu un Kohēzijas fonda vadības likuma 18.panta 10.punktu.</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F409A8">
            <w:pPr>
              <w:rPr>
                <w:sz w:val="28"/>
                <w:szCs w:val="28"/>
              </w:rPr>
            </w:pPr>
            <w:r w:rsidRPr="004B34C2">
              <w:rPr>
                <w:sz w:val="28"/>
                <w:szCs w:val="28"/>
              </w:rPr>
              <w:t>2.</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F409A8">
            <w:pPr>
              <w:rPr>
                <w:sz w:val="28"/>
                <w:szCs w:val="28"/>
              </w:rPr>
            </w:pPr>
            <w:r w:rsidRPr="004B34C2">
              <w:rPr>
                <w:sz w:val="28"/>
                <w:szCs w:val="28"/>
              </w:rPr>
              <w:t>Pašreizējā situācija un problēmas</w:t>
            </w:r>
          </w:p>
        </w:tc>
        <w:tc>
          <w:tcPr>
            <w:tcW w:w="3497" w:type="pct"/>
            <w:tcBorders>
              <w:top w:val="outset" w:sz="6" w:space="0" w:color="000000"/>
              <w:left w:val="outset" w:sz="6" w:space="0" w:color="000000"/>
              <w:bottom w:val="outset" w:sz="6" w:space="0" w:color="000000"/>
              <w:right w:val="outset" w:sz="6" w:space="0" w:color="000000"/>
            </w:tcBorders>
            <w:hideMark/>
          </w:tcPr>
          <w:p w:rsidR="001D3EAD" w:rsidRDefault="008969E6" w:rsidP="006A56EB">
            <w:pPr>
              <w:jc w:val="both"/>
              <w:rPr>
                <w:bCs/>
                <w:noProof/>
                <w:sz w:val="28"/>
                <w:szCs w:val="28"/>
                <w:lang w:eastAsia="en-US"/>
              </w:rPr>
            </w:pPr>
            <w:r w:rsidRPr="006A56EB">
              <w:rPr>
                <w:sz w:val="28"/>
                <w:szCs w:val="28"/>
              </w:rPr>
              <w:t xml:space="preserve">Ministru kabineta </w:t>
            </w:r>
            <w:r w:rsidR="00696558" w:rsidRPr="00BD1905">
              <w:rPr>
                <w:bCs/>
                <w:sz w:val="28"/>
                <w:szCs w:val="28"/>
              </w:rPr>
              <w:t xml:space="preserve">2009.gada 17.februāra </w:t>
            </w:r>
            <w:r w:rsidR="008454AB" w:rsidRPr="006A56EB">
              <w:rPr>
                <w:sz w:val="28"/>
                <w:szCs w:val="28"/>
              </w:rPr>
              <w:t xml:space="preserve">noteikumu </w:t>
            </w:r>
            <w:r w:rsidR="00696558" w:rsidRPr="00BD1905">
              <w:rPr>
                <w:bCs/>
                <w:sz w:val="28"/>
                <w:szCs w:val="28"/>
              </w:rPr>
              <w:t xml:space="preserve">Nr.150 </w:t>
            </w:r>
            <w:r w:rsidR="00F8016E">
              <w:rPr>
                <w:sz w:val="28"/>
                <w:szCs w:val="28"/>
              </w:rPr>
              <w:t>„</w:t>
            </w:r>
            <w:r w:rsidR="00B345F8" w:rsidRPr="006A56EB">
              <w:rPr>
                <w:sz w:val="28"/>
                <w:szCs w:val="28"/>
              </w:rPr>
              <w:t xml:space="preserve">Noteikumi par darbības programmas </w:t>
            </w:r>
            <w:r w:rsidR="00F8016E">
              <w:rPr>
                <w:sz w:val="28"/>
                <w:szCs w:val="28"/>
              </w:rPr>
              <w:t>„</w:t>
            </w:r>
            <w:r w:rsidR="00B345F8" w:rsidRPr="006A56EB">
              <w:rPr>
                <w:sz w:val="28"/>
                <w:szCs w:val="28"/>
              </w:rPr>
              <w:t>Cilvēkresursi un nodarbinātība</w:t>
            </w:r>
            <w:r w:rsidR="00F8016E">
              <w:rPr>
                <w:sz w:val="28"/>
                <w:szCs w:val="28"/>
              </w:rPr>
              <w:t>”</w:t>
            </w:r>
            <w:r w:rsidR="00B345F8" w:rsidRPr="006A56EB">
              <w:rPr>
                <w:sz w:val="28"/>
                <w:szCs w:val="28"/>
              </w:rPr>
              <w:t xml:space="preserve"> papildinājuma </w:t>
            </w:r>
            <w:r w:rsidR="00696558" w:rsidRPr="00BD1905">
              <w:rPr>
                <w:bCs/>
                <w:sz w:val="28"/>
                <w:szCs w:val="28"/>
              </w:rPr>
              <w:t>1.2.2.4.2.</w:t>
            </w:r>
            <w:r w:rsidR="00F53F39">
              <w:rPr>
                <w:bCs/>
                <w:sz w:val="28"/>
                <w:szCs w:val="28"/>
              </w:rPr>
              <w:t>apakšaktivitāti</w:t>
            </w:r>
            <w:r w:rsidR="007158B3" w:rsidRPr="007158B3">
              <w:rPr>
                <w:bCs/>
                <w:sz w:val="28"/>
                <w:szCs w:val="28"/>
              </w:rPr>
              <w:t xml:space="preserve"> </w:t>
            </w:r>
            <w:r w:rsidR="00F8016E">
              <w:rPr>
                <w:bCs/>
                <w:sz w:val="28"/>
                <w:szCs w:val="28"/>
              </w:rPr>
              <w:t>„</w:t>
            </w:r>
            <w:r w:rsidR="00696558" w:rsidRPr="00BD1905">
              <w:rPr>
                <w:bCs/>
                <w:sz w:val="28"/>
                <w:szCs w:val="28"/>
              </w:rPr>
              <w:t>Atbalsta pasākumu īstenošana jauniešu sociālās atstumtības riska mazināšanai un jauniešu ar funkcionālajiem traucējumiem integrācijai izglītībā</w:t>
            </w:r>
            <w:r w:rsidR="00F8016E">
              <w:rPr>
                <w:bCs/>
                <w:sz w:val="28"/>
                <w:szCs w:val="28"/>
              </w:rPr>
              <w:t>”</w:t>
            </w:r>
            <w:r w:rsidR="004A720D">
              <w:rPr>
                <w:bCs/>
                <w:sz w:val="28"/>
                <w:szCs w:val="28"/>
              </w:rPr>
              <w:t>”</w:t>
            </w:r>
            <w:r w:rsidR="008454AB" w:rsidRPr="006A56EB">
              <w:rPr>
                <w:sz w:val="28"/>
                <w:szCs w:val="28"/>
              </w:rPr>
              <w:t xml:space="preserve"> </w:t>
            </w:r>
            <w:r w:rsidR="00C02E31" w:rsidRPr="006A56EB">
              <w:rPr>
                <w:sz w:val="28"/>
                <w:szCs w:val="28"/>
              </w:rPr>
              <w:t>(turpmāk – noteikumi Nr.</w:t>
            </w:r>
            <w:r w:rsidR="00696558" w:rsidRPr="00BD1905">
              <w:rPr>
                <w:bCs/>
                <w:sz w:val="28"/>
                <w:szCs w:val="28"/>
              </w:rPr>
              <w:t>150</w:t>
            </w:r>
            <w:r w:rsidR="00C02E31" w:rsidRPr="006A56EB">
              <w:rPr>
                <w:sz w:val="28"/>
                <w:szCs w:val="28"/>
              </w:rPr>
              <w:t xml:space="preserve">) </w:t>
            </w:r>
            <w:r w:rsidR="00FD62D3">
              <w:rPr>
                <w:sz w:val="28"/>
                <w:szCs w:val="28"/>
              </w:rPr>
              <w:t xml:space="preserve">5. </w:t>
            </w:r>
            <w:r w:rsidR="006A2DF4">
              <w:rPr>
                <w:sz w:val="28"/>
                <w:szCs w:val="28"/>
              </w:rPr>
              <w:t>u</w:t>
            </w:r>
            <w:r w:rsidR="00FD62D3">
              <w:rPr>
                <w:sz w:val="28"/>
                <w:szCs w:val="28"/>
              </w:rPr>
              <w:t xml:space="preserve">n </w:t>
            </w:r>
            <w:r w:rsidR="003D1B4E" w:rsidRPr="0027693E">
              <w:rPr>
                <w:sz w:val="28"/>
                <w:szCs w:val="28"/>
              </w:rPr>
              <w:t>9</w:t>
            </w:r>
            <w:r w:rsidR="006A56EB" w:rsidRPr="0027693E">
              <w:rPr>
                <w:sz w:val="28"/>
                <w:szCs w:val="28"/>
              </w:rPr>
              <w:t>.punkts</w:t>
            </w:r>
            <w:r w:rsidR="006A56EB">
              <w:rPr>
                <w:sz w:val="28"/>
                <w:szCs w:val="28"/>
              </w:rPr>
              <w:t xml:space="preserve"> nosaka, ka </w:t>
            </w:r>
            <w:r w:rsidR="003D1B4E" w:rsidRPr="00BD1905">
              <w:rPr>
                <w:bCs/>
                <w:sz w:val="28"/>
                <w:szCs w:val="28"/>
              </w:rPr>
              <w:t>1.2.2.4.2.</w:t>
            </w:r>
            <w:r w:rsidR="006A56EB" w:rsidRPr="002544B0">
              <w:rPr>
                <w:bCs/>
                <w:sz w:val="28"/>
                <w:szCs w:val="28"/>
              </w:rPr>
              <w:t>apakšaktivitāt</w:t>
            </w:r>
            <w:r w:rsidR="006A56EB">
              <w:rPr>
                <w:sz w:val="28"/>
                <w:szCs w:val="28"/>
              </w:rPr>
              <w:t xml:space="preserve">ei </w:t>
            </w:r>
            <w:r w:rsidR="00F8016E">
              <w:rPr>
                <w:bCs/>
                <w:sz w:val="28"/>
                <w:szCs w:val="28"/>
              </w:rPr>
              <w:t>„</w:t>
            </w:r>
            <w:r w:rsidR="003D1B4E" w:rsidRPr="00BD1905">
              <w:rPr>
                <w:bCs/>
                <w:sz w:val="28"/>
                <w:szCs w:val="28"/>
              </w:rPr>
              <w:t>Atbalsta pasākumu īstenošana jauniešu sociālās atstumtības riska mazināšanai un jauniešu ar funkcionālajiem traucējumiem integrācijai izglītībā</w:t>
            </w:r>
            <w:r w:rsidR="00F8016E">
              <w:rPr>
                <w:bCs/>
                <w:sz w:val="28"/>
                <w:szCs w:val="28"/>
              </w:rPr>
              <w:t>”</w:t>
            </w:r>
            <w:r w:rsidR="006A56EB" w:rsidRPr="001747A9">
              <w:rPr>
                <w:bCs/>
                <w:sz w:val="28"/>
                <w:szCs w:val="28"/>
              </w:rPr>
              <w:t xml:space="preserve"> (</w:t>
            </w:r>
            <w:r w:rsidR="006A56EB" w:rsidRPr="008E542E">
              <w:rPr>
                <w:bCs/>
                <w:sz w:val="28"/>
                <w:szCs w:val="28"/>
              </w:rPr>
              <w:t xml:space="preserve">turpmāk – </w:t>
            </w:r>
            <w:r w:rsidR="003D1B4E" w:rsidRPr="00BD1905">
              <w:rPr>
                <w:bCs/>
                <w:sz w:val="28"/>
                <w:szCs w:val="28"/>
              </w:rPr>
              <w:t>1.2.2.4.2.</w:t>
            </w:r>
            <w:r w:rsidR="006A56EB" w:rsidRPr="008E542E">
              <w:rPr>
                <w:bCs/>
                <w:sz w:val="28"/>
                <w:szCs w:val="28"/>
              </w:rPr>
              <w:t>apakšaktivitāte</w:t>
            </w:r>
            <w:r w:rsidR="006A56EB" w:rsidRPr="001747A9">
              <w:rPr>
                <w:bCs/>
                <w:sz w:val="28"/>
                <w:szCs w:val="28"/>
              </w:rPr>
              <w:t xml:space="preserve">) </w:t>
            </w:r>
            <w:r w:rsidR="0007483E" w:rsidRPr="008E542E">
              <w:rPr>
                <w:bCs/>
                <w:sz w:val="28"/>
                <w:szCs w:val="28"/>
              </w:rPr>
              <w:t>pieejamai</w:t>
            </w:r>
            <w:r w:rsidR="00D51473">
              <w:rPr>
                <w:bCs/>
                <w:sz w:val="28"/>
                <w:szCs w:val="28"/>
              </w:rPr>
              <w:t xml:space="preserve">s kopējais finansējums ir </w:t>
            </w:r>
            <w:r w:rsidR="00A05C46">
              <w:rPr>
                <w:bCs/>
                <w:sz w:val="28"/>
                <w:szCs w:val="28"/>
              </w:rPr>
              <w:t>6</w:t>
            </w:r>
            <w:r w:rsidR="00382564">
              <w:rPr>
                <w:bCs/>
                <w:sz w:val="28"/>
                <w:szCs w:val="28"/>
              </w:rPr>
              <w:t> </w:t>
            </w:r>
            <w:r w:rsidR="00A05C46">
              <w:rPr>
                <w:bCs/>
                <w:sz w:val="28"/>
                <w:szCs w:val="28"/>
              </w:rPr>
              <w:t>008</w:t>
            </w:r>
            <w:r w:rsidR="00382564">
              <w:rPr>
                <w:bCs/>
                <w:sz w:val="28"/>
                <w:szCs w:val="28"/>
              </w:rPr>
              <w:t> </w:t>
            </w:r>
            <w:r w:rsidR="00A05C46">
              <w:rPr>
                <w:bCs/>
                <w:sz w:val="28"/>
                <w:szCs w:val="28"/>
              </w:rPr>
              <w:t>974 lati, tajā skaitā</w:t>
            </w:r>
            <w:r w:rsidR="00F53E5D">
              <w:rPr>
                <w:bCs/>
                <w:sz w:val="28"/>
                <w:szCs w:val="28"/>
              </w:rPr>
              <w:t xml:space="preserve"> pirmajā</w:t>
            </w:r>
            <w:r w:rsidR="00F53E5D" w:rsidRPr="008E542E">
              <w:rPr>
                <w:bCs/>
                <w:sz w:val="28"/>
                <w:szCs w:val="28"/>
              </w:rPr>
              <w:t xml:space="preserve"> projektu iesniegumu atlases kārtā</w:t>
            </w:r>
            <w:r w:rsidR="00A05C46">
              <w:rPr>
                <w:bCs/>
                <w:sz w:val="28"/>
                <w:szCs w:val="28"/>
              </w:rPr>
              <w:t xml:space="preserve"> </w:t>
            </w:r>
            <w:r w:rsidR="00F53E5D" w:rsidRPr="008E542E">
              <w:rPr>
                <w:bCs/>
                <w:sz w:val="28"/>
                <w:szCs w:val="28"/>
              </w:rPr>
              <w:t xml:space="preserve">pieejamais kopējais finansējums ir </w:t>
            </w:r>
            <w:r w:rsidR="00D51473">
              <w:rPr>
                <w:bCs/>
                <w:sz w:val="28"/>
                <w:szCs w:val="28"/>
              </w:rPr>
              <w:t>3 614 </w:t>
            </w:r>
            <w:r w:rsidR="00F53E5D">
              <w:rPr>
                <w:bCs/>
                <w:sz w:val="28"/>
                <w:szCs w:val="28"/>
              </w:rPr>
              <w:t xml:space="preserve">300 lati un </w:t>
            </w:r>
            <w:r w:rsidR="0007483E" w:rsidRPr="008E542E">
              <w:rPr>
                <w:bCs/>
                <w:sz w:val="28"/>
                <w:szCs w:val="28"/>
              </w:rPr>
              <w:t xml:space="preserve">otrajā projektu iesniegumu atlases kārtā pieejamais kopējais finansējums ir 2 394 674 lati, ko </w:t>
            </w:r>
            <w:r w:rsidR="00713D75" w:rsidRPr="001747A9">
              <w:rPr>
                <w:bCs/>
                <w:sz w:val="28"/>
                <w:szCs w:val="28"/>
              </w:rPr>
              <w:t>veido Eiropas Sociālā fonda (</w:t>
            </w:r>
            <w:r w:rsidR="00713D75" w:rsidRPr="008E542E">
              <w:rPr>
                <w:bCs/>
                <w:sz w:val="28"/>
                <w:szCs w:val="28"/>
              </w:rPr>
              <w:t>turpmāk – ESF</w:t>
            </w:r>
            <w:r w:rsidR="00713D75" w:rsidRPr="001747A9">
              <w:rPr>
                <w:bCs/>
                <w:sz w:val="28"/>
                <w:szCs w:val="28"/>
              </w:rPr>
              <w:t xml:space="preserve">) </w:t>
            </w:r>
            <w:r w:rsidR="0007483E">
              <w:rPr>
                <w:bCs/>
                <w:sz w:val="28"/>
                <w:szCs w:val="28"/>
              </w:rPr>
              <w:t>finansējum</w:t>
            </w:r>
            <w:r w:rsidR="00D51473">
              <w:rPr>
                <w:bCs/>
                <w:sz w:val="28"/>
                <w:szCs w:val="28"/>
              </w:rPr>
              <w:t>s</w:t>
            </w:r>
            <w:r w:rsidR="0007483E">
              <w:rPr>
                <w:bCs/>
                <w:sz w:val="28"/>
                <w:szCs w:val="28"/>
              </w:rPr>
              <w:t xml:space="preserve"> </w:t>
            </w:r>
            <w:r w:rsidR="0007483E" w:rsidRPr="008E542E">
              <w:rPr>
                <w:bCs/>
                <w:sz w:val="28"/>
                <w:szCs w:val="28"/>
              </w:rPr>
              <w:t>100 procentu apmērā.</w:t>
            </w:r>
          </w:p>
          <w:p w:rsidR="00E2792D" w:rsidRPr="001C24EB" w:rsidRDefault="00AE220D" w:rsidP="00E2792D">
            <w:pPr>
              <w:tabs>
                <w:tab w:val="left" w:pos="381"/>
              </w:tabs>
              <w:autoSpaceDE w:val="0"/>
              <w:autoSpaceDN w:val="0"/>
              <w:adjustRightInd w:val="0"/>
              <w:spacing w:before="120" w:after="120"/>
              <w:jc w:val="both"/>
              <w:rPr>
                <w:sz w:val="28"/>
                <w:szCs w:val="28"/>
              </w:rPr>
            </w:pPr>
            <w:r>
              <w:rPr>
                <w:sz w:val="28"/>
                <w:szCs w:val="28"/>
              </w:rPr>
              <w:t>Ņ</w:t>
            </w:r>
            <w:r w:rsidRPr="003E4759">
              <w:rPr>
                <w:sz w:val="28"/>
                <w:szCs w:val="28"/>
              </w:rPr>
              <w:t xml:space="preserve">emot vērā </w:t>
            </w:r>
            <w:r w:rsidR="0027693E" w:rsidRPr="00BD1905">
              <w:rPr>
                <w:bCs/>
                <w:sz w:val="28"/>
                <w:szCs w:val="28"/>
              </w:rPr>
              <w:t>1.2.2.4.2.</w:t>
            </w:r>
            <w:r w:rsidRPr="002544B0">
              <w:rPr>
                <w:bCs/>
                <w:sz w:val="28"/>
                <w:szCs w:val="28"/>
              </w:rPr>
              <w:t>apakšaktivitāt</w:t>
            </w:r>
            <w:r>
              <w:rPr>
                <w:sz w:val="28"/>
                <w:szCs w:val="28"/>
              </w:rPr>
              <w:t>es</w:t>
            </w:r>
            <w:r w:rsidRPr="004E2C0A">
              <w:rPr>
                <w:sz w:val="28"/>
                <w:szCs w:val="28"/>
              </w:rPr>
              <w:t xml:space="preserve"> ietvaros</w:t>
            </w:r>
            <w:r>
              <w:rPr>
                <w:sz w:val="28"/>
                <w:szCs w:val="28"/>
              </w:rPr>
              <w:t xml:space="preserve"> esoš</w:t>
            </w:r>
            <w:r w:rsidR="001D331D">
              <w:rPr>
                <w:sz w:val="28"/>
                <w:szCs w:val="28"/>
              </w:rPr>
              <w:t>o</w:t>
            </w:r>
            <w:r>
              <w:rPr>
                <w:sz w:val="28"/>
                <w:szCs w:val="28"/>
              </w:rPr>
              <w:t xml:space="preserve"> </w:t>
            </w:r>
            <w:r w:rsidR="001D331D" w:rsidRPr="00AF1007">
              <w:rPr>
                <w:sz w:val="28"/>
                <w:szCs w:val="28"/>
              </w:rPr>
              <w:t>neapgūt</w:t>
            </w:r>
            <w:r w:rsidR="001D331D">
              <w:rPr>
                <w:sz w:val="28"/>
                <w:szCs w:val="28"/>
              </w:rPr>
              <w:t xml:space="preserve">o </w:t>
            </w:r>
            <w:r>
              <w:rPr>
                <w:sz w:val="28"/>
                <w:szCs w:val="28"/>
              </w:rPr>
              <w:t>publisk</w:t>
            </w:r>
            <w:r w:rsidR="001D331D">
              <w:rPr>
                <w:sz w:val="28"/>
                <w:szCs w:val="28"/>
              </w:rPr>
              <w:t>o</w:t>
            </w:r>
            <w:r>
              <w:rPr>
                <w:sz w:val="28"/>
                <w:szCs w:val="28"/>
              </w:rPr>
              <w:t xml:space="preserve"> finansējum</w:t>
            </w:r>
            <w:r w:rsidR="001D331D">
              <w:rPr>
                <w:sz w:val="28"/>
                <w:szCs w:val="28"/>
              </w:rPr>
              <w:t>u</w:t>
            </w:r>
            <w:r w:rsidR="002C6A83">
              <w:rPr>
                <w:sz w:val="28"/>
                <w:szCs w:val="28"/>
              </w:rPr>
              <w:t> </w:t>
            </w:r>
            <w:r w:rsidR="0059261B" w:rsidRPr="00D64DAA">
              <w:rPr>
                <w:sz w:val="28"/>
                <w:szCs w:val="28"/>
              </w:rPr>
              <w:t>10</w:t>
            </w:r>
            <w:r w:rsidR="00BB525F" w:rsidRPr="00D64DAA">
              <w:rPr>
                <w:sz w:val="28"/>
                <w:szCs w:val="28"/>
              </w:rPr>
              <w:t>4</w:t>
            </w:r>
            <w:r w:rsidR="0059261B" w:rsidRPr="00D64DAA">
              <w:rPr>
                <w:sz w:val="28"/>
                <w:szCs w:val="28"/>
              </w:rPr>
              <w:t> </w:t>
            </w:r>
            <w:r w:rsidR="002C6A83" w:rsidRPr="00D64DAA">
              <w:rPr>
                <w:sz w:val="28"/>
                <w:szCs w:val="28"/>
              </w:rPr>
              <w:t>1</w:t>
            </w:r>
            <w:r w:rsidR="00BB525F" w:rsidRPr="00D64DAA">
              <w:rPr>
                <w:sz w:val="28"/>
                <w:szCs w:val="28"/>
              </w:rPr>
              <w:t>81</w:t>
            </w:r>
            <w:r w:rsidR="0059261B" w:rsidRPr="00D64DAA">
              <w:rPr>
                <w:sz w:val="28"/>
                <w:szCs w:val="28"/>
              </w:rPr>
              <w:t xml:space="preserve"> latu apmērā</w:t>
            </w:r>
            <w:r>
              <w:rPr>
                <w:sz w:val="28"/>
                <w:szCs w:val="28"/>
              </w:rPr>
              <w:t>,</w:t>
            </w:r>
            <w:r w:rsidR="004E4425">
              <w:rPr>
                <w:sz w:val="28"/>
                <w:szCs w:val="28"/>
              </w:rPr>
              <w:t xml:space="preserve"> Izglītības un zinātnes ministrija</w:t>
            </w:r>
            <w:r w:rsidR="00BB1F1F">
              <w:rPr>
                <w:sz w:val="28"/>
                <w:szCs w:val="28"/>
              </w:rPr>
              <w:t xml:space="preserve"> (turpmāk – IZM)</w:t>
            </w:r>
            <w:r w:rsidR="004E4425">
              <w:rPr>
                <w:sz w:val="28"/>
                <w:szCs w:val="28"/>
              </w:rPr>
              <w:t xml:space="preserve"> </w:t>
            </w:r>
            <w:r w:rsidR="004E4425">
              <w:rPr>
                <w:sz w:val="28"/>
                <w:szCs w:val="28"/>
              </w:rPr>
              <w:lastRenderedPageBreak/>
              <w:t>ierosina</w:t>
            </w:r>
            <w:r>
              <w:rPr>
                <w:sz w:val="28"/>
                <w:szCs w:val="28"/>
              </w:rPr>
              <w:t xml:space="preserve"> </w:t>
            </w:r>
            <w:r w:rsidR="00383933">
              <w:rPr>
                <w:sz w:val="28"/>
                <w:szCs w:val="28"/>
              </w:rPr>
              <w:t>ESF</w:t>
            </w:r>
            <w:r w:rsidR="00E551DF" w:rsidRPr="00AF1007">
              <w:rPr>
                <w:sz w:val="28"/>
                <w:szCs w:val="28"/>
              </w:rPr>
              <w:t xml:space="preserve"> </w:t>
            </w:r>
            <w:r w:rsidR="00E551DF" w:rsidRPr="00D64DAA">
              <w:rPr>
                <w:sz w:val="28"/>
                <w:szCs w:val="28"/>
              </w:rPr>
              <w:t>finansējum</w:t>
            </w:r>
            <w:r w:rsidR="00917409" w:rsidRPr="00D64DAA">
              <w:rPr>
                <w:sz w:val="28"/>
                <w:szCs w:val="28"/>
              </w:rPr>
              <w:t>u</w:t>
            </w:r>
            <w:r w:rsidR="00E551DF" w:rsidRPr="00D64DAA">
              <w:rPr>
                <w:sz w:val="28"/>
                <w:szCs w:val="28"/>
              </w:rPr>
              <w:t xml:space="preserve"> </w:t>
            </w:r>
            <w:r w:rsidR="002C6A83" w:rsidRPr="00D64DAA">
              <w:rPr>
                <w:sz w:val="28"/>
                <w:szCs w:val="28"/>
              </w:rPr>
              <w:t>10</w:t>
            </w:r>
            <w:r w:rsidR="00783DDB" w:rsidRPr="00D64DAA">
              <w:rPr>
                <w:sz w:val="28"/>
                <w:szCs w:val="28"/>
              </w:rPr>
              <w:t>4</w:t>
            </w:r>
            <w:r w:rsidR="002C6A83" w:rsidRPr="00D64DAA">
              <w:rPr>
                <w:sz w:val="28"/>
                <w:szCs w:val="28"/>
              </w:rPr>
              <w:t> 1</w:t>
            </w:r>
            <w:r w:rsidR="00783DDB" w:rsidRPr="00D64DAA">
              <w:rPr>
                <w:sz w:val="28"/>
                <w:szCs w:val="28"/>
              </w:rPr>
              <w:t>81</w:t>
            </w:r>
            <w:r w:rsidR="002C6A83" w:rsidRPr="00D64DAA">
              <w:rPr>
                <w:sz w:val="28"/>
                <w:szCs w:val="28"/>
              </w:rPr>
              <w:t xml:space="preserve"> </w:t>
            </w:r>
            <w:r w:rsidR="00945801" w:rsidRPr="00D64DAA">
              <w:rPr>
                <w:bCs/>
                <w:noProof/>
                <w:sz w:val="28"/>
                <w:szCs w:val="28"/>
                <w:lang w:eastAsia="en-US"/>
              </w:rPr>
              <w:t>latu</w:t>
            </w:r>
            <w:r w:rsidR="005F2A00" w:rsidRPr="00D64DAA">
              <w:rPr>
                <w:sz w:val="28"/>
                <w:szCs w:val="28"/>
              </w:rPr>
              <w:t xml:space="preserve"> apmērā</w:t>
            </w:r>
            <w:r w:rsidR="005F2A00">
              <w:rPr>
                <w:sz w:val="28"/>
                <w:szCs w:val="28"/>
              </w:rPr>
              <w:t xml:space="preserve"> </w:t>
            </w:r>
            <w:r w:rsidR="00E551DF" w:rsidRPr="00AF1007">
              <w:rPr>
                <w:sz w:val="28"/>
                <w:szCs w:val="28"/>
              </w:rPr>
              <w:t>p</w:t>
            </w:r>
            <w:r w:rsidR="001D3EAD" w:rsidRPr="00AF1007">
              <w:rPr>
                <w:sz w:val="28"/>
                <w:szCs w:val="28"/>
              </w:rPr>
              <w:t xml:space="preserve">ārdalīt </w:t>
            </w:r>
            <w:r w:rsidR="00E2792D" w:rsidRPr="001C24EB">
              <w:rPr>
                <w:sz w:val="28"/>
                <w:szCs w:val="28"/>
              </w:rPr>
              <w:t>1.2.1.1.3.apakšaktivitātes „Atbalsts sākotnējās profesionālās izglītības programmu īstenošanas kvalitātes uzlabošanai un īstenošanai” otrās projekta iesnieguma atlases kārtas (turpmāk – 1.2.1.1.3.apakšaktivitātes otrā atlases kārta) īstenošanai jauniešu bezdarba mazināšanai, lai attiecīgi ar 2012.gada 1.septembri nodrošinātu iespēju uzņemt lielāku izglītojamo skaitu profesionālās izglītības programmās, kas tiek īstenotas viena līdz pusotra gada laikā, tajā skaitā iesaistot jauniešus bezdarbniekus ar zemu izglītības līmeni atbilstoši panāktajai vienošanās ar Labklājības ministriju. Nepieciešamība efektīvi izmantot arodapmācības iespējas, nodrošinot atbalstu jauniešiem viena līdz pusotra gada laikā iegūt darba tirgum nepieciešamu profesionālās izglītības kvalifikāciju, norādīta arī Eiropas Komisijas 2012.gada 29.marta vēstulē Latvijai par īstenojamajiem pasākumiem jauniešu bezdarba problēmas risināšanai.</w:t>
            </w:r>
          </w:p>
          <w:p w:rsidR="00C2123C" w:rsidRPr="00C02E31" w:rsidRDefault="00E2792D" w:rsidP="00E2792D">
            <w:pPr>
              <w:tabs>
                <w:tab w:val="left" w:pos="381"/>
              </w:tabs>
              <w:spacing w:before="120" w:after="120"/>
              <w:jc w:val="both"/>
              <w:rPr>
                <w:sz w:val="28"/>
                <w:szCs w:val="28"/>
              </w:rPr>
            </w:pPr>
            <w:r w:rsidRPr="001C24EB">
              <w:rPr>
                <w:sz w:val="28"/>
                <w:szCs w:val="28"/>
              </w:rPr>
              <w:t xml:space="preserve">Ievērojot minēto, </w:t>
            </w:r>
            <w:r w:rsidR="00853103" w:rsidRPr="00486561">
              <w:rPr>
                <w:sz w:val="28"/>
                <w:szCs w:val="28"/>
              </w:rPr>
              <w:t>noteikumos Nr.</w:t>
            </w:r>
            <w:r w:rsidR="002C6A83">
              <w:rPr>
                <w:sz w:val="28"/>
                <w:szCs w:val="28"/>
              </w:rPr>
              <w:t>150</w:t>
            </w:r>
            <w:r w:rsidR="00853103" w:rsidRPr="00486561">
              <w:rPr>
                <w:sz w:val="28"/>
                <w:szCs w:val="28"/>
              </w:rPr>
              <w:t xml:space="preserve"> </w:t>
            </w:r>
            <w:r w:rsidR="00AF1007" w:rsidRPr="00486561">
              <w:rPr>
                <w:sz w:val="28"/>
                <w:szCs w:val="28"/>
              </w:rPr>
              <w:t xml:space="preserve">nepieciešams aktualizēt </w:t>
            </w:r>
            <w:r w:rsidR="00BF0840" w:rsidRPr="00BD1905">
              <w:rPr>
                <w:bCs/>
                <w:sz w:val="28"/>
                <w:szCs w:val="28"/>
              </w:rPr>
              <w:t>1.2.2.4.2.</w:t>
            </w:r>
            <w:r w:rsidR="00853103" w:rsidRPr="002544B0">
              <w:rPr>
                <w:bCs/>
                <w:sz w:val="28"/>
                <w:szCs w:val="28"/>
              </w:rPr>
              <w:t>apakšaktivitāt</w:t>
            </w:r>
            <w:r w:rsidR="00853103">
              <w:rPr>
                <w:sz w:val="28"/>
                <w:szCs w:val="28"/>
              </w:rPr>
              <w:t>ei pieejam</w:t>
            </w:r>
            <w:r w:rsidR="00713D75">
              <w:rPr>
                <w:sz w:val="28"/>
                <w:szCs w:val="28"/>
              </w:rPr>
              <w:t>ā</w:t>
            </w:r>
            <w:r w:rsidR="00853103">
              <w:rPr>
                <w:sz w:val="28"/>
                <w:szCs w:val="28"/>
              </w:rPr>
              <w:t xml:space="preserve"> k</w:t>
            </w:r>
            <w:r w:rsidR="00853103" w:rsidRPr="00E9752C">
              <w:rPr>
                <w:sz w:val="28"/>
                <w:szCs w:val="28"/>
              </w:rPr>
              <w:t>opēj</w:t>
            </w:r>
            <w:r w:rsidR="00713D75">
              <w:rPr>
                <w:sz w:val="28"/>
                <w:szCs w:val="28"/>
              </w:rPr>
              <w:t>ā</w:t>
            </w:r>
            <w:r w:rsidR="00853103" w:rsidRPr="00E9752C">
              <w:rPr>
                <w:sz w:val="28"/>
                <w:szCs w:val="28"/>
              </w:rPr>
              <w:t xml:space="preserve"> </w:t>
            </w:r>
            <w:r w:rsidR="00853103" w:rsidRPr="006A56EB">
              <w:rPr>
                <w:sz w:val="28"/>
                <w:szCs w:val="28"/>
              </w:rPr>
              <w:t>publisk</w:t>
            </w:r>
            <w:r w:rsidR="00713D75">
              <w:rPr>
                <w:sz w:val="28"/>
                <w:szCs w:val="28"/>
              </w:rPr>
              <w:t>ā</w:t>
            </w:r>
            <w:r w:rsidR="00853103" w:rsidRPr="00E9752C">
              <w:rPr>
                <w:sz w:val="28"/>
                <w:szCs w:val="28"/>
              </w:rPr>
              <w:t xml:space="preserve"> finansējum</w:t>
            </w:r>
            <w:r w:rsidR="00713D75">
              <w:rPr>
                <w:sz w:val="28"/>
                <w:szCs w:val="28"/>
              </w:rPr>
              <w:t>a</w:t>
            </w:r>
            <w:r w:rsidR="002E273C">
              <w:rPr>
                <w:sz w:val="28"/>
                <w:szCs w:val="28"/>
              </w:rPr>
              <w:t xml:space="preserve"> </w:t>
            </w:r>
            <w:r w:rsidR="00713D75">
              <w:rPr>
                <w:sz w:val="28"/>
                <w:szCs w:val="28"/>
              </w:rPr>
              <w:t>apmēru</w:t>
            </w:r>
            <w:r w:rsidR="00713D75">
              <w:rPr>
                <w:bCs/>
                <w:noProof/>
                <w:sz w:val="28"/>
                <w:szCs w:val="28"/>
                <w:lang w:eastAsia="en-US"/>
              </w:rPr>
              <w:t>.</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lastRenderedPageBreak/>
              <w:t>3.</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Saistītie politikas ietekmes novērtējumi un pētījumi</w:t>
            </w:r>
          </w:p>
        </w:tc>
        <w:tc>
          <w:tcPr>
            <w:tcW w:w="3497" w:type="pct"/>
            <w:tcBorders>
              <w:top w:val="outset" w:sz="6" w:space="0" w:color="000000"/>
              <w:left w:val="outset" w:sz="6" w:space="0" w:color="000000"/>
              <w:bottom w:val="outset" w:sz="6" w:space="0" w:color="000000"/>
              <w:right w:val="outset" w:sz="6" w:space="0" w:color="000000"/>
            </w:tcBorders>
            <w:hideMark/>
          </w:tcPr>
          <w:p w:rsidR="007A6DB9" w:rsidRPr="00001D6E" w:rsidRDefault="00001D6E" w:rsidP="004B34C2">
            <w:pPr>
              <w:rPr>
                <w:sz w:val="28"/>
                <w:szCs w:val="28"/>
              </w:rPr>
            </w:pPr>
            <w:r w:rsidRPr="00001D6E">
              <w:rPr>
                <w:sz w:val="28"/>
                <w:szCs w:val="27"/>
              </w:rPr>
              <w:t>Noteikumu projekts šo jomu neskar</w:t>
            </w:r>
            <w:r w:rsidR="00383933">
              <w:rPr>
                <w:sz w:val="28"/>
                <w:szCs w:val="27"/>
              </w:rPr>
              <w:t>.</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4.</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Tiesiskā regulējuma mērķis un būtība</w:t>
            </w:r>
          </w:p>
        </w:tc>
        <w:tc>
          <w:tcPr>
            <w:tcW w:w="3497" w:type="pct"/>
            <w:tcBorders>
              <w:top w:val="outset" w:sz="6" w:space="0" w:color="000000"/>
              <w:left w:val="outset" w:sz="6" w:space="0" w:color="000000"/>
              <w:bottom w:val="outset" w:sz="6" w:space="0" w:color="000000"/>
              <w:right w:val="outset" w:sz="6" w:space="0" w:color="000000"/>
            </w:tcBorders>
            <w:hideMark/>
          </w:tcPr>
          <w:p w:rsidR="008C5A22" w:rsidRPr="00FD3B6B" w:rsidRDefault="00853103" w:rsidP="00A7509E">
            <w:pPr>
              <w:jc w:val="both"/>
              <w:rPr>
                <w:bCs/>
                <w:sz w:val="28"/>
                <w:szCs w:val="28"/>
              </w:rPr>
            </w:pPr>
            <w:r w:rsidRPr="00A37A5A">
              <w:rPr>
                <w:sz w:val="28"/>
                <w:szCs w:val="28"/>
              </w:rPr>
              <w:t xml:space="preserve">Noteikumu projekts </w:t>
            </w:r>
            <w:r w:rsidR="00F87E48">
              <w:rPr>
                <w:sz w:val="28"/>
                <w:szCs w:val="28"/>
              </w:rPr>
              <w:t xml:space="preserve">paredz </w:t>
            </w:r>
            <w:r w:rsidR="00185E2A">
              <w:rPr>
                <w:sz w:val="28"/>
                <w:szCs w:val="28"/>
              </w:rPr>
              <w:t>precizē</w:t>
            </w:r>
            <w:r w:rsidR="00F87E48">
              <w:rPr>
                <w:sz w:val="28"/>
                <w:szCs w:val="28"/>
              </w:rPr>
              <w:t>t</w:t>
            </w:r>
            <w:r>
              <w:rPr>
                <w:sz w:val="28"/>
                <w:szCs w:val="28"/>
              </w:rPr>
              <w:t xml:space="preserve"> </w:t>
            </w:r>
            <w:r w:rsidR="00D51473" w:rsidRPr="00BD1905">
              <w:rPr>
                <w:bCs/>
                <w:sz w:val="28"/>
                <w:szCs w:val="28"/>
              </w:rPr>
              <w:t>1.2.2.4.2.</w:t>
            </w:r>
            <w:r w:rsidRPr="00AF1007">
              <w:rPr>
                <w:sz w:val="28"/>
                <w:szCs w:val="28"/>
              </w:rPr>
              <w:t>apakšaktivitāte</w:t>
            </w:r>
            <w:r>
              <w:rPr>
                <w:sz w:val="28"/>
                <w:szCs w:val="28"/>
              </w:rPr>
              <w:t>i</w:t>
            </w:r>
            <w:r w:rsidRPr="00AF1007">
              <w:rPr>
                <w:sz w:val="28"/>
                <w:szCs w:val="28"/>
              </w:rPr>
              <w:t xml:space="preserve"> </w:t>
            </w:r>
            <w:r>
              <w:rPr>
                <w:sz w:val="28"/>
                <w:szCs w:val="28"/>
              </w:rPr>
              <w:t xml:space="preserve">pieejamā finansējuma apmēru, </w:t>
            </w:r>
            <w:r w:rsidR="008C5A22" w:rsidRPr="00FD3B6B">
              <w:rPr>
                <w:color w:val="000000"/>
                <w:sz w:val="28"/>
                <w:szCs w:val="28"/>
              </w:rPr>
              <w:t>samazinot k</w:t>
            </w:r>
            <w:r w:rsidR="008C5A22" w:rsidRPr="00FD3B6B">
              <w:rPr>
                <w:sz w:val="28"/>
                <w:szCs w:val="28"/>
              </w:rPr>
              <w:t xml:space="preserve">opējo publisko finansējumu </w:t>
            </w:r>
            <w:r w:rsidR="008C5A22" w:rsidRPr="00FD3B6B">
              <w:rPr>
                <w:bCs/>
                <w:sz w:val="28"/>
                <w:szCs w:val="28"/>
              </w:rPr>
              <w:t>1.2.2.4.2.</w:t>
            </w:r>
            <w:r w:rsidR="008C5A22" w:rsidRPr="00FD3B6B">
              <w:rPr>
                <w:sz w:val="28"/>
                <w:szCs w:val="28"/>
              </w:rPr>
              <w:t>apakšaktivitāte</w:t>
            </w:r>
            <w:r w:rsidR="00065F50" w:rsidRPr="00FD3B6B">
              <w:rPr>
                <w:sz w:val="28"/>
                <w:szCs w:val="28"/>
              </w:rPr>
              <w:t>i par 104 181 latiem</w:t>
            </w:r>
            <w:r w:rsidR="00436719" w:rsidRPr="00FD3B6B">
              <w:rPr>
                <w:sz w:val="28"/>
                <w:szCs w:val="28"/>
              </w:rPr>
              <w:t xml:space="preserve"> no </w:t>
            </w:r>
            <w:r w:rsidR="00436719" w:rsidRPr="00FD3B6B">
              <w:rPr>
                <w:noProof/>
                <w:sz w:val="26"/>
                <w:szCs w:val="26"/>
                <w:lang w:eastAsia="en-US"/>
              </w:rPr>
              <w:t>6</w:t>
            </w:r>
            <w:r w:rsidR="00AF30C8" w:rsidRPr="00FD3B6B">
              <w:rPr>
                <w:noProof/>
                <w:sz w:val="26"/>
                <w:szCs w:val="26"/>
                <w:lang w:eastAsia="en-US"/>
              </w:rPr>
              <w:t> </w:t>
            </w:r>
            <w:r w:rsidR="00436719" w:rsidRPr="00FD3B6B">
              <w:rPr>
                <w:noProof/>
                <w:sz w:val="26"/>
                <w:szCs w:val="26"/>
                <w:lang w:eastAsia="en-US"/>
              </w:rPr>
              <w:t>008</w:t>
            </w:r>
            <w:r w:rsidR="00AF30C8" w:rsidRPr="00FD3B6B">
              <w:rPr>
                <w:noProof/>
                <w:sz w:val="26"/>
                <w:szCs w:val="26"/>
                <w:lang w:eastAsia="en-US"/>
              </w:rPr>
              <w:t> </w:t>
            </w:r>
            <w:r w:rsidR="00436719" w:rsidRPr="00FD3B6B">
              <w:rPr>
                <w:noProof/>
                <w:sz w:val="26"/>
                <w:szCs w:val="26"/>
                <w:lang w:eastAsia="en-US"/>
              </w:rPr>
              <w:t>974 lati uz 5 904 79</w:t>
            </w:r>
            <w:r w:rsidR="00AB061F" w:rsidRPr="00FD3B6B">
              <w:rPr>
                <w:noProof/>
                <w:sz w:val="26"/>
                <w:szCs w:val="26"/>
                <w:lang w:eastAsia="en-US"/>
              </w:rPr>
              <w:t>3</w:t>
            </w:r>
            <w:r w:rsidR="00436719" w:rsidRPr="00FD3B6B">
              <w:rPr>
                <w:noProof/>
                <w:sz w:val="26"/>
                <w:szCs w:val="26"/>
                <w:lang w:eastAsia="en-US"/>
              </w:rPr>
              <w:t xml:space="preserve"> latiem, tajā skaitā </w:t>
            </w:r>
            <w:r w:rsidR="008C5A22" w:rsidRPr="00FD3B6B">
              <w:rPr>
                <w:sz w:val="28"/>
                <w:szCs w:val="28"/>
              </w:rPr>
              <w:t xml:space="preserve">pirmajai kārtai par </w:t>
            </w:r>
            <w:r w:rsidR="00320A16" w:rsidRPr="00FD3B6B">
              <w:rPr>
                <w:sz w:val="28"/>
                <w:szCs w:val="28"/>
              </w:rPr>
              <w:t>98 73</w:t>
            </w:r>
            <w:r w:rsidR="00AB061F" w:rsidRPr="00FD3B6B">
              <w:rPr>
                <w:sz w:val="28"/>
                <w:szCs w:val="28"/>
              </w:rPr>
              <w:t>8</w:t>
            </w:r>
            <w:r w:rsidR="008C5A22" w:rsidRPr="00FD3B6B">
              <w:rPr>
                <w:sz w:val="28"/>
                <w:szCs w:val="28"/>
              </w:rPr>
              <w:t xml:space="preserve"> latiem no </w:t>
            </w:r>
            <w:r w:rsidR="008C5A22" w:rsidRPr="00FD3B6B">
              <w:rPr>
                <w:bCs/>
                <w:sz w:val="28"/>
                <w:szCs w:val="28"/>
              </w:rPr>
              <w:t>3 614 300</w:t>
            </w:r>
            <w:r w:rsidR="008C5A22" w:rsidRPr="00FD3B6B">
              <w:rPr>
                <w:sz w:val="28"/>
                <w:szCs w:val="28"/>
              </w:rPr>
              <w:t xml:space="preserve"> latiem uz </w:t>
            </w:r>
            <w:r w:rsidR="0030299B" w:rsidRPr="00FD3B6B">
              <w:rPr>
                <w:noProof/>
                <w:sz w:val="26"/>
                <w:szCs w:val="26"/>
                <w:lang w:eastAsia="en-US"/>
              </w:rPr>
              <w:t>3 515 56</w:t>
            </w:r>
            <w:r w:rsidR="00AB061F" w:rsidRPr="00FD3B6B">
              <w:rPr>
                <w:noProof/>
                <w:sz w:val="26"/>
                <w:szCs w:val="26"/>
                <w:lang w:eastAsia="en-US"/>
              </w:rPr>
              <w:t>2</w:t>
            </w:r>
            <w:r w:rsidR="008C5A22" w:rsidRPr="00FD3B6B">
              <w:rPr>
                <w:noProof/>
                <w:color w:val="FF0000"/>
                <w:sz w:val="28"/>
                <w:szCs w:val="28"/>
                <w:lang w:eastAsia="en-US"/>
              </w:rPr>
              <w:t> </w:t>
            </w:r>
            <w:r w:rsidR="008C5A22" w:rsidRPr="00FD3B6B">
              <w:rPr>
                <w:sz w:val="28"/>
                <w:szCs w:val="28"/>
              </w:rPr>
              <w:t xml:space="preserve">latiem, </w:t>
            </w:r>
            <w:r w:rsidR="009F4EDE" w:rsidRPr="00FD3B6B">
              <w:rPr>
                <w:sz w:val="28"/>
                <w:szCs w:val="28"/>
              </w:rPr>
              <w:t xml:space="preserve">un otrajai kārtai par </w:t>
            </w:r>
            <w:r w:rsidR="00F41838" w:rsidRPr="00FD3B6B">
              <w:rPr>
                <w:sz w:val="28"/>
                <w:szCs w:val="28"/>
              </w:rPr>
              <w:t>5 443</w:t>
            </w:r>
            <w:r w:rsidR="00436719" w:rsidRPr="00FD3B6B">
              <w:rPr>
                <w:sz w:val="28"/>
                <w:szCs w:val="28"/>
              </w:rPr>
              <w:t xml:space="preserve"> </w:t>
            </w:r>
            <w:r w:rsidR="009F4EDE" w:rsidRPr="00FD3B6B">
              <w:rPr>
                <w:sz w:val="28"/>
                <w:szCs w:val="28"/>
              </w:rPr>
              <w:t> latiem no 2</w:t>
            </w:r>
            <w:r w:rsidR="009F4EDE" w:rsidRPr="00FD3B6B">
              <w:rPr>
                <w:bCs/>
                <w:sz w:val="28"/>
                <w:szCs w:val="28"/>
              </w:rPr>
              <w:t> 394 674</w:t>
            </w:r>
            <w:r w:rsidR="009F4EDE" w:rsidRPr="00FD3B6B">
              <w:rPr>
                <w:sz w:val="28"/>
                <w:szCs w:val="28"/>
              </w:rPr>
              <w:t xml:space="preserve"> latiem uz </w:t>
            </w:r>
            <w:r w:rsidR="0030299B" w:rsidRPr="00FD3B6B">
              <w:rPr>
                <w:noProof/>
                <w:sz w:val="28"/>
                <w:szCs w:val="28"/>
                <w:lang w:eastAsia="en-US"/>
              </w:rPr>
              <w:t>2 389 231</w:t>
            </w:r>
            <w:r w:rsidR="009F4EDE" w:rsidRPr="00FD3B6B">
              <w:rPr>
                <w:noProof/>
                <w:color w:val="FF0000"/>
                <w:sz w:val="28"/>
                <w:szCs w:val="28"/>
                <w:lang w:eastAsia="en-US"/>
              </w:rPr>
              <w:t> </w:t>
            </w:r>
            <w:r w:rsidR="009F4EDE" w:rsidRPr="00FD3B6B">
              <w:rPr>
                <w:sz w:val="28"/>
                <w:szCs w:val="28"/>
              </w:rPr>
              <w:t>latiem</w:t>
            </w:r>
            <w:r w:rsidR="00436719" w:rsidRPr="00FD3B6B">
              <w:rPr>
                <w:sz w:val="28"/>
                <w:szCs w:val="28"/>
              </w:rPr>
              <w:t>,</w:t>
            </w:r>
            <w:r w:rsidR="009F4EDE" w:rsidRPr="00FD3B6B">
              <w:rPr>
                <w:bCs/>
                <w:sz w:val="28"/>
                <w:szCs w:val="28"/>
              </w:rPr>
              <w:t xml:space="preserve"> </w:t>
            </w:r>
            <w:r w:rsidR="008C5A22" w:rsidRPr="00FD3B6B">
              <w:rPr>
                <w:bCs/>
                <w:sz w:val="28"/>
                <w:szCs w:val="28"/>
              </w:rPr>
              <w:t>ko veido ESF finansējums 100 procentu apmērā.</w:t>
            </w:r>
          </w:p>
          <w:p w:rsidR="008C5A22" w:rsidRPr="002D63CC" w:rsidRDefault="008524EA" w:rsidP="008524EA">
            <w:pPr>
              <w:jc w:val="both"/>
              <w:rPr>
                <w:rFonts w:eastAsia="Calibri"/>
                <w:sz w:val="28"/>
                <w:szCs w:val="28"/>
              </w:rPr>
            </w:pPr>
            <w:r w:rsidRPr="00FD3B6B">
              <w:rPr>
                <w:sz w:val="28"/>
                <w:szCs w:val="28"/>
              </w:rPr>
              <w:t>Papildus informējam, ka ierosinātajā finansējuma pārdalē neietilpst neatbilstības 27 344,33 latu apmērā, kas radušās pēc Ministru kabineta 2012.gada 8.maija protokollēmuma par virssaistību piešķiršanu (protokols Nr.25, 26.</w:t>
            </w:r>
            <w:bookmarkStart w:id="12" w:name="7"/>
            <w:r w:rsidRPr="00FD3B6B">
              <w:rPr>
                <w:sz w:val="28"/>
                <w:szCs w:val="28"/>
              </w:rPr>
              <w:t>§</w:t>
            </w:r>
            <w:bookmarkEnd w:id="12"/>
            <w:r w:rsidRPr="00FD3B6B">
              <w:rPr>
                <w:sz w:val="28"/>
                <w:szCs w:val="28"/>
              </w:rPr>
              <w:t>).</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5.</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 xml:space="preserve">Projekta izstrādē </w:t>
            </w:r>
            <w:r w:rsidRPr="004B34C2">
              <w:rPr>
                <w:sz w:val="28"/>
                <w:szCs w:val="28"/>
              </w:rPr>
              <w:lastRenderedPageBreak/>
              <w:t>iesaistītās institūcijas</w:t>
            </w:r>
          </w:p>
        </w:tc>
        <w:tc>
          <w:tcPr>
            <w:tcW w:w="3497" w:type="pct"/>
            <w:tcBorders>
              <w:top w:val="outset" w:sz="6" w:space="0" w:color="000000"/>
              <w:left w:val="outset" w:sz="6" w:space="0" w:color="000000"/>
              <w:bottom w:val="outset" w:sz="6" w:space="0" w:color="000000"/>
              <w:right w:val="outset" w:sz="6" w:space="0" w:color="000000"/>
            </w:tcBorders>
            <w:hideMark/>
          </w:tcPr>
          <w:p w:rsidR="007A6DB9" w:rsidRPr="004B34C2" w:rsidRDefault="00CC724F" w:rsidP="004B34C2">
            <w:pPr>
              <w:rPr>
                <w:sz w:val="28"/>
                <w:szCs w:val="28"/>
              </w:rPr>
            </w:pPr>
            <w:r>
              <w:rPr>
                <w:sz w:val="28"/>
                <w:szCs w:val="28"/>
              </w:rPr>
              <w:lastRenderedPageBreak/>
              <w:t>IZM</w:t>
            </w:r>
            <w:r w:rsidR="00383933">
              <w:rPr>
                <w:sz w:val="28"/>
                <w:szCs w:val="28"/>
              </w:rPr>
              <w:t>.</w:t>
            </w:r>
          </w:p>
        </w:tc>
      </w:tr>
      <w:tr w:rsidR="007A6DB9" w:rsidRPr="00B22B37"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B22B37" w:rsidRDefault="007A6DB9" w:rsidP="004B34C2">
            <w:pPr>
              <w:rPr>
                <w:sz w:val="28"/>
                <w:szCs w:val="28"/>
              </w:rPr>
            </w:pPr>
            <w:r w:rsidRPr="00B22B37">
              <w:rPr>
                <w:sz w:val="28"/>
                <w:szCs w:val="28"/>
              </w:rPr>
              <w:lastRenderedPageBreak/>
              <w:t>6.</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B22B37" w:rsidRDefault="007A6DB9" w:rsidP="004B34C2">
            <w:pPr>
              <w:rPr>
                <w:sz w:val="28"/>
                <w:szCs w:val="28"/>
              </w:rPr>
            </w:pPr>
            <w:r w:rsidRPr="00B22B37">
              <w:rPr>
                <w:sz w:val="28"/>
                <w:szCs w:val="28"/>
              </w:rPr>
              <w:t>Iemesli, kādēļ netika nodrošināta sabiedrības līdzdalība</w:t>
            </w:r>
          </w:p>
        </w:tc>
        <w:tc>
          <w:tcPr>
            <w:tcW w:w="3497" w:type="pct"/>
            <w:tcBorders>
              <w:top w:val="outset" w:sz="6" w:space="0" w:color="000000"/>
              <w:left w:val="outset" w:sz="6" w:space="0" w:color="000000"/>
              <w:bottom w:val="outset" w:sz="6" w:space="0" w:color="000000"/>
              <w:right w:val="outset" w:sz="6" w:space="0" w:color="000000"/>
            </w:tcBorders>
            <w:hideMark/>
          </w:tcPr>
          <w:p w:rsidR="00FE35D4" w:rsidRPr="00B22B37" w:rsidRDefault="006C6236" w:rsidP="00393622">
            <w:pPr>
              <w:autoSpaceDE w:val="0"/>
              <w:autoSpaceDN w:val="0"/>
              <w:adjustRightInd w:val="0"/>
              <w:jc w:val="both"/>
              <w:rPr>
                <w:sz w:val="28"/>
                <w:szCs w:val="28"/>
              </w:rPr>
            </w:pPr>
            <w:r>
              <w:rPr>
                <w:color w:val="000000"/>
                <w:sz w:val="28"/>
                <w:szCs w:val="28"/>
              </w:rPr>
              <w:t>Noteikumu projekts ne</w:t>
            </w:r>
            <w:r w:rsidR="00EA48E1">
              <w:rPr>
                <w:color w:val="000000"/>
                <w:sz w:val="28"/>
                <w:szCs w:val="28"/>
              </w:rPr>
              <w:t>ierobežo</w:t>
            </w:r>
            <w:r>
              <w:rPr>
                <w:color w:val="000000"/>
                <w:sz w:val="28"/>
                <w:szCs w:val="28"/>
              </w:rPr>
              <w:t xml:space="preserve"> sabiedrības </w:t>
            </w:r>
            <w:r w:rsidR="008C34FF">
              <w:rPr>
                <w:color w:val="000000"/>
                <w:sz w:val="28"/>
                <w:szCs w:val="28"/>
              </w:rPr>
              <w:t xml:space="preserve">pārstāvju </w:t>
            </w:r>
            <w:r>
              <w:rPr>
                <w:color w:val="000000"/>
                <w:sz w:val="28"/>
                <w:szCs w:val="28"/>
              </w:rPr>
              <w:t>tiesības</w:t>
            </w:r>
            <w:r w:rsidR="00383933">
              <w:rPr>
                <w:color w:val="000000"/>
                <w:sz w:val="28"/>
                <w:szCs w:val="28"/>
              </w:rPr>
              <w:t>.</w:t>
            </w:r>
          </w:p>
        </w:tc>
      </w:tr>
      <w:tr w:rsidR="007A6DB9" w:rsidRPr="004B34C2" w:rsidTr="005506CE">
        <w:tc>
          <w:tcPr>
            <w:tcW w:w="236"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7.</w:t>
            </w:r>
          </w:p>
        </w:tc>
        <w:tc>
          <w:tcPr>
            <w:tcW w:w="126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Cita informācija</w:t>
            </w:r>
          </w:p>
        </w:tc>
        <w:tc>
          <w:tcPr>
            <w:tcW w:w="3497" w:type="pct"/>
            <w:tcBorders>
              <w:top w:val="outset" w:sz="6" w:space="0" w:color="000000"/>
              <w:left w:val="outset" w:sz="6" w:space="0" w:color="000000"/>
              <w:bottom w:val="outset" w:sz="6" w:space="0" w:color="000000"/>
              <w:right w:val="outset" w:sz="6" w:space="0" w:color="000000"/>
            </w:tcBorders>
            <w:hideMark/>
          </w:tcPr>
          <w:p w:rsidR="007A6DB9" w:rsidRPr="004B34C2" w:rsidRDefault="007A6DB9" w:rsidP="004B34C2">
            <w:pPr>
              <w:rPr>
                <w:sz w:val="28"/>
                <w:szCs w:val="28"/>
              </w:rPr>
            </w:pPr>
            <w:r w:rsidRPr="004B34C2">
              <w:rPr>
                <w:sz w:val="28"/>
                <w:szCs w:val="28"/>
              </w:rPr>
              <w:t>Nav</w:t>
            </w:r>
            <w:r w:rsidR="00383933">
              <w:rPr>
                <w:sz w:val="28"/>
                <w:szCs w:val="28"/>
              </w:rPr>
              <w:t>.</w:t>
            </w:r>
          </w:p>
        </w:tc>
      </w:tr>
    </w:tbl>
    <w:p w:rsidR="002F3E81" w:rsidRPr="004B34C2" w:rsidRDefault="007A6DB9" w:rsidP="004B34C2">
      <w:pPr>
        <w:rPr>
          <w:sz w:val="28"/>
          <w:szCs w:val="28"/>
        </w:rPr>
      </w:pPr>
      <w:r w:rsidRPr="004B34C2">
        <w:rPr>
          <w:sz w:val="28"/>
          <w:szCs w:val="28"/>
        </w:rPr>
        <w:t> </w:t>
      </w:r>
    </w:p>
    <w:p w:rsidR="001D5304" w:rsidRDefault="001D5304" w:rsidP="008B61BB">
      <w:pPr>
        <w:jc w:val="both"/>
        <w:rPr>
          <w:sz w:val="28"/>
          <w:szCs w:val="28"/>
        </w:rPr>
      </w:pPr>
      <w:r w:rsidRPr="00D15368">
        <w:rPr>
          <w:sz w:val="28"/>
          <w:szCs w:val="28"/>
        </w:rPr>
        <w:t xml:space="preserve">Anotācijas </w:t>
      </w:r>
      <w:r>
        <w:rPr>
          <w:sz w:val="28"/>
          <w:szCs w:val="28"/>
        </w:rPr>
        <w:t xml:space="preserve">II </w:t>
      </w:r>
      <w:r w:rsidRPr="001D5304">
        <w:rPr>
          <w:sz w:val="28"/>
          <w:szCs w:val="28"/>
        </w:rPr>
        <w:t>sadaļa</w:t>
      </w:r>
      <w:r w:rsidRPr="00D15368">
        <w:rPr>
          <w:sz w:val="28"/>
          <w:szCs w:val="28"/>
        </w:rPr>
        <w:t xml:space="preserve"> –</w:t>
      </w:r>
      <w:r>
        <w:rPr>
          <w:sz w:val="28"/>
          <w:szCs w:val="28"/>
        </w:rPr>
        <w:t xml:space="preserve"> </w:t>
      </w:r>
      <w:r w:rsidR="00A8509F">
        <w:rPr>
          <w:sz w:val="28"/>
          <w:szCs w:val="28"/>
        </w:rPr>
        <w:t>noteikumu projekts šo</w:t>
      </w:r>
      <w:r w:rsidRPr="001D5304">
        <w:rPr>
          <w:sz w:val="28"/>
          <w:szCs w:val="28"/>
        </w:rPr>
        <w:t xml:space="preserve"> jom</w:t>
      </w:r>
      <w:r w:rsidR="00A8509F">
        <w:rPr>
          <w:sz w:val="28"/>
          <w:szCs w:val="28"/>
        </w:rPr>
        <w:t>u</w:t>
      </w:r>
      <w:r w:rsidRPr="001D5304">
        <w:rPr>
          <w:sz w:val="28"/>
          <w:szCs w:val="28"/>
        </w:rPr>
        <w:t xml:space="preserve"> neskar.</w:t>
      </w:r>
    </w:p>
    <w:p w:rsidR="00A8509F" w:rsidRDefault="00A8509F" w:rsidP="008B61BB">
      <w:pPr>
        <w:jc w:val="both"/>
        <w:rPr>
          <w:sz w:val="28"/>
          <w:szCs w:val="28"/>
        </w:rPr>
      </w:pPr>
    </w:p>
    <w:tbl>
      <w:tblPr>
        <w:tblW w:w="5040" w:type="pct"/>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00"/>
      </w:tblPr>
      <w:tblGrid>
        <w:gridCol w:w="2691"/>
        <w:gridCol w:w="1416"/>
        <w:gridCol w:w="1280"/>
        <w:gridCol w:w="1549"/>
        <w:gridCol w:w="1285"/>
        <w:gridCol w:w="1134"/>
      </w:tblGrid>
      <w:tr w:rsidR="00A8509F" w:rsidRPr="00282C28" w:rsidTr="00DC3978">
        <w:trPr>
          <w:trHeight w:val="432"/>
        </w:trPr>
        <w:tc>
          <w:tcPr>
            <w:tcW w:w="5000" w:type="pct"/>
            <w:gridSpan w:val="6"/>
            <w:vAlign w:val="center"/>
          </w:tcPr>
          <w:p w:rsidR="00A8509F" w:rsidRPr="00282C28" w:rsidRDefault="00A8509F" w:rsidP="00DC3978">
            <w:pPr>
              <w:jc w:val="center"/>
              <w:rPr>
                <w:b/>
              </w:rPr>
            </w:pPr>
            <w:r w:rsidRPr="00282C28">
              <w:rPr>
                <w:b/>
              </w:rPr>
              <w:br w:type="page"/>
              <w:t>III. Tiesību akta projekta ietekme uz valsts budžetu un pašvaldību budžetiem</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vMerge w:val="restart"/>
            <w:vAlign w:val="center"/>
          </w:tcPr>
          <w:p w:rsidR="00A8509F" w:rsidRPr="00282C28" w:rsidRDefault="00A8509F" w:rsidP="00DC3978">
            <w:pPr>
              <w:pStyle w:val="naisf"/>
              <w:spacing w:before="0" w:after="0"/>
              <w:ind w:firstLine="0"/>
              <w:jc w:val="center"/>
              <w:rPr>
                <w:b/>
              </w:rPr>
            </w:pPr>
            <w:r w:rsidRPr="00282C28">
              <w:rPr>
                <w:b/>
              </w:rPr>
              <w:t>Rādītāji</w:t>
            </w:r>
          </w:p>
        </w:tc>
        <w:tc>
          <w:tcPr>
            <w:tcW w:w="1441" w:type="pct"/>
            <w:gridSpan w:val="2"/>
            <w:vMerge w:val="restart"/>
            <w:vAlign w:val="center"/>
          </w:tcPr>
          <w:p w:rsidR="00A8509F" w:rsidRPr="00282C28" w:rsidRDefault="00A8509F" w:rsidP="00DC3978">
            <w:pPr>
              <w:pStyle w:val="naisf"/>
              <w:spacing w:before="0" w:after="0"/>
              <w:ind w:firstLine="0"/>
              <w:jc w:val="center"/>
              <w:rPr>
                <w:b/>
              </w:rPr>
            </w:pPr>
            <w:r w:rsidRPr="00282C28">
              <w:rPr>
                <w:b/>
              </w:rPr>
              <w:t>2012.</w:t>
            </w:r>
          </w:p>
        </w:tc>
        <w:tc>
          <w:tcPr>
            <w:tcW w:w="2121" w:type="pct"/>
            <w:gridSpan w:val="3"/>
            <w:vAlign w:val="center"/>
          </w:tcPr>
          <w:p w:rsidR="00A8509F" w:rsidRPr="00282C28" w:rsidRDefault="00A8509F" w:rsidP="00DC3978">
            <w:pPr>
              <w:pStyle w:val="naisf"/>
              <w:spacing w:before="0" w:after="0"/>
              <w:ind w:firstLine="0"/>
              <w:jc w:val="center"/>
              <w:rPr>
                <w:b/>
                <w:i/>
              </w:rPr>
            </w:pPr>
            <w:r w:rsidRPr="00282C28">
              <w:t>Turpmākie trīs gadi (tūkst</w:t>
            </w:r>
            <w:smartTag w:uri="schemas-tilde-lv/tildestengine" w:element="currency2">
              <w:smartTagPr>
                <w:attr w:name="currency_id" w:val="48"/>
                <w:attr w:name="currency_key" w:val="LVL"/>
                <w:attr w:name="currency_value" w:val="."/>
                <w:attr w:name="currency_text" w:val="latu"/>
              </w:smartTagPr>
              <w:r w:rsidRPr="00282C28">
                <w:t>. latu</w:t>
              </w:r>
            </w:smartTag>
            <w:r w:rsidRPr="00282C28">
              <w:t>)</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vMerge/>
            <w:vAlign w:val="center"/>
          </w:tcPr>
          <w:p w:rsidR="00A8509F" w:rsidRPr="00282C28" w:rsidRDefault="00A8509F" w:rsidP="00DC3978">
            <w:pPr>
              <w:pStyle w:val="naisf"/>
              <w:spacing w:before="0" w:after="0"/>
              <w:ind w:firstLine="0"/>
              <w:jc w:val="center"/>
              <w:rPr>
                <w:b/>
                <w:i/>
              </w:rPr>
            </w:pPr>
          </w:p>
        </w:tc>
        <w:tc>
          <w:tcPr>
            <w:tcW w:w="1441" w:type="pct"/>
            <w:gridSpan w:val="2"/>
            <w:vMerge/>
            <w:vAlign w:val="center"/>
          </w:tcPr>
          <w:p w:rsidR="00A8509F" w:rsidRPr="00282C28" w:rsidRDefault="00A8509F" w:rsidP="00DC3978">
            <w:pPr>
              <w:pStyle w:val="naisf"/>
              <w:spacing w:before="0" w:after="0"/>
              <w:ind w:firstLine="0"/>
              <w:jc w:val="center"/>
              <w:rPr>
                <w:b/>
                <w:i/>
              </w:rPr>
            </w:pPr>
          </w:p>
        </w:tc>
        <w:tc>
          <w:tcPr>
            <w:tcW w:w="828" w:type="pct"/>
            <w:vAlign w:val="center"/>
          </w:tcPr>
          <w:p w:rsidR="00A8509F" w:rsidRPr="00282C28" w:rsidRDefault="00A8509F" w:rsidP="00DC3978">
            <w:pPr>
              <w:pStyle w:val="naisf"/>
              <w:spacing w:before="0" w:after="0"/>
              <w:ind w:firstLine="0"/>
              <w:jc w:val="center"/>
              <w:rPr>
                <w:b/>
                <w:i/>
              </w:rPr>
            </w:pPr>
            <w:r w:rsidRPr="00282C28">
              <w:rPr>
                <w:b/>
                <w:bCs/>
              </w:rPr>
              <w:t>2013.</w:t>
            </w:r>
          </w:p>
        </w:tc>
        <w:tc>
          <w:tcPr>
            <w:tcW w:w="687" w:type="pct"/>
            <w:vAlign w:val="center"/>
          </w:tcPr>
          <w:p w:rsidR="00A8509F" w:rsidRPr="00282C28" w:rsidRDefault="00A8509F" w:rsidP="00DC3978">
            <w:pPr>
              <w:pStyle w:val="naisf"/>
              <w:spacing w:before="0" w:after="0"/>
              <w:ind w:firstLine="0"/>
              <w:jc w:val="center"/>
              <w:rPr>
                <w:b/>
                <w:i/>
              </w:rPr>
            </w:pPr>
            <w:r w:rsidRPr="00282C28">
              <w:rPr>
                <w:b/>
                <w:bCs/>
              </w:rPr>
              <w:t>2014.</w:t>
            </w:r>
          </w:p>
        </w:tc>
        <w:tc>
          <w:tcPr>
            <w:tcW w:w="607" w:type="pct"/>
            <w:vAlign w:val="center"/>
          </w:tcPr>
          <w:p w:rsidR="00A8509F" w:rsidRPr="00282C28" w:rsidRDefault="00A8509F" w:rsidP="00DC3978">
            <w:pPr>
              <w:pStyle w:val="naisf"/>
              <w:spacing w:before="0" w:after="0"/>
              <w:ind w:firstLine="0"/>
              <w:jc w:val="center"/>
              <w:rPr>
                <w:b/>
                <w:i/>
              </w:rPr>
            </w:pPr>
            <w:r w:rsidRPr="00282C28">
              <w:rPr>
                <w:b/>
                <w:bCs/>
              </w:rPr>
              <w:t>2015.</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vMerge/>
            <w:vAlign w:val="center"/>
          </w:tcPr>
          <w:p w:rsidR="00A8509F" w:rsidRPr="00282C28" w:rsidRDefault="00A8509F" w:rsidP="00DC3978">
            <w:pPr>
              <w:pStyle w:val="naisf"/>
              <w:spacing w:before="0" w:after="0"/>
              <w:ind w:firstLine="0"/>
              <w:jc w:val="center"/>
              <w:rPr>
                <w:b/>
                <w:i/>
              </w:rPr>
            </w:pPr>
          </w:p>
        </w:tc>
        <w:tc>
          <w:tcPr>
            <w:tcW w:w="757" w:type="pct"/>
            <w:vAlign w:val="center"/>
          </w:tcPr>
          <w:p w:rsidR="00A8509F" w:rsidRPr="00282C28" w:rsidRDefault="00A8509F" w:rsidP="00DC3978">
            <w:pPr>
              <w:pStyle w:val="naisf"/>
              <w:spacing w:before="0" w:after="0"/>
              <w:ind w:firstLine="0"/>
              <w:jc w:val="center"/>
              <w:rPr>
                <w:b/>
                <w:i/>
              </w:rPr>
            </w:pPr>
            <w:r w:rsidRPr="00282C28">
              <w:t>Saskaņā ar valsts budžetu kārtējam gadam</w:t>
            </w:r>
          </w:p>
        </w:tc>
        <w:tc>
          <w:tcPr>
            <w:tcW w:w="684" w:type="pct"/>
            <w:vAlign w:val="center"/>
          </w:tcPr>
          <w:p w:rsidR="00A8509F" w:rsidRPr="00282C28" w:rsidRDefault="00A8509F" w:rsidP="00DC3978">
            <w:pPr>
              <w:pStyle w:val="naisf"/>
              <w:spacing w:before="0" w:after="0"/>
              <w:ind w:firstLine="0"/>
              <w:jc w:val="center"/>
              <w:rPr>
                <w:b/>
                <w:i/>
              </w:rPr>
            </w:pPr>
            <w:r w:rsidRPr="00282C28">
              <w:t>Izmaiņas kārtējā gadā, salīdzinot ar budžetu kārtējam gadam</w:t>
            </w:r>
          </w:p>
        </w:tc>
        <w:tc>
          <w:tcPr>
            <w:tcW w:w="828" w:type="pct"/>
            <w:vAlign w:val="center"/>
          </w:tcPr>
          <w:p w:rsidR="00A8509F" w:rsidRPr="00282C28" w:rsidRDefault="00A8509F" w:rsidP="00DC3978">
            <w:pPr>
              <w:pStyle w:val="naisf"/>
              <w:spacing w:before="0" w:after="0"/>
              <w:ind w:firstLine="0"/>
              <w:jc w:val="center"/>
              <w:rPr>
                <w:b/>
                <w:i/>
              </w:rPr>
            </w:pPr>
            <w:r w:rsidRPr="00282C28">
              <w:t>Izmaiņas, salīdzinot ar kārtējo (n) gadu</w:t>
            </w:r>
          </w:p>
        </w:tc>
        <w:tc>
          <w:tcPr>
            <w:tcW w:w="687" w:type="pct"/>
            <w:vAlign w:val="center"/>
          </w:tcPr>
          <w:p w:rsidR="00A8509F" w:rsidRPr="00282C28" w:rsidRDefault="00A8509F" w:rsidP="00DC3978">
            <w:pPr>
              <w:pStyle w:val="naisf"/>
              <w:spacing w:before="0" w:after="0"/>
              <w:ind w:firstLine="0"/>
              <w:jc w:val="center"/>
              <w:rPr>
                <w:b/>
                <w:i/>
              </w:rPr>
            </w:pPr>
            <w:r w:rsidRPr="00282C28">
              <w:t>Izmaiņas, salīdzinot ar kārtējo (n) gadu</w:t>
            </w:r>
          </w:p>
        </w:tc>
        <w:tc>
          <w:tcPr>
            <w:tcW w:w="607" w:type="pct"/>
            <w:vAlign w:val="center"/>
          </w:tcPr>
          <w:p w:rsidR="00A8509F" w:rsidRPr="00282C28" w:rsidRDefault="00A8509F" w:rsidP="00DC3978">
            <w:pPr>
              <w:pStyle w:val="naisf"/>
              <w:spacing w:before="0" w:after="0"/>
              <w:ind w:firstLine="0"/>
              <w:jc w:val="center"/>
              <w:rPr>
                <w:b/>
                <w:i/>
              </w:rPr>
            </w:pPr>
            <w:r w:rsidRPr="00282C28">
              <w:t>Izmaiņas, salīdzinot ar kārtējo (n) gadu</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vAlign w:val="center"/>
          </w:tcPr>
          <w:p w:rsidR="00A8509F" w:rsidRPr="00282C28" w:rsidRDefault="00A8509F" w:rsidP="00DC3978">
            <w:pPr>
              <w:pStyle w:val="naisf"/>
              <w:spacing w:before="0" w:after="0"/>
              <w:ind w:firstLine="0"/>
              <w:jc w:val="center"/>
              <w:rPr>
                <w:bCs/>
              </w:rPr>
            </w:pPr>
            <w:r w:rsidRPr="00282C28">
              <w:rPr>
                <w:bCs/>
              </w:rPr>
              <w:t>1</w:t>
            </w:r>
          </w:p>
        </w:tc>
        <w:tc>
          <w:tcPr>
            <w:tcW w:w="757" w:type="pct"/>
            <w:vAlign w:val="center"/>
          </w:tcPr>
          <w:p w:rsidR="00A8509F" w:rsidRPr="00282C28" w:rsidRDefault="00A8509F" w:rsidP="00DC3978">
            <w:pPr>
              <w:pStyle w:val="naisf"/>
              <w:spacing w:before="0" w:after="0"/>
              <w:ind w:firstLine="0"/>
              <w:jc w:val="center"/>
              <w:rPr>
                <w:bCs/>
              </w:rPr>
            </w:pPr>
            <w:r w:rsidRPr="00282C28">
              <w:rPr>
                <w:bCs/>
              </w:rPr>
              <w:t>2</w:t>
            </w:r>
          </w:p>
        </w:tc>
        <w:tc>
          <w:tcPr>
            <w:tcW w:w="684" w:type="pct"/>
            <w:vAlign w:val="center"/>
          </w:tcPr>
          <w:p w:rsidR="00A8509F" w:rsidRPr="00282C28" w:rsidRDefault="00A8509F" w:rsidP="00DC3978">
            <w:pPr>
              <w:pStyle w:val="naisf"/>
              <w:spacing w:before="0" w:after="0"/>
              <w:ind w:firstLine="0"/>
              <w:jc w:val="center"/>
              <w:rPr>
                <w:bCs/>
              </w:rPr>
            </w:pPr>
            <w:r w:rsidRPr="00282C28">
              <w:rPr>
                <w:bCs/>
              </w:rPr>
              <w:t>3</w:t>
            </w:r>
          </w:p>
        </w:tc>
        <w:tc>
          <w:tcPr>
            <w:tcW w:w="828" w:type="pct"/>
            <w:vAlign w:val="center"/>
          </w:tcPr>
          <w:p w:rsidR="00A8509F" w:rsidRPr="00282C28" w:rsidRDefault="00A8509F" w:rsidP="00DC3978">
            <w:pPr>
              <w:pStyle w:val="naisf"/>
              <w:spacing w:before="0" w:after="0"/>
              <w:ind w:firstLine="0"/>
              <w:jc w:val="center"/>
              <w:rPr>
                <w:bCs/>
              </w:rPr>
            </w:pPr>
            <w:r w:rsidRPr="00282C28">
              <w:rPr>
                <w:bCs/>
              </w:rPr>
              <w:t>4</w:t>
            </w:r>
          </w:p>
        </w:tc>
        <w:tc>
          <w:tcPr>
            <w:tcW w:w="687" w:type="pct"/>
            <w:vAlign w:val="center"/>
          </w:tcPr>
          <w:p w:rsidR="00A8509F" w:rsidRPr="00282C28" w:rsidRDefault="00A8509F" w:rsidP="00DC3978">
            <w:pPr>
              <w:pStyle w:val="naisf"/>
              <w:spacing w:before="0" w:after="0"/>
              <w:ind w:firstLine="0"/>
              <w:jc w:val="center"/>
              <w:rPr>
                <w:bCs/>
              </w:rPr>
            </w:pPr>
            <w:r w:rsidRPr="00282C28">
              <w:rPr>
                <w:bCs/>
              </w:rPr>
              <w:t>5</w:t>
            </w:r>
          </w:p>
        </w:tc>
        <w:tc>
          <w:tcPr>
            <w:tcW w:w="607" w:type="pct"/>
            <w:vAlign w:val="center"/>
          </w:tcPr>
          <w:p w:rsidR="00A8509F" w:rsidRPr="00282C28" w:rsidRDefault="00A8509F" w:rsidP="00DC3978">
            <w:pPr>
              <w:pStyle w:val="naisf"/>
              <w:spacing w:before="0" w:after="0"/>
              <w:ind w:firstLine="0"/>
              <w:jc w:val="center"/>
              <w:rPr>
                <w:bCs/>
              </w:rPr>
            </w:pPr>
            <w:r w:rsidRPr="00282C28">
              <w:rPr>
                <w:bCs/>
              </w:rPr>
              <w:t>6</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pStyle w:val="naisf"/>
              <w:spacing w:before="0" w:after="0"/>
              <w:ind w:firstLine="0"/>
              <w:rPr>
                <w:i/>
              </w:rPr>
            </w:pPr>
            <w:r w:rsidRPr="00282C28">
              <w:t>1. Budžeta ieņēmumi:</w:t>
            </w:r>
          </w:p>
        </w:tc>
        <w:tc>
          <w:tcPr>
            <w:tcW w:w="757" w:type="pct"/>
            <w:vAlign w:val="center"/>
          </w:tcPr>
          <w:p w:rsidR="00A8509F" w:rsidRPr="00282C28" w:rsidRDefault="00A8509F" w:rsidP="00DC3978">
            <w:pPr>
              <w:pStyle w:val="naisf"/>
              <w:spacing w:before="0" w:after="0"/>
              <w:ind w:firstLine="0"/>
              <w:jc w:val="center"/>
            </w:pPr>
            <w:r w:rsidRPr="00282C28">
              <w:t>0</w:t>
            </w:r>
          </w:p>
        </w:tc>
        <w:tc>
          <w:tcPr>
            <w:tcW w:w="684" w:type="pct"/>
            <w:vAlign w:val="center"/>
          </w:tcPr>
          <w:p w:rsidR="00A8509F" w:rsidRPr="00282C28" w:rsidRDefault="00A8509F" w:rsidP="00DC3978">
            <w:pPr>
              <w:pStyle w:val="naisf"/>
              <w:spacing w:before="0" w:after="0"/>
              <w:ind w:firstLine="0"/>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7"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pStyle w:val="naisf"/>
              <w:spacing w:before="0" w:after="0"/>
              <w:ind w:firstLine="0"/>
              <w:rPr>
                <w:i/>
              </w:rPr>
            </w:pPr>
            <w:r w:rsidRPr="00282C28">
              <w:t>1.1. valsts pamatbudžets, tai skaitā ieņēmumi no maksas pakalpojumiem un citi pašu ieņēmumi</w:t>
            </w:r>
          </w:p>
        </w:tc>
        <w:tc>
          <w:tcPr>
            <w:tcW w:w="757" w:type="pct"/>
            <w:vAlign w:val="center"/>
          </w:tcPr>
          <w:p w:rsidR="00A8509F" w:rsidRPr="00282C28" w:rsidRDefault="00A8509F" w:rsidP="00DC3978">
            <w:pPr>
              <w:pStyle w:val="naisf"/>
              <w:spacing w:before="0" w:after="0"/>
              <w:ind w:firstLine="0"/>
              <w:jc w:val="center"/>
            </w:pPr>
            <w:r w:rsidRPr="00282C28">
              <w:t>0</w:t>
            </w:r>
          </w:p>
        </w:tc>
        <w:tc>
          <w:tcPr>
            <w:tcW w:w="684" w:type="pct"/>
            <w:vAlign w:val="center"/>
          </w:tcPr>
          <w:p w:rsidR="00A8509F" w:rsidRPr="00282C28" w:rsidRDefault="00A8509F" w:rsidP="00DC3978">
            <w:pPr>
              <w:pStyle w:val="naisf"/>
              <w:spacing w:before="0" w:after="0"/>
              <w:ind w:firstLine="0"/>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7"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pStyle w:val="naisf"/>
              <w:spacing w:before="0" w:after="0"/>
              <w:ind w:firstLine="0"/>
              <w:rPr>
                <w:i/>
              </w:rPr>
            </w:pPr>
            <w:r w:rsidRPr="00282C28">
              <w:t>1.2. valsts speciālais budžets</w:t>
            </w:r>
          </w:p>
        </w:tc>
        <w:tc>
          <w:tcPr>
            <w:tcW w:w="757" w:type="pct"/>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pStyle w:val="naisf"/>
              <w:spacing w:before="0" w:after="0"/>
              <w:ind w:firstLine="0"/>
              <w:jc w:val="center"/>
            </w:pPr>
            <w:r w:rsidRPr="00282C28">
              <w:t>0</w:t>
            </w:r>
          </w:p>
        </w:tc>
        <w:tc>
          <w:tcPr>
            <w:tcW w:w="687" w:type="pct"/>
            <w:vAlign w:val="center"/>
          </w:tcPr>
          <w:p w:rsidR="00A8509F" w:rsidRPr="00282C28" w:rsidRDefault="00A8509F" w:rsidP="00DC3978">
            <w:pPr>
              <w:pStyle w:val="naisf"/>
              <w:spacing w:before="0" w:after="0"/>
              <w:ind w:firstLine="0"/>
              <w:jc w:val="center"/>
            </w:pPr>
            <w:r w:rsidRPr="00282C28">
              <w:t>0</w:t>
            </w:r>
          </w:p>
        </w:tc>
        <w:tc>
          <w:tcPr>
            <w:tcW w:w="607" w:type="pct"/>
            <w:vAlign w:val="center"/>
          </w:tcPr>
          <w:p w:rsidR="00A8509F" w:rsidRPr="00282C28" w:rsidRDefault="00A8509F" w:rsidP="00DC3978">
            <w:pPr>
              <w:pStyle w:val="naisf"/>
              <w:spacing w:before="0" w:after="0"/>
              <w:ind w:firstLine="0"/>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pStyle w:val="naisf"/>
              <w:spacing w:before="0" w:after="0"/>
              <w:ind w:firstLine="0"/>
              <w:rPr>
                <w:i/>
              </w:rPr>
            </w:pPr>
            <w:r w:rsidRPr="00282C28">
              <w:t>1.3. pašvaldību budžets</w:t>
            </w:r>
          </w:p>
        </w:tc>
        <w:tc>
          <w:tcPr>
            <w:tcW w:w="757" w:type="pct"/>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7"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2. Budžeta izdevumi:</w:t>
            </w:r>
          </w:p>
        </w:tc>
        <w:tc>
          <w:tcPr>
            <w:tcW w:w="757" w:type="pct"/>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2.1. valsts pamatbudžets</w:t>
            </w:r>
          </w:p>
        </w:tc>
        <w:tc>
          <w:tcPr>
            <w:tcW w:w="757" w:type="pct"/>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2.2. valsts speciālais budžets</w:t>
            </w:r>
          </w:p>
        </w:tc>
        <w:tc>
          <w:tcPr>
            <w:tcW w:w="757" w:type="pct"/>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 xml:space="preserve">2.3. pašvaldību budžets </w:t>
            </w:r>
          </w:p>
        </w:tc>
        <w:tc>
          <w:tcPr>
            <w:tcW w:w="757" w:type="pct"/>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3. Finansiālā ietekme:</w:t>
            </w:r>
          </w:p>
        </w:tc>
        <w:tc>
          <w:tcPr>
            <w:tcW w:w="757" w:type="pct"/>
            <w:shd w:val="clear" w:color="auto" w:fill="auto"/>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3.1. valsts pamatbudžets</w:t>
            </w:r>
          </w:p>
        </w:tc>
        <w:tc>
          <w:tcPr>
            <w:tcW w:w="757" w:type="pct"/>
            <w:shd w:val="clear" w:color="auto" w:fill="auto"/>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3.2. speciālais budžets</w:t>
            </w:r>
          </w:p>
        </w:tc>
        <w:tc>
          <w:tcPr>
            <w:tcW w:w="757" w:type="pct"/>
            <w:shd w:val="clear" w:color="auto" w:fill="auto"/>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 xml:space="preserve">3.3. pašvaldību budžets </w:t>
            </w:r>
          </w:p>
        </w:tc>
        <w:tc>
          <w:tcPr>
            <w:tcW w:w="757" w:type="pct"/>
            <w:shd w:val="clear" w:color="auto" w:fill="auto"/>
            <w:vAlign w:val="center"/>
          </w:tcPr>
          <w:p w:rsidR="00A8509F" w:rsidRPr="00282C28" w:rsidRDefault="00A8509F" w:rsidP="00DC3978">
            <w:pPr>
              <w:jc w:val="center"/>
            </w:pPr>
            <w:r w:rsidRPr="00282C28">
              <w:t>0</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vMerge w:val="restart"/>
          </w:tcPr>
          <w:p w:rsidR="00A8509F" w:rsidRPr="00282C28" w:rsidRDefault="00A8509F" w:rsidP="00DC3978">
            <w:pPr>
              <w:jc w:val="both"/>
            </w:pPr>
            <w:r w:rsidRPr="00282C28">
              <w:t>4. Finanšu līdzekļi papildu izde</w:t>
            </w:r>
            <w:r w:rsidRPr="00282C28">
              <w:softHyphen/>
              <w:t>vumu finansēšanai (kompensējošu izdevumu samazinājumu norāda ar "+" zīmi)</w:t>
            </w:r>
          </w:p>
        </w:tc>
        <w:tc>
          <w:tcPr>
            <w:tcW w:w="757" w:type="pct"/>
            <w:vMerge w:val="restart"/>
            <w:vAlign w:val="center"/>
          </w:tcPr>
          <w:p w:rsidR="00A8509F" w:rsidRPr="00282C28" w:rsidRDefault="00A8509F" w:rsidP="00DC3978">
            <w:pPr>
              <w:pStyle w:val="naisf"/>
              <w:spacing w:before="0" w:after="0"/>
              <w:ind w:firstLine="0"/>
              <w:jc w:val="center"/>
            </w:pPr>
            <w:r w:rsidRPr="00282C28">
              <w:t>X</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vMerge/>
          </w:tcPr>
          <w:p w:rsidR="00A8509F" w:rsidRPr="00282C28" w:rsidRDefault="00A8509F" w:rsidP="00DC3978">
            <w:pPr>
              <w:jc w:val="both"/>
            </w:pPr>
          </w:p>
        </w:tc>
        <w:tc>
          <w:tcPr>
            <w:tcW w:w="757" w:type="pct"/>
            <w:vMerge/>
            <w:vAlign w:val="center"/>
          </w:tcPr>
          <w:p w:rsidR="00A8509F" w:rsidRPr="00282C28" w:rsidRDefault="00A8509F" w:rsidP="00DC3978">
            <w:pPr>
              <w:pStyle w:val="naisf"/>
              <w:spacing w:before="0" w:after="0"/>
              <w:ind w:firstLine="0"/>
              <w:jc w:val="center"/>
            </w:pP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vMerge/>
          </w:tcPr>
          <w:p w:rsidR="00A8509F" w:rsidRPr="00282C28" w:rsidRDefault="00A8509F" w:rsidP="00DC3978">
            <w:pPr>
              <w:jc w:val="both"/>
            </w:pPr>
          </w:p>
        </w:tc>
        <w:tc>
          <w:tcPr>
            <w:tcW w:w="757" w:type="pct"/>
            <w:vMerge/>
            <w:vAlign w:val="center"/>
          </w:tcPr>
          <w:p w:rsidR="00A8509F" w:rsidRPr="00282C28" w:rsidRDefault="00A8509F" w:rsidP="00DC3978">
            <w:pPr>
              <w:pStyle w:val="naisf"/>
              <w:spacing w:before="0" w:after="0"/>
              <w:ind w:firstLine="0"/>
              <w:jc w:val="center"/>
            </w:pPr>
          </w:p>
        </w:tc>
        <w:tc>
          <w:tcPr>
            <w:tcW w:w="684" w:type="pct"/>
            <w:vAlign w:val="center"/>
          </w:tcPr>
          <w:p w:rsidR="00A8509F" w:rsidRPr="00282C28" w:rsidRDefault="00A8509F" w:rsidP="00DC3978">
            <w:pPr>
              <w:pStyle w:val="naisf"/>
              <w:spacing w:before="0" w:after="0"/>
              <w:ind w:firstLine="0"/>
              <w:jc w:val="center"/>
            </w:pPr>
            <w:r w:rsidRPr="00282C28">
              <w:t>0</w:t>
            </w:r>
          </w:p>
        </w:tc>
        <w:tc>
          <w:tcPr>
            <w:tcW w:w="828" w:type="pct"/>
            <w:vAlign w:val="center"/>
          </w:tcPr>
          <w:p w:rsidR="00A8509F" w:rsidRPr="00282C28" w:rsidRDefault="00A8509F" w:rsidP="00DC3978">
            <w:pPr>
              <w:pStyle w:val="naisf"/>
              <w:spacing w:before="0" w:after="0"/>
              <w:ind w:firstLine="0"/>
              <w:jc w:val="center"/>
            </w:pPr>
            <w:r w:rsidRPr="00282C28">
              <w:t>0</w:t>
            </w:r>
          </w:p>
        </w:tc>
        <w:tc>
          <w:tcPr>
            <w:tcW w:w="687" w:type="pct"/>
            <w:vAlign w:val="center"/>
          </w:tcPr>
          <w:p w:rsidR="00A8509F" w:rsidRPr="00282C28" w:rsidRDefault="00A8509F" w:rsidP="00DC3978">
            <w:pPr>
              <w:pStyle w:val="naisf"/>
              <w:spacing w:before="0" w:after="0"/>
              <w:ind w:firstLine="0"/>
              <w:jc w:val="center"/>
            </w:pPr>
            <w:r w:rsidRPr="00282C28">
              <w:t>0</w:t>
            </w:r>
          </w:p>
        </w:tc>
        <w:tc>
          <w:tcPr>
            <w:tcW w:w="606" w:type="pct"/>
            <w:vAlign w:val="center"/>
          </w:tcPr>
          <w:p w:rsidR="00A8509F" w:rsidRPr="00282C28" w:rsidRDefault="00A8509F" w:rsidP="00DC3978">
            <w:pPr>
              <w:pStyle w:val="naisf"/>
              <w:spacing w:before="0" w:after="0"/>
              <w:ind w:firstLine="0"/>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 xml:space="preserve">5. Precizēta finansiālā </w:t>
            </w:r>
            <w:r w:rsidRPr="00282C28">
              <w:lastRenderedPageBreak/>
              <w:t>ietekme:</w:t>
            </w:r>
          </w:p>
        </w:tc>
        <w:tc>
          <w:tcPr>
            <w:tcW w:w="757" w:type="pct"/>
            <w:vMerge w:val="restart"/>
            <w:vAlign w:val="center"/>
          </w:tcPr>
          <w:p w:rsidR="00A8509F" w:rsidRPr="00282C28" w:rsidRDefault="00A8509F" w:rsidP="00DC3978">
            <w:pPr>
              <w:pStyle w:val="naisf"/>
              <w:spacing w:before="0" w:after="0"/>
              <w:ind w:firstLine="0"/>
              <w:jc w:val="center"/>
            </w:pPr>
            <w:r w:rsidRPr="00282C28">
              <w:lastRenderedPageBreak/>
              <w:t>X</w:t>
            </w: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lastRenderedPageBreak/>
              <w:t>5.1. valsts pamatbudžets</w:t>
            </w:r>
          </w:p>
        </w:tc>
        <w:tc>
          <w:tcPr>
            <w:tcW w:w="757" w:type="pct"/>
            <w:vMerge/>
            <w:vAlign w:val="center"/>
          </w:tcPr>
          <w:p w:rsidR="00A8509F" w:rsidRPr="00282C28" w:rsidRDefault="00A8509F" w:rsidP="00DC3978">
            <w:pPr>
              <w:pStyle w:val="naisf"/>
              <w:spacing w:before="0" w:after="0"/>
              <w:ind w:firstLine="0"/>
              <w:jc w:val="center"/>
              <w:rPr>
                <w:i/>
              </w:rPr>
            </w:pPr>
          </w:p>
        </w:tc>
        <w:tc>
          <w:tcPr>
            <w:tcW w:w="684" w:type="pct"/>
            <w:vAlign w:val="center"/>
          </w:tcPr>
          <w:p w:rsidR="00A8509F" w:rsidRPr="00282C28" w:rsidRDefault="00A8509F" w:rsidP="00DC3978">
            <w:pPr>
              <w:pStyle w:val="naisf"/>
              <w:spacing w:before="0" w:after="0"/>
              <w:ind w:firstLine="0"/>
              <w:jc w:val="center"/>
            </w:pPr>
            <w:r w:rsidRPr="00282C28">
              <w:t>0</w:t>
            </w:r>
          </w:p>
        </w:tc>
        <w:tc>
          <w:tcPr>
            <w:tcW w:w="828" w:type="pct"/>
            <w:vAlign w:val="center"/>
          </w:tcPr>
          <w:p w:rsidR="00A8509F" w:rsidRPr="00282C28" w:rsidRDefault="00A8509F" w:rsidP="00DC3978">
            <w:pPr>
              <w:pStyle w:val="naisf"/>
              <w:spacing w:before="0" w:after="0"/>
              <w:ind w:firstLine="0"/>
              <w:jc w:val="center"/>
            </w:pPr>
            <w:r w:rsidRPr="00282C28">
              <w:t>0</w:t>
            </w:r>
          </w:p>
        </w:tc>
        <w:tc>
          <w:tcPr>
            <w:tcW w:w="687" w:type="pct"/>
            <w:vAlign w:val="center"/>
          </w:tcPr>
          <w:p w:rsidR="00A8509F" w:rsidRPr="00282C28" w:rsidRDefault="00A8509F" w:rsidP="00DC3978">
            <w:pPr>
              <w:pStyle w:val="naisf"/>
              <w:spacing w:before="0" w:after="0"/>
              <w:ind w:firstLine="0"/>
              <w:jc w:val="center"/>
            </w:pPr>
            <w:r w:rsidRPr="00282C28">
              <w:t>0</w:t>
            </w:r>
          </w:p>
        </w:tc>
        <w:tc>
          <w:tcPr>
            <w:tcW w:w="606" w:type="pct"/>
            <w:vAlign w:val="center"/>
          </w:tcPr>
          <w:p w:rsidR="00A8509F" w:rsidRPr="00282C28" w:rsidRDefault="00A8509F" w:rsidP="00DC3978">
            <w:pPr>
              <w:pStyle w:val="naisf"/>
              <w:spacing w:before="0" w:after="0"/>
              <w:ind w:firstLine="0"/>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5.2. speciālais budžets</w:t>
            </w:r>
          </w:p>
        </w:tc>
        <w:tc>
          <w:tcPr>
            <w:tcW w:w="757" w:type="pct"/>
            <w:vMerge/>
            <w:vAlign w:val="center"/>
          </w:tcPr>
          <w:p w:rsidR="00A8509F" w:rsidRPr="00282C28" w:rsidRDefault="00A8509F" w:rsidP="00DC3978">
            <w:pPr>
              <w:pStyle w:val="naisf"/>
              <w:spacing w:before="0" w:after="0"/>
              <w:ind w:firstLine="0"/>
              <w:jc w:val="center"/>
              <w:rPr>
                <w:i/>
              </w:rPr>
            </w:pPr>
          </w:p>
        </w:tc>
        <w:tc>
          <w:tcPr>
            <w:tcW w:w="684" w:type="pct"/>
            <w:vAlign w:val="center"/>
          </w:tcPr>
          <w:p w:rsidR="00A8509F" w:rsidRPr="00282C28" w:rsidRDefault="00A8509F" w:rsidP="00DC3978">
            <w:pPr>
              <w:jc w:val="center"/>
            </w:pPr>
            <w:r w:rsidRPr="00282C28">
              <w:t>0</w:t>
            </w:r>
          </w:p>
        </w:tc>
        <w:tc>
          <w:tcPr>
            <w:tcW w:w="828" w:type="pct"/>
            <w:vAlign w:val="center"/>
          </w:tcPr>
          <w:p w:rsidR="00A8509F" w:rsidRPr="00282C28" w:rsidRDefault="00A8509F" w:rsidP="00DC3978">
            <w:pPr>
              <w:jc w:val="center"/>
            </w:pPr>
            <w:r w:rsidRPr="00282C28">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282C28"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 xml:space="preserve">5.3. pašvaldību budžets </w:t>
            </w:r>
          </w:p>
        </w:tc>
        <w:tc>
          <w:tcPr>
            <w:tcW w:w="757" w:type="pct"/>
            <w:vMerge/>
            <w:vAlign w:val="center"/>
          </w:tcPr>
          <w:p w:rsidR="00A8509F" w:rsidRPr="00F05B31" w:rsidRDefault="00A8509F" w:rsidP="00DC3978">
            <w:pPr>
              <w:pStyle w:val="naisf"/>
              <w:spacing w:before="0" w:after="0"/>
              <w:ind w:firstLine="0"/>
              <w:jc w:val="center"/>
              <w:rPr>
                <w:i/>
              </w:rPr>
            </w:pPr>
          </w:p>
        </w:tc>
        <w:tc>
          <w:tcPr>
            <w:tcW w:w="684" w:type="pct"/>
            <w:vAlign w:val="center"/>
          </w:tcPr>
          <w:p w:rsidR="00A8509F" w:rsidRPr="00F05B31" w:rsidRDefault="00A8509F" w:rsidP="00DC3978">
            <w:pPr>
              <w:jc w:val="center"/>
            </w:pPr>
            <w:r w:rsidRPr="00F05B31">
              <w:t>0</w:t>
            </w:r>
          </w:p>
        </w:tc>
        <w:tc>
          <w:tcPr>
            <w:tcW w:w="828" w:type="pct"/>
            <w:vAlign w:val="center"/>
          </w:tcPr>
          <w:p w:rsidR="00A8509F" w:rsidRPr="00F05B31" w:rsidRDefault="00A8509F" w:rsidP="00DC3978">
            <w:pPr>
              <w:jc w:val="center"/>
            </w:pPr>
            <w:r w:rsidRPr="00F05B31">
              <w:t>0</w:t>
            </w:r>
          </w:p>
        </w:tc>
        <w:tc>
          <w:tcPr>
            <w:tcW w:w="687" w:type="pct"/>
            <w:vAlign w:val="center"/>
          </w:tcPr>
          <w:p w:rsidR="00A8509F" w:rsidRPr="00282C28" w:rsidRDefault="00A8509F" w:rsidP="00DC3978">
            <w:pPr>
              <w:jc w:val="center"/>
            </w:pPr>
            <w:r w:rsidRPr="00282C28">
              <w:t>0</w:t>
            </w:r>
          </w:p>
        </w:tc>
        <w:tc>
          <w:tcPr>
            <w:tcW w:w="606" w:type="pct"/>
            <w:vAlign w:val="center"/>
          </w:tcPr>
          <w:p w:rsidR="00A8509F" w:rsidRPr="00282C28" w:rsidRDefault="00A8509F" w:rsidP="00DC3978">
            <w:pPr>
              <w:jc w:val="center"/>
            </w:pPr>
            <w:r w:rsidRPr="00282C28">
              <w:t>0</w:t>
            </w:r>
          </w:p>
        </w:tc>
      </w:tr>
      <w:tr w:rsidR="00A8509F" w:rsidRPr="006E654A" w:rsidTr="00D64DAA">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6. Detalizēts ieņēmumu un izdevu</w:t>
            </w:r>
            <w:r w:rsidRPr="00282C28">
              <w:softHyphen/>
              <w:t>mu aprēķins (ja nepieciešams, detalizētu ieņēmumu un izdevumu aprēķinu var pievienot anotācijas pielikumā):</w:t>
            </w:r>
          </w:p>
        </w:tc>
        <w:tc>
          <w:tcPr>
            <w:tcW w:w="3562" w:type="pct"/>
            <w:gridSpan w:val="5"/>
            <w:vMerge w:val="restart"/>
          </w:tcPr>
          <w:p w:rsidR="00A8509F" w:rsidRPr="00D64DAA" w:rsidRDefault="00D64DAA" w:rsidP="00D64DAA">
            <w:pPr>
              <w:rPr>
                <w:sz w:val="28"/>
                <w:szCs w:val="28"/>
              </w:rPr>
            </w:pPr>
            <w:r w:rsidRPr="00D64DAA">
              <w:rPr>
                <w:sz w:val="28"/>
                <w:szCs w:val="28"/>
              </w:rPr>
              <w:t>Nav.</w:t>
            </w:r>
          </w:p>
        </w:tc>
      </w:tr>
      <w:tr w:rsidR="00A8509F" w:rsidRPr="006E654A" w:rsidTr="00DC3978">
        <w:tblPrEx>
          <w:jc w:val="center"/>
          <w:tblCellMar>
            <w:top w:w="0" w:type="dxa"/>
            <w:left w:w="108" w:type="dxa"/>
            <w:bottom w:w="0" w:type="dxa"/>
            <w:right w:w="108" w:type="dxa"/>
          </w:tblCellMar>
          <w:tblLook w:val="01E0"/>
        </w:tblPrEx>
        <w:trPr>
          <w:jc w:val="center"/>
        </w:trPr>
        <w:tc>
          <w:tcPr>
            <w:tcW w:w="1438" w:type="pct"/>
          </w:tcPr>
          <w:p w:rsidR="00A8509F" w:rsidRPr="00282C28" w:rsidRDefault="00A8509F" w:rsidP="00DC3978">
            <w:pPr>
              <w:jc w:val="both"/>
            </w:pPr>
            <w:r w:rsidRPr="00282C28">
              <w:t>6.1. detalizēts ieņēmumu aprēķins</w:t>
            </w:r>
          </w:p>
        </w:tc>
        <w:tc>
          <w:tcPr>
            <w:tcW w:w="3562" w:type="pct"/>
            <w:gridSpan w:val="5"/>
            <w:vMerge/>
          </w:tcPr>
          <w:p w:rsidR="00A8509F" w:rsidRPr="006E654A" w:rsidRDefault="00A8509F" w:rsidP="00DC3978">
            <w:pPr>
              <w:pStyle w:val="naisf"/>
              <w:spacing w:before="0" w:after="0"/>
              <w:ind w:firstLine="0"/>
              <w:rPr>
                <w:b/>
                <w:i/>
                <w:highlight w:val="green"/>
              </w:rPr>
            </w:pPr>
          </w:p>
        </w:tc>
      </w:tr>
      <w:tr w:rsidR="00A8509F" w:rsidRPr="006E654A" w:rsidTr="00DC3978">
        <w:tblPrEx>
          <w:jc w:val="center"/>
          <w:tblCellMar>
            <w:top w:w="0" w:type="dxa"/>
            <w:left w:w="108" w:type="dxa"/>
            <w:bottom w:w="0" w:type="dxa"/>
            <w:right w:w="108" w:type="dxa"/>
          </w:tblCellMar>
          <w:tblLook w:val="01E0"/>
        </w:tblPrEx>
        <w:trPr>
          <w:trHeight w:val="943"/>
          <w:jc w:val="center"/>
        </w:trPr>
        <w:tc>
          <w:tcPr>
            <w:tcW w:w="1438" w:type="pct"/>
          </w:tcPr>
          <w:p w:rsidR="00A8509F" w:rsidRPr="00282C28" w:rsidRDefault="00A8509F" w:rsidP="00DC3978">
            <w:pPr>
              <w:jc w:val="both"/>
            </w:pPr>
            <w:r w:rsidRPr="00282C28">
              <w:t>6.2. detalizēts izdevumu aprēķins</w:t>
            </w:r>
          </w:p>
        </w:tc>
        <w:tc>
          <w:tcPr>
            <w:tcW w:w="3562" w:type="pct"/>
            <w:gridSpan w:val="5"/>
            <w:vMerge/>
          </w:tcPr>
          <w:p w:rsidR="00A8509F" w:rsidRPr="006E654A" w:rsidRDefault="00A8509F" w:rsidP="00DC3978">
            <w:pPr>
              <w:pStyle w:val="naisf"/>
              <w:spacing w:before="0" w:after="0"/>
              <w:ind w:firstLine="0"/>
              <w:rPr>
                <w:b/>
                <w:i/>
                <w:highlight w:val="green"/>
              </w:rPr>
            </w:pPr>
          </w:p>
        </w:tc>
      </w:tr>
      <w:tr w:rsidR="00D64DAA" w:rsidRPr="00282C28" w:rsidTr="00FF62C3">
        <w:tblPrEx>
          <w:jc w:val="center"/>
          <w:tblCellMar>
            <w:top w:w="0" w:type="dxa"/>
            <w:left w:w="108" w:type="dxa"/>
            <w:bottom w:w="0" w:type="dxa"/>
            <w:right w:w="108" w:type="dxa"/>
          </w:tblCellMar>
          <w:tblLook w:val="01E0"/>
        </w:tblPrEx>
        <w:trPr>
          <w:jc w:val="center"/>
        </w:trPr>
        <w:tc>
          <w:tcPr>
            <w:tcW w:w="1438" w:type="pct"/>
          </w:tcPr>
          <w:p w:rsidR="00D64DAA" w:rsidRPr="00282C28" w:rsidRDefault="00D64DAA" w:rsidP="00DC3978">
            <w:pPr>
              <w:jc w:val="both"/>
            </w:pPr>
            <w:r w:rsidRPr="00282C28">
              <w:t>7. Cita informācija</w:t>
            </w:r>
          </w:p>
        </w:tc>
        <w:tc>
          <w:tcPr>
            <w:tcW w:w="3562" w:type="pct"/>
            <w:gridSpan w:val="5"/>
            <w:vAlign w:val="center"/>
          </w:tcPr>
          <w:p w:rsidR="00D64DAA" w:rsidRPr="00D64DAA" w:rsidRDefault="00D64DAA" w:rsidP="00AB5ABA">
            <w:pPr>
              <w:autoSpaceDE w:val="0"/>
              <w:autoSpaceDN w:val="0"/>
              <w:adjustRightInd w:val="0"/>
              <w:jc w:val="both"/>
              <w:rPr>
                <w:sz w:val="28"/>
                <w:szCs w:val="28"/>
              </w:rPr>
            </w:pPr>
            <w:r w:rsidRPr="00D64DAA">
              <w:rPr>
                <w:sz w:val="28"/>
                <w:szCs w:val="28"/>
              </w:rPr>
              <w:t xml:space="preserve">Darbības programmas „Cilvēkresursi un nodarbinātība” papildinājumā (turpmāk - DPP) 1.2.2.4.2.apakšaktivitātei pieejamais publiskais finansējums ir </w:t>
            </w:r>
            <w:r w:rsidRPr="00D64DAA">
              <w:rPr>
                <w:noProof/>
                <w:sz w:val="26"/>
                <w:szCs w:val="26"/>
                <w:lang w:eastAsia="en-US"/>
              </w:rPr>
              <w:t xml:space="preserve">6 008 974 </w:t>
            </w:r>
            <w:r w:rsidRPr="00D64DAA">
              <w:rPr>
                <w:sz w:val="28"/>
                <w:szCs w:val="28"/>
              </w:rPr>
              <w:t>lati, vienošanās par projekta īstenošanu ir noslēgtas 5 877 449 latu apmērā, savukārt pēc 2012.gada 8.maija Ministru kabineta protokollēmuma par virssaistību piešķiršanu (protokols Nr.25, 26.§) radušās neatbilstības veido 27 344 latus. Ievērojot minēto, 1.2.2.4.2.apakšaktivitātē ir pieejams brīvais finansējums 104 181 latu apmērā, ko IZM  ierosina novirzīt 1.2.1.1.3.apakšaktivitātes otrās atlases kārtas īstenošanai.</w:t>
            </w:r>
          </w:p>
          <w:p w:rsidR="00D64DAA" w:rsidRPr="00D64DAA" w:rsidRDefault="00D64DAA" w:rsidP="00AB5ABA">
            <w:pPr>
              <w:jc w:val="both"/>
              <w:rPr>
                <w:sz w:val="28"/>
                <w:szCs w:val="28"/>
              </w:rPr>
            </w:pPr>
          </w:p>
          <w:p w:rsidR="00D64DAA" w:rsidRPr="00F05B31" w:rsidRDefault="00D64DAA" w:rsidP="00AB5ABA">
            <w:pPr>
              <w:jc w:val="both"/>
              <w:rPr>
                <w:rFonts w:ascii="Tahoma" w:hAnsi="Tahoma" w:cs="Tahoma"/>
                <w:sz w:val="16"/>
                <w:szCs w:val="16"/>
              </w:rPr>
            </w:pPr>
            <w:r w:rsidRPr="00D64DAA">
              <w:rPr>
                <w:sz w:val="28"/>
                <w:szCs w:val="28"/>
              </w:rPr>
              <w:t xml:space="preserve">Ņemot vērā minēto, 1.2.2.4.2.apakšaktivitātei pieejamais attiecināmais publiskais finansējums tiek samazināts par  104 181 latiem no </w:t>
            </w:r>
            <w:r w:rsidRPr="00D64DAA">
              <w:rPr>
                <w:noProof/>
                <w:sz w:val="26"/>
                <w:szCs w:val="26"/>
                <w:lang w:eastAsia="en-US"/>
              </w:rPr>
              <w:t xml:space="preserve">6 008 974 </w:t>
            </w:r>
            <w:r w:rsidRPr="00D64DAA">
              <w:rPr>
                <w:bCs/>
                <w:sz w:val="28"/>
                <w:szCs w:val="28"/>
              </w:rPr>
              <w:t xml:space="preserve">latiem </w:t>
            </w:r>
            <w:r w:rsidRPr="00D64DAA">
              <w:rPr>
                <w:sz w:val="28"/>
                <w:szCs w:val="28"/>
              </w:rPr>
              <w:t xml:space="preserve">uz </w:t>
            </w:r>
            <w:r w:rsidRPr="00D64DAA">
              <w:rPr>
                <w:noProof/>
                <w:sz w:val="26"/>
                <w:szCs w:val="26"/>
                <w:lang w:eastAsia="en-US"/>
              </w:rPr>
              <w:t xml:space="preserve">5 904 793 </w:t>
            </w:r>
            <w:r w:rsidRPr="00D64DAA">
              <w:rPr>
                <w:sz w:val="28"/>
                <w:szCs w:val="28"/>
              </w:rPr>
              <w:t xml:space="preserve">latiem, ko veido ESF finansējums </w:t>
            </w:r>
            <w:r w:rsidRPr="00D64DAA">
              <w:rPr>
                <w:noProof/>
                <w:sz w:val="26"/>
                <w:szCs w:val="26"/>
                <w:lang w:eastAsia="en-US"/>
              </w:rPr>
              <w:t xml:space="preserve">5 904 793 </w:t>
            </w:r>
            <w:r w:rsidRPr="00D64DAA">
              <w:rPr>
                <w:sz w:val="28"/>
                <w:szCs w:val="28"/>
              </w:rPr>
              <w:t>latu apmērā.</w:t>
            </w:r>
          </w:p>
        </w:tc>
      </w:tr>
    </w:tbl>
    <w:p w:rsidR="00A8509F" w:rsidRPr="001D5304" w:rsidRDefault="00A8509F" w:rsidP="008B61BB">
      <w:pPr>
        <w:jc w:val="both"/>
        <w:rPr>
          <w:sz w:val="28"/>
          <w:szCs w:val="28"/>
        </w:rPr>
      </w:pPr>
    </w:p>
    <w:p w:rsidR="001D5304" w:rsidRDefault="001D5304" w:rsidP="008B61BB">
      <w:pPr>
        <w:jc w:val="both"/>
        <w:rPr>
          <w:sz w:val="28"/>
          <w:szCs w:val="28"/>
        </w:rPr>
      </w:pPr>
    </w:p>
    <w:tbl>
      <w:tblPr>
        <w:tblW w:w="5000"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270"/>
        <w:gridCol w:w="2595"/>
        <w:gridCol w:w="6266"/>
      </w:tblGrid>
      <w:tr w:rsidR="001D5304" w:rsidRPr="005502D7" w:rsidTr="00BD1905">
        <w:tc>
          <w:tcPr>
            <w:tcW w:w="0" w:type="auto"/>
            <w:gridSpan w:val="3"/>
            <w:tcBorders>
              <w:top w:val="single" w:sz="6" w:space="0" w:color="auto"/>
              <w:left w:val="single" w:sz="6" w:space="0" w:color="auto"/>
              <w:bottom w:val="outset" w:sz="6" w:space="0" w:color="000000"/>
              <w:right w:val="single" w:sz="6" w:space="0" w:color="auto"/>
            </w:tcBorders>
            <w:hideMark/>
          </w:tcPr>
          <w:p w:rsidR="001D5304" w:rsidRPr="005502D7" w:rsidRDefault="001D5304" w:rsidP="00BD1905">
            <w:pPr>
              <w:spacing w:before="100" w:beforeAutospacing="1" w:after="100" w:afterAutospacing="1"/>
              <w:jc w:val="center"/>
              <w:rPr>
                <w:b/>
                <w:bCs/>
                <w:sz w:val="28"/>
                <w:szCs w:val="28"/>
              </w:rPr>
            </w:pPr>
            <w:r w:rsidRPr="005502D7">
              <w:rPr>
                <w:sz w:val="28"/>
                <w:szCs w:val="28"/>
              </w:rPr>
              <w:t> </w:t>
            </w:r>
            <w:r w:rsidRPr="005502D7">
              <w:rPr>
                <w:b/>
                <w:bCs/>
                <w:sz w:val="28"/>
                <w:szCs w:val="28"/>
              </w:rPr>
              <w:t>IV. Tiesību akta projekta ietekme uz spēkā esošo tiesību normu sistēmu</w:t>
            </w:r>
          </w:p>
        </w:tc>
      </w:tr>
      <w:tr w:rsidR="001D5304" w:rsidRPr="005502D7" w:rsidTr="00BD1905">
        <w:tc>
          <w:tcPr>
            <w:tcW w:w="0" w:type="auto"/>
            <w:tcBorders>
              <w:top w:val="outset" w:sz="6" w:space="0" w:color="000000"/>
              <w:left w:val="outset" w:sz="6" w:space="0" w:color="000000"/>
              <w:bottom w:val="outset" w:sz="6" w:space="0" w:color="000000"/>
              <w:right w:val="outset" w:sz="6" w:space="0" w:color="000000"/>
            </w:tcBorders>
            <w:hideMark/>
          </w:tcPr>
          <w:p w:rsidR="001D5304" w:rsidRPr="005502D7" w:rsidRDefault="001D5304" w:rsidP="00BD1905">
            <w:pPr>
              <w:spacing w:before="100" w:beforeAutospacing="1" w:after="100" w:afterAutospacing="1"/>
              <w:rPr>
                <w:sz w:val="28"/>
                <w:szCs w:val="28"/>
              </w:rPr>
            </w:pPr>
            <w:r w:rsidRPr="005502D7">
              <w:rPr>
                <w:sz w:val="28"/>
                <w:szCs w:val="28"/>
              </w:rPr>
              <w:t>1.</w:t>
            </w:r>
          </w:p>
        </w:tc>
        <w:tc>
          <w:tcPr>
            <w:tcW w:w="1421" w:type="pct"/>
            <w:tcBorders>
              <w:top w:val="outset" w:sz="6" w:space="0" w:color="000000"/>
              <w:left w:val="outset" w:sz="6" w:space="0" w:color="000000"/>
              <w:bottom w:val="outset" w:sz="6" w:space="0" w:color="000000"/>
              <w:right w:val="outset" w:sz="6" w:space="0" w:color="000000"/>
            </w:tcBorders>
            <w:hideMark/>
          </w:tcPr>
          <w:p w:rsidR="001D5304" w:rsidRPr="005502D7" w:rsidRDefault="001D5304" w:rsidP="00BD1905">
            <w:pPr>
              <w:spacing w:before="100" w:beforeAutospacing="1" w:after="100" w:afterAutospacing="1"/>
              <w:rPr>
                <w:sz w:val="28"/>
                <w:szCs w:val="28"/>
              </w:rPr>
            </w:pPr>
            <w:r w:rsidRPr="005502D7">
              <w:rPr>
                <w:sz w:val="28"/>
                <w:szCs w:val="28"/>
              </w:rPr>
              <w:t>Nepieciešamie saistītie tiesību aktu projekti</w:t>
            </w:r>
          </w:p>
        </w:tc>
        <w:tc>
          <w:tcPr>
            <w:tcW w:w="3431" w:type="pct"/>
            <w:tcBorders>
              <w:top w:val="outset" w:sz="6" w:space="0" w:color="000000"/>
              <w:left w:val="outset" w:sz="6" w:space="0" w:color="000000"/>
              <w:bottom w:val="outset" w:sz="6" w:space="0" w:color="000000"/>
              <w:right w:val="outset" w:sz="6" w:space="0" w:color="000000"/>
            </w:tcBorders>
            <w:hideMark/>
          </w:tcPr>
          <w:p w:rsidR="00F6728C" w:rsidRDefault="00F6728C" w:rsidP="00F6728C">
            <w:pPr>
              <w:pStyle w:val="ListParagraph"/>
              <w:spacing w:after="0" w:line="240" w:lineRule="auto"/>
              <w:ind w:left="0"/>
              <w:jc w:val="both"/>
              <w:rPr>
                <w:rFonts w:ascii="Times New Roman" w:eastAsia="Times New Roman" w:hAnsi="Times New Roman"/>
                <w:sz w:val="28"/>
                <w:szCs w:val="28"/>
                <w:lang w:eastAsia="lv-LV"/>
              </w:rPr>
            </w:pPr>
            <w:r>
              <w:rPr>
                <w:rFonts w:ascii="Times New Roman" w:eastAsia="Times New Roman" w:hAnsi="Times New Roman"/>
                <w:sz w:val="28"/>
                <w:szCs w:val="28"/>
                <w:lang w:eastAsia="lv-LV"/>
              </w:rPr>
              <w:t>N</w:t>
            </w:r>
            <w:r w:rsidR="00F541B0" w:rsidRPr="00F6728C">
              <w:rPr>
                <w:rFonts w:ascii="Times New Roman" w:eastAsia="Times New Roman" w:hAnsi="Times New Roman"/>
                <w:sz w:val="28"/>
                <w:szCs w:val="28"/>
                <w:lang w:eastAsia="lv-LV"/>
              </w:rPr>
              <w:t>oteikumu projekts paredz</w:t>
            </w:r>
            <w:r w:rsidR="009B45E7" w:rsidRPr="00F6728C">
              <w:rPr>
                <w:rFonts w:ascii="Times New Roman" w:eastAsia="Times New Roman" w:hAnsi="Times New Roman"/>
                <w:sz w:val="28"/>
                <w:szCs w:val="28"/>
                <w:lang w:eastAsia="lv-LV"/>
              </w:rPr>
              <w:t xml:space="preserve"> </w:t>
            </w:r>
            <w:r w:rsidRPr="00F6728C">
              <w:rPr>
                <w:rFonts w:ascii="Times New Roman" w:eastAsia="Times New Roman" w:hAnsi="Times New Roman"/>
                <w:sz w:val="28"/>
                <w:szCs w:val="28"/>
                <w:lang w:eastAsia="lv-LV"/>
              </w:rPr>
              <w:t>saistīto tiesību aktu grozīšanas nepieciešamību:</w:t>
            </w:r>
          </w:p>
          <w:p w:rsidR="00F6728C" w:rsidRPr="00F6728C" w:rsidRDefault="00F6728C" w:rsidP="00F6728C">
            <w:pPr>
              <w:pStyle w:val="ListParagraph"/>
              <w:spacing w:after="0" w:line="240" w:lineRule="auto"/>
              <w:ind w:left="0"/>
              <w:jc w:val="both"/>
              <w:rPr>
                <w:rFonts w:ascii="Times New Roman" w:eastAsia="Times New Roman" w:hAnsi="Times New Roman"/>
                <w:sz w:val="28"/>
                <w:szCs w:val="28"/>
                <w:lang w:eastAsia="lv-LV"/>
              </w:rPr>
            </w:pPr>
          </w:p>
          <w:p w:rsidR="00D24AEB" w:rsidRPr="00224F5C" w:rsidRDefault="00D24AEB" w:rsidP="00D24AEB">
            <w:pPr>
              <w:pStyle w:val="ListParagraph"/>
              <w:widowControl w:val="0"/>
              <w:numPr>
                <w:ilvl w:val="0"/>
                <w:numId w:val="13"/>
              </w:numPr>
              <w:tabs>
                <w:tab w:val="left" w:pos="396"/>
              </w:tabs>
              <w:spacing w:before="60" w:after="0" w:line="240" w:lineRule="auto"/>
              <w:ind w:left="0" w:firstLine="0"/>
              <w:jc w:val="both"/>
              <w:rPr>
                <w:rFonts w:ascii="Times New Roman" w:eastAsia="Times New Roman" w:hAnsi="Times New Roman"/>
                <w:sz w:val="28"/>
                <w:szCs w:val="28"/>
                <w:lang w:eastAsia="lv-LV"/>
              </w:rPr>
            </w:pPr>
            <w:r w:rsidRPr="00D24AEB">
              <w:rPr>
                <w:rFonts w:ascii="Times New Roman" w:eastAsia="Times New Roman" w:hAnsi="Times New Roman"/>
                <w:sz w:val="28"/>
                <w:szCs w:val="28"/>
                <w:lang w:eastAsia="lv-LV"/>
              </w:rPr>
              <w:t>Ministru kabineta 2010.gada 28.septembra noteikum</w:t>
            </w:r>
            <w:r w:rsidR="00554E41">
              <w:rPr>
                <w:rFonts w:ascii="Times New Roman" w:eastAsia="Times New Roman" w:hAnsi="Times New Roman"/>
                <w:sz w:val="28"/>
                <w:szCs w:val="28"/>
                <w:lang w:eastAsia="lv-LV"/>
              </w:rPr>
              <w:t>os</w:t>
            </w:r>
            <w:r w:rsidRPr="00D24AEB">
              <w:rPr>
                <w:rFonts w:ascii="Times New Roman" w:eastAsia="Times New Roman" w:hAnsi="Times New Roman"/>
                <w:sz w:val="28"/>
                <w:szCs w:val="28"/>
                <w:lang w:eastAsia="lv-LV"/>
              </w:rPr>
              <w:t xml:space="preserve"> Nr.922 </w:t>
            </w:r>
            <w:r w:rsidR="00F8016E">
              <w:rPr>
                <w:rFonts w:ascii="Times New Roman" w:eastAsia="Times New Roman" w:hAnsi="Times New Roman"/>
                <w:sz w:val="28"/>
                <w:szCs w:val="28"/>
                <w:lang w:eastAsia="lv-LV"/>
              </w:rPr>
              <w:t>„</w:t>
            </w:r>
            <w:r w:rsidRPr="00D24AEB">
              <w:rPr>
                <w:rFonts w:ascii="Times New Roman" w:eastAsia="Times New Roman" w:hAnsi="Times New Roman"/>
                <w:sz w:val="28"/>
                <w:szCs w:val="28"/>
                <w:lang w:eastAsia="lv-LV"/>
              </w:rPr>
              <w:t xml:space="preserve">Noteikumi par darbības programmas </w:t>
            </w:r>
            <w:r w:rsidR="00F8016E">
              <w:rPr>
                <w:rFonts w:ascii="Times New Roman" w:eastAsia="Times New Roman" w:hAnsi="Times New Roman"/>
                <w:sz w:val="28"/>
                <w:szCs w:val="28"/>
                <w:lang w:eastAsia="lv-LV"/>
              </w:rPr>
              <w:t>„</w:t>
            </w:r>
            <w:r w:rsidRPr="00D24AEB">
              <w:rPr>
                <w:rFonts w:ascii="Times New Roman" w:eastAsia="Times New Roman" w:hAnsi="Times New Roman"/>
                <w:sz w:val="28"/>
                <w:szCs w:val="28"/>
                <w:lang w:eastAsia="lv-LV"/>
              </w:rPr>
              <w:t>Cilvēkresursi un nodarbinātība</w:t>
            </w:r>
            <w:r w:rsidR="00F8016E">
              <w:rPr>
                <w:rFonts w:ascii="Times New Roman" w:eastAsia="Times New Roman" w:hAnsi="Times New Roman"/>
                <w:sz w:val="28"/>
                <w:szCs w:val="28"/>
                <w:lang w:eastAsia="lv-LV"/>
              </w:rPr>
              <w:t>”</w:t>
            </w:r>
            <w:r w:rsidRPr="00D24AEB">
              <w:rPr>
                <w:rFonts w:ascii="Times New Roman" w:eastAsia="Times New Roman" w:hAnsi="Times New Roman"/>
                <w:sz w:val="28"/>
                <w:szCs w:val="28"/>
                <w:lang w:eastAsia="lv-LV"/>
              </w:rPr>
              <w:t xml:space="preserve"> papildinājuma 1.2.1.1.3.apakšaktivitātes </w:t>
            </w:r>
            <w:r w:rsidR="00F8016E">
              <w:rPr>
                <w:rFonts w:ascii="Times New Roman" w:eastAsia="Times New Roman" w:hAnsi="Times New Roman"/>
                <w:sz w:val="28"/>
                <w:szCs w:val="28"/>
                <w:lang w:eastAsia="lv-LV"/>
              </w:rPr>
              <w:t>„</w:t>
            </w:r>
            <w:r w:rsidRPr="00D24AEB">
              <w:rPr>
                <w:rFonts w:ascii="Times New Roman" w:eastAsia="Times New Roman" w:hAnsi="Times New Roman"/>
                <w:sz w:val="28"/>
                <w:szCs w:val="28"/>
                <w:lang w:eastAsia="lv-LV"/>
              </w:rPr>
              <w:t>Atbalsts sākotnējās profesionālās izglītības programmu īstenošanas kvalitātes uzlabošanai un īstenošanai</w:t>
            </w:r>
            <w:r w:rsidR="00F8016E">
              <w:rPr>
                <w:rFonts w:ascii="Times New Roman" w:eastAsia="Times New Roman" w:hAnsi="Times New Roman"/>
                <w:sz w:val="28"/>
                <w:szCs w:val="28"/>
                <w:lang w:eastAsia="lv-LV"/>
              </w:rPr>
              <w:t>”</w:t>
            </w:r>
            <w:r w:rsidRPr="00D24AEB">
              <w:rPr>
                <w:rFonts w:ascii="Times New Roman" w:eastAsia="Times New Roman" w:hAnsi="Times New Roman"/>
                <w:sz w:val="28"/>
                <w:szCs w:val="28"/>
                <w:lang w:eastAsia="lv-LV"/>
              </w:rPr>
              <w:t xml:space="preserve"> otro </w:t>
            </w:r>
            <w:r w:rsidRPr="00A7509E">
              <w:rPr>
                <w:rFonts w:ascii="Times New Roman" w:eastAsia="Times New Roman" w:hAnsi="Times New Roman"/>
                <w:sz w:val="28"/>
                <w:szCs w:val="28"/>
                <w:lang w:eastAsia="lv-LV"/>
              </w:rPr>
              <w:t>projekta iesnieguma atlases kārtu</w:t>
            </w:r>
            <w:r w:rsidR="00F8016E">
              <w:rPr>
                <w:rFonts w:ascii="Times New Roman" w:eastAsia="Times New Roman" w:hAnsi="Times New Roman"/>
                <w:sz w:val="28"/>
                <w:szCs w:val="28"/>
                <w:lang w:eastAsia="lv-LV"/>
              </w:rPr>
              <w:t>”</w:t>
            </w:r>
            <w:r w:rsidRPr="00A7509E">
              <w:rPr>
                <w:rFonts w:ascii="Times New Roman" w:eastAsia="Times New Roman" w:hAnsi="Times New Roman"/>
                <w:sz w:val="28"/>
                <w:szCs w:val="28"/>
                <w:lang w:eastAsia="lv-LV"/>
              </w:rPr>
              <w:t xml:space="preserve">, paredzot </w:t>
            </w:r>
            <w:r w:rsidR="00C71EAE" w:rsidRPr="00A7509E">
              <w:rPr>
                <w:rFonts w:ascii="Times New Roman" w:hAnsi="Times New Roman"/>
                <w:bCs/>
                <w:sz w:val="28"/>
                <w:szCs w:val="28"/>
              </w:rPr>
              <w:lastRenderedPageBreak/>
              <w:t>1.2.2.4.2.</w:t>
            </w:r>
            <w:r w:rsidR="002C3B47" w:rsidRPr="00A7509E">
              <w:rPr>
                <w:rFonts w:ascii="Times New Roman" w:eastAsia="Times New Roman" w:hAnsi="Times New Roman"/>
                <w:sz w:val="28"/>
                <w:szCs w:val="28"/>
                <w:lang w:eastAsia="lv-LV"/>
              </w:rPr>
              <w:t xml:space="preserve">apakšaktivitātes ietvaros </w:t>
            </w:r>
            <w:r w:rsidRPr="00A7509E">
              <w:rPr>
                <w:rFonts w:ascii="Times New Roman" w:eastAsia="Times New Roman" w:hAnsi="Times New Roman"/>
                <w:sz w:val="28"/>
                <w:szCs w:val="28"/>
                <w:lang w:eastAsia="lv-LV"/>
              </w:rPr>
              <w:t xml:space="preserve">esošā </w:t>
            </w:r>
            <w:r w:rsidR="00B81903" w:rsidRPr="00A7509E">
              <w:rPr>
                <w:rFonts w:ascii="Times New Roman" w:eastAsia="Times New Roman" w:hAnsi="Times New Roman"/>
                <w:sz w:val="28"/>
                <w:szCs w:val="28"/>
                <w:lang w:eastAsia="lv-LV"/>
              </w:rPr>
              <w:t xml:space="preserve">neapgūtā publiskā finansējuma pārdali </w:t>
            </w:r>
            <w:r w:rsidR="006F64B0" w:rsidRPr="00C35A65">
              <w:rPr>
                <w:rFonts w:ascii="Times New Roman" w:eastAsia="Times New Roman" w:hAnsi="Times New Roman"/>
                <w:sz w:val="28"/>
                <w:szCs w:val="28"/>
                <w:lang w:eastAsia="lv-LV"/>
              </w:rPr>
              <w:t>104 181</w:t>
            </w:r>
            <w:r w:rsidR="006F64B0" w:rsidRPr="006F64B0">
              <w:rPr>
                <w:rFonts w:ascii="Times New Roman" w:eastAsia="Times New Roman" w:hAnsi="Times New Roman"/>
                <w:sz w:val="28"/>
                <w:szCs w:val="28"/>
                <w:lang w:eastAsia="lv-LV"/>
              </w:rPr>
              <w:t xml:space="preserve"> </w:t>
            </w:r>
            <w:r w:rsidRPr="00A7509E">
              <w:rPr>
                <w:rFonts w:ascii="Times New Roman" w:eastAsia="Times New Roman" w:hAnsi="Times New Roman"/>
                <w:sz w:val="28"/>
                <w:szCs w:val="28"/>
                <w:lang w:eastAsia="lv-LV"/>
              </w:rPr>
              <w:t xml:space="preserve">latu apmērā </w:t>
            </w:r>
            <w:r w:rsidR="00121AB8" w:rsidRPr="00A7509E">
              <w:rPr>
                <w:rFonts w:ascii="Times New Roman" w:eastAsia="Times New Roman" w:hAnsi="Times New Roman"/>
                <w:sz w:val="28"/>
                <w:szCs w:val="28"/>
                <w:lang w:eastAsia="lv-LV"/>
              </w:rPr>
              <w:t>1.2.</w:t>
            </w:r>
            <w:r w:rsidR="00121AB8" w:rsidRPr="00224F5C">
              <w:rPr>
                <w:rFonts w:ascii="Times New Roman" w:eastAsia="Times New Roman" w:hAnsi="Times New Roman"/>
                <w:sz w:val="28"/>
                <w:szCs w:val="28"/>
                <w:lang w:eastAsia="lv-LV"/>
              </w:rPr>
              <w:t>1.1.3.apakšaktivitātes otr</w:t>
            </w:r>
            <w:r w:rsidR="00554E41" w:rsidRPr="00224F5C">
              <w:rPr>
                <w:rFonts w:ascii="Times New Roman" w:eastAsia="Times New Roman" w:hAnsi="Times New Roman"/>
                <w:sz w:val="28"/>
                <w:szCs w:val="28"/>
                <w:lang w:eastAsia="lv-LV"/>
              </w:rPr>
              <w:t>ajai</w:t>
            </w:r>
            <w:r w:rsidR="00121AB8" w:rsidRPr="00224F5C">
              <w:rPr>
                <w:rFonts w:ascii="Times New Roman" w:eastAsia="Times New Roman" w:hAnsi="Times New Roman"/>
                <w:sz w:val="28"/>
                <w:szCs w:val="28"/>
                <w:lang w:eastAsia="lv-LV"/>
              </w:rPr>
              <w:t xml:space="preserve"> atlases kārtai</w:t>
            </w:r>
            <w:r w:rsidRPr="00224F5C">
              <w:rPr>
                <w:rFonts w:ascii="Times New Roman" w:eastAsia="Times New Roman" w:hAnsi="Times New Roman"/>
                <w:sz w:val="28"/>
                <w:szCs w:val="28"/>
                <w:lang w:eastAsia="lv-LV"/>
              </w:rPr>
              <w:t>;</w:t>
            </w:r>
          </w:p>
          <w:p w:rsidR="00F541B0" w:rsidRPr="00875ECA" w:rsidRDefault="007717DD" w:rsidP="00875ECA">
            <w:pPr>
              <w:pStyle w:val="ListParagraph"/>
              <w:numPr>
                <w:ilvl w:val="0"/>
                <w:numId w:val="13"/>
              </w:numPr>
              <w:tabs>
                <w:tab w:val="left" w:pos="396"/>
              </w:tabs>
              <w:spacing w:after="0"/>
              <w:ind w:left="0" w:firstLine="0"/>
              <w:jc w:val="both"/>
              <w:rPr>
                <w:sz w:val="28"/>
                <w:szCs w:val="28"/>
              </w:rPr>
            </w:pPr>
            <w:r>
              <w:rPr>
                <w:rFonts w:ascii="Times New Roman" w:eastAsia="Times New Roman" w:hAnsi="Times New Roman"/>
                <w:sz w:val="28"/>
                <w:szCs w:val="28"/>
                <w:lang w:eastAsia="lv-LV"/>
              </w:rPr>
              <w:t>DPP</w:t>
            </w:r>
            <w:r w:rsidR="00D24AEB" w:rsidRPr="00224F5C">
              <w:rPr>
                <w:rFonts w:ascii="Times New Roman" w:eastAsia="Times New Roman" w:hAnsi="Times New Roman"/>
                <w:sz w:val="28"/>
                <w:szCs w:val="28"/>
                <w:lang w:eastAsia="lv-LV"/>
              </w:rPr>
              <w:t>, precizējot</w:t>
            </w:r>
            <w:r w:rsidR="007B2932" w:rsidRPr="00224F5C">
              <w:rPr>
                <w:rFonts w:ascii="Times New Roman" w:eastAsia="Times New Roman" w:hAnsi="Times New Roman"/>
                <w:sz w:val="28"/>
                <w:szCs w:val="28"/>
                <w:lang w:eastAsia="lv-LV"/>
              </w:rPr>
              <w:t xml:space="preserve"> </w:t>
            </w:r>
            <w:r w:rsidR="00EB2D16" w:rsidRPr="00224F5C">
              <w:rPr>
                <w:rFonts w:ascii="Times New Roman" w:eastAsia="Times New Roman" w:hAnsi="Times New Roman"/>
                <w:sz w:val="28"/>
                <w:szCs w:val="28"/>
                <w:lang w:eastAsia="lv-LV"/>
              </w:rPr>
              <w:t>pieejam</w:t>
            </w:r>
            <w:r w:rsidR="00376728" w:rsidRPr="00224F5C">
              <w:rPr>
                <w:rFonts w:ascii="Times New Roman" w:eastAsia="Times New Roman" w:hAnsi="Times New Roman"/>
                <w:sz w:val="28"/>
                <w:szCs w:val="28"/>
                <w:lang w:eastAsia="lv-LV"/>
              </w:rPr>
              <w:t>ā</w:t>
            </w:r>
            <w:r w:rsidR="00EB2D16" w:rsidRPr="00224F5C">
              <w:rPr>
                <w:rFonts w:ascii="Times New Roman" w:eastAsia="Times New Roman" w:hAnsi="Times New Roman"/>
                <w:sz w:val="28"/>
                <w:szCs w:val="28"/>
                <w:lang w:eastAsia="lv-LV"/>
              </w:rPr>
              <w:t xml:space="preserve"> </w:t>
            </w:r>
            <w:r w:rsidR="00AD10BD" w:rsidRPr="00224F5C">
              <w:rPr>
                <w:rFonts w:ascii="Times New Roman" w:eastAsia="Times New Roman" w:hAnsi="Times New Roman"/>
                <w:sz w:val="28"/>
                <w:szCs w:val="28"/>
                <w:lang w:eastAsia="lv-LV"/>
              </w:rPr>
              <w:t xml:space="preserve">finansējuma apmēru </w:t>
            </w:r>
            <w:r>
              <w:rPr>
                <w:rFonts w:ascii="Times New Roman" w:eastAsia="Times New Roman" w:hAnsi="Times New Roman"/>
                <w:sz w:val="28"/>
                <w:szCs w:val="28"/>
                <w:lang w:eastAsia="lv-LV"/>
              </w:rPr>
              <w:t>DPP</w:t>
            </w:r>
            <w:r w:rsidR="007B2932" w:rsidRPr="00224F5C">
              <w:rPr>
                <w:rFonts w:ascii="Times New Roman" w:eastAsia="Times New Roman" w:hAnsi="Times New Roman"/>
                <w:sz w:val="28"/>
                <w:szCs w:val="28"/>
                <w:lang w:eastAsia="lv-LV"/>
              </w:rPr>
              <w:t xml:space="preserve"> 1.2.prioritātes </w:t>
            </w:r>
            <w:r w:rsidR="00F8016E">
              <w:rPr>
                <w:rFonts w:ascii="Times New Roman" w:eastAsia="Times New Roman" w:hAnsi="Times New Roman"/>
                <w:sz w:val="28"/>
                <w:szCs w:val="28"/>
                <w:lang w:eastAsia="lv-LV"/>
              </w:rPr>
              <w:t>„</w:t>
            </w:r>
            <w:r w:rsidR="007B2932" w:rsidRPr="00224F5C">
              <w:rPr>
                <w:rFonts w:ascii="Times New Roman" w:eastAsia="Times New Roman" w:hAnsi="Times New Roman"/>
                <w:sz w:val="28"/>
                <w:szCs w:val="28"/>
                <w:lang w:eastAsia="lv-LV"/>
              </w:rPr>
              <w:t>Izglītība un prasmes</w:t>
            </w:r>
            <w:r w:rsidR="00F8016E">
              <w:rPr>
                <w:rFonts w:ascii="Times New Roman" w:eastAsia="Times New Roman" w:hAnsi="Times New Roman"/>
                <w:sz w:val="28"/>
                <w:szCs w:val="28"/>
                <w:lang w:eastAsia="lv-LV"/>
              </w:rPr>
              <w:t>”</w:t>
            </w:r>
            <w:r w:rsidR="007B2932" w:rsidRPr="00224F5C">
              <w:rPr>
                <w:rFonts w:ascii="Times New Roman" w:eastAsia="Times New Roman" w:hAnsi="Times New Roman"/>
                <w:sz w:val="28"/>
                <w:szCs w:val="28"/>
                <w:lang w:eastAsia="lv-LV"/>
              </w:rPr>
              <w:t xml:space="preserve"> apakšaktivitā</w:t>
            </w:r>
            <w:r w:rsidR="00E25838" w:rsidRPr="00224F5C">
              <w:rPr>
                <w:rFonts w:ascii="Times New Roman" w:eastAsia="Times New Roman" w:hAnsi="Times New Roman"/>
                <w:sz w:val="28"/>
                <w:szCs w:val="28"/>
                <w:lang w:eastAsia="lv-LV"/>
              </w:rPr>
              <w:t>šu finanšu plānā</w:t>
            </w:r>
            <w:r w:rsidR="007B2932" w:rsidRPr="00224F5C">
              <w:rPr>
                <w:rFonts w:ascii="Times New Roman" w:eastAsia="Times New Roman" w:hAnsi="Times New Roman"/>
                <w:sz w:val="28"/>
                <w:szCs w:val="28"/>
                <w:lang w:eastAsia="lv-LV"/>
              </w:rPr>
              <w:t xml:space="preserve">, </w:t>
            </w:r>
            <w:r w:rsidR="001A688D" w:rsidRPr="00224F5C">
              <w:rPr>
                <w:rFonts w:ascii="Times New Roman" w:eastAsia="Times New Roman" w:hAnsi="Times New Roman"/>
                <w:sz w:val="28"/>
                <w:szCs w:val="28"/>
                <w:lang w:eastAsia="lv-LV"/>
              </w:rPr>
              <w:t xml:space="preserve">ievērojot plānoto </w:t>
            </w:r>
            <w:r w:rsidR="00224F5C" w:rsidRPr="00224F5C">
              <w:rPr>
                <w:rFonts w:ascii="Times New Roman" w:hAnsi="Times New Roman"/>
                <w:bCs/>
                <w:sz w:val="28"/>
                <w:szCs w:val="28"/>
              </w:rPr>
              <w:t>1.2.2.4.2.</w:t>
            </w:r>
            <w:r w:rsidR="001A688D" w:rsidRPr="00224F5C">
              <w:rPr>
                <w:rFonts w:ascii="Times New Roman" w:eastAsia="Times New Roman" w:hAnsi="Times New Roman"/>
                <w:sz w:val="28"/>
                <w:szCs w:val="28"/>
                <w:lang w:eastAsia="lv-LV"/>
              </w:rPr>
              <w:t>apakšaktivitātes ietvaros neapgūtā publiskā finansējuma pārdali 1.2.1.1.3.apakšaktivitātes</w:t>
            </w:r>
            <w:r w:rsidR="001A688D" w:rsidRPr="00121AB8">
              <w:rPr>
                <w:rFonts w:ascii="Times New Roman" w:eastAsia="Times New Roman" w:hAnsi="Times New Roman"/>
                <w:sz w:val="28"/>
                <w:szCs w:val="28"/>
                <w:lang w:eastAsia="lv-LV"/>
              </w:rPr>
              <w:t xml:space="preserve"> otr</w:t>
            </w:r>
            <w:r w:rsidR="001A688D">
              <w:rPr>
                <w:rFonts w:ascii="Times New Roman" w:eastAsia="Times New Roman" w:hAnsi="Times New Roman"/>
                <w:sz w:val="28"/>
                <w:szCs w:val="28"/>
                <w:lang w:eastAsia="lv-LV"/>
              </w:rPr>
              <w:t>ajai</w:t>
            </w:r>
            <w:r w:rsidR="001A688D" w:rsidRPr="00121AB8">
              <w:rPr>
                <w:rFonts w:ascii="Times New Roman" w:eastAsia="Times New Roman" w:hAnsi="Times New Roman"/>
                <w:sz w:val="28"/>
                <w:szCs w:val="28"/>
                <w:lang w:eastAsia="lv-LV"/>
              </w:rPr>
              <w:t xml:space="preserve"> projekta iesnieguma atlases kārta</w:t>
            </w:r>
            <w:r w:rsidR="001A688D">
              <w:rPr>
                <w:rFonts w:ascii="Times New Roman" w:eastAsia="Times New Roman" w:hAnsi="Times New Roman"/>
                <w:sz w:val="28"/>
                <w:szCs w:val="28"/>
                <w:lang w:eastAsia="lv-LV"/>
              </w:rPr>
              <w:t>i</w:t>
            </w:r>
            <w:r w:rsidR="008452AC" w:rsidRPr="008452AC">
              <w:rPr>
                <w:rFonts w:ascii="Times New Roman" w:eastAsia="Times New Roman" w:hAnsi="Times New Roman"/>
                <w:sz w:val="28"/>
                <w:szCs w:val="28"/>
                <w:lang w:eastAsia="lv-LV"/>
              </w:rPr>
              <w:t>.</w:t>
            </w:r>
          </w:p>
          <w:p w:rsidR="001D5304" w:rsidRPr="00E72A1B" w:rsidRDefault="001D5304" w:rsidP="00D8345E">
            <w:pPr>
              <w:jc w:val="both"/>
              <w:rPr>
                <w:sz w:val="28"/>
                <w:szCs w:val="28"/>
              </w:rPr>
            </w:pPr>
            <w:r w:rsidRPr="00E72A1B">
              <w:rPr>
                <w:sz w:val="28"/>
                <w:szCs w:val="28"/>
              </w:rPr>
              <w:t>Par iepriekšminēt</w:t>
            </w:r>
            <w:r>
              <w:rPr>
                <w:sz w:val="28"/>
                <w:szCs w:val="28"/>
              </w:rPr>
              <w:t>ā</w:t>
            </w:r>
            <w:r w:rsidRPr="00E72A1B">
              <w:rPr>
                <w:sz w:val="28"/>
                <w:szCs w:val="28"/>
              </w:rPr>
              <w:t xml:space="preserve"> tiesību akt</w:t>
            </w:r>
            <w:r>
              <w:rPr>
                <w:sz w:val="28"/>
                <w:szCs w:val="28"/>
              </w:rPr>
              <w:t>a</w:t>
            </w:r>
            <w:r w:rsidRPr="00E72A1B">
              <w:rPr>
                <w:sz w:val="28"/>
                <w:szCs w:val="28"/>
              </w:rPr>
              <w:t xml:space="preserve"> projekt</w:t>
            </w:r>
            <w:r>
              <w:rPr>
                <w:sz w:val="28"/>
                <w:szCs w:val="28"/>
              </w:rPr>
              <w:t>a</w:t>
            </w:r>
            <w:r w:rsidRPr="00E72A1B">
              <w:rPr>
                <w:sz w:val="28"/>
                <w:szCs w:val="28"/>
              </w:rPr>
              <w:t xml:space="preserve"> izstrādi ir atbildīga </w:t>
            </w:r>
            <w:r w:rsidR="00D8345E">
              <w:rPr>
                <w:sz w:val="28"/>
                <w:szCs w:val="28"/>
              </w:rPr>
              <w:t>IZM</w:t>
            </w:r>
            <w:r w:rsidRPr="00E72A1B">
              <w:rPr>
                <w:sz w:val="28"/>
                <w:szCs w:val="28"/>
              </w:rPr>
              <w:t>.</w:t>
            </w:r>
          </w:p>
        </w:tc>
      </w:tr>
      <w:tr w:rsidR="001D5304" w:rsidRPr="005502D7" w:rsidTr="00BD1905">
        <w:tc>
          <w:tcPr>
            <w:tcW w:w="0" w:type="auto"/>
            <w:tcBorders>
              <w:top w:val="outset" w:sz="6" w:space="0" w:color="000000"/>
              <w:left w:val="outset" w:sz="6" w:space="0" w:color="000000"/>
              <w:bottom w:val="outset" w:sz="6" w:space="0" w:color="000000"/>
              <w:right w:val="outset" w:sz="6" w:space="0" w:color="000000"/>
            </w:tcBorders>
            <w:hideMark/>
          </w:tcPr>
          <w:p w:rsidR="001D5304" w:rsidRPr="005502D7" w:rsidRDefault="001D5304" w:rsidP="00BD1905">
            <w:pPr>
              <w:spacing w:before="100" w:beforeAutospacing="1" w:after="100" w:afterAutospacing="1"/>
              <w:rPr>
                <w:sz w:val="28"/>
                <w:szCs w:val="28"/>
              </w:rPr>
            </w:pPr>
            <w:r w:rsidRPr="005502D7">
              <w:rPr>
                <w:sz w:val="28"/>
                <w:szCs w:val="28"/>
              </w:rPr>
              <w:lastRenderedPageBreak/>
              <w:t>2.</w:t>
            </w:r>
          </w:p>
        </w:tc>
        <w:tc>
          <w:tcPr>
            <w:tcW w:w="1421" w:type="pct"/>
            <w:tcBorders>
              <w:top w:val="outset" w:sz="6" w:space="0" w:color="000000"/>
              <w:left w:val="outset" w:sz="6" w:space="0" w:color="000000"/>
              <w:bottom w:val="outset" w:sz="6" w:space="0" w:color="000000"/>
              <w:right w:val="outset" w:sz="6" w:space="0" w:color="000000"/>
            </w:tcBorders>
            <w:hideMark/>
          </w:tcPr>
          <w:p w:rsidR="001D5304" w:rsidRPr="005502D7" w:rsidRDefault="001D5304" w:rsidP="00BD1905">
            <w:pPr>
              <w:spacing w:before="100" w:beforeAutospacing="1" w:after="100" w:afterAutospacing="1"/>
              <w:rPr>
                <w:sz w:val="28"/>
                <w:szCs w:val="28"/>
              </w:rPr>
            </w:pPr>
            <w:r w:rsidRPr="005502D7">
              <w:rPr>
                <w:sz w:val="28"/>
                <w:szCs w:val="28"/>
              </w:rPr>
              <w:t>Cita informācija</w:t>
            </w:r>
          </w:p>
        </w:tc>
        <w:tc>
          <w:tcPr>
            <w:tcW w:w="3431" w:type="pct"/>
            <w:tcBorders>
              <w:top w:val="outset" w:sz="6" w:space="0" w:color="000000"/>
              <w:left w:val="outset" w:sz="6" w:space="0" w:color="000000"/>
              <w:bottom w:val="outset" w:sz="6" w:space="0" w:color="000000"/>
              <w:right w:val="outset" w:sz="6" w:space="0" w:color="000000"/>
            </w:tcBorders>
            <w:hideMark/>
          </w:tcPr>
          <w:p w:rsidR="001D5304" w:rsidRPr="00C35A65" w:rsidRDefault="00020DBC" w:rsidP="00020DBC">
            <w:pPr>
              <w:spacing w:before="100" w:beforeAutospacing="1" w:after="100" w:afterAutospacing="1"/>
              <w:jc w:val="both"/>
              <w:rPr>
                <w:sz w:val="28"/>
                <w:szCs w:val="28"/>
              </w:rPr>
            </w:pPr>
            <w:r w:rsidRPr="00C35A65">
              <w:rPr>
                <w:noProof/>
                <w:sz w:val="28"/>
                <w:szCs w:val="28"/>
              </w:rPr>
              <w:t>Noteikumu projekts tiks virzīts apstiprināšanai Ministru kabineta sēdē vienlaikus ar vai pēc izstrādātajiem grozījumiem DPP.</w:t>
            </w:r>
          </w:p>
        </w:tc>
      </w:tr>
    </w:tbl>
    <w:p w:rsidR="001D5304" w:rsidRDefault="001D5304" w:rsidP="001D5304">
      <w:pPr>
        <w:jc w:val="both"/>
        <w:rPr>
          <w:sz w:val="28"/>
          <w:szCs w:val="28"/>
        </w:rPr>
      </w:pPr>
    </w:p>
    <w:p w:rsidR="001D5304" w:rsidRDefault="001D5304" w:rsidP="001D5304">
      <w:pPr>
        <w:jc w:val="both"/>
        <w:rPr>
          <w:sz w:val="28"/>
          <w:szCs w:val="28"/>
        </w:rPr>
      </w:pPr>
      <w:r w:rsidRPr="00D15368">
        <w:rPr>
          <w:sz w:val="28"/>
          <w:szCs w:val="28"/>
        </w:rPr>
        <w:t>Anotācijas V</w:t>
      </w:r>
      <w:r>
        <w:rPr>
          <w:sz w:val="28"/>
          <w:szCs w:val="28"/>
        </w:rPr>
        <w:t xml:space="preserve"> un</w:t>
      </w:r>
      <w:r w:rsidRPr="00D15368">
        <w:rPr>
          <w:sz w:val="28"/>
          <w:szCs w:val="28"/>
        </w:rPr>
        <w:t xml:space="preserve"> V</w:t>
      </w:r>
      <w:r>
        <w:rPr>
          <w:sz w:val="28"/>
          <w:szCs w:val="28"/>
        </w:rPr>
        <w:t xml:space="preserve">I </w:t>
      </w:r>
      <w:r w:rsidRPr="001D5304">
        <w:rPr>
          <w:sz w:val="28"/>
          <w:szCs w:val="28"/>
        </w:rPr>
        <w:t>sadaļa</w:t>
      </w:r>
      <w:r w:rsidRPr="00D15368">
        <w:rPr>
          <w:sz w:val="28"/>
          <w:szCs w:val="28"/>
        </w:rPr>
        <w:t xml:space="preserve"> –</w:t>
      </w:r>
      <w:r>
        <w:rPr>
          <w:sz w:val="28"/>
          <w:szCs w:val="28"/>
        </w:rPr>
        <w:t xml:space="preserve"> </w:t>
      </w:r>
      <w:r w:rsidRPr="001D5304">
        <w:rPr>
          <w:sz w:val="28"/>
          <w:szCs w:val="28"/>
        </w:rPr>
        <w:t>noteikumu projekts šīs jomas neskar.</w:t>
      </w:r>
    </w:p>
    <w:p w:rsidR="001D5304" w:rsidRDefault="001D5304" w:rsidP="001D5304">
      <w:pPr>
        <w:jc w:val="both"/>
        <w:rPr>
          <w:sz w:val="28"/>
          <w:szCs w:val="28"/>
        </w:rPr>
      </w:pPr>
    </w:p>
    <w:tbl>
      <w:tblPr>
        <w:tblW w:w="4990" w:type="pct"/>
        <w:tblInd w:w="172"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425"/>
        <w:gridCol w:w="2564"/>
        <w:gridCol w:w="6124"/>
      </w:tblGrid>
      <w:tr w:rsidR="00100200" w:rsidRPr="004B34C2" w:rsidTr="00A94662">
        <w:tc>
          <w:tcPr>
            <w:tcW w:w="5000" w:type="pct"/>
            <w:gridSpan w:val="3"/>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jc w:val="center"/>
              <w:rPr>
                <w:b/>
                <w:bCs/>
                <w:sz w:val="28"/>
                <w:szCs w:val="28"/>
              </w:rPr>
            </w:pPr>
            <w:r w:rsidRPr="004B34C2">
              <w:rPr>
                <w:b/>
                <w:bCs/>
                <w:sz w:val="28"/>
                <w:szCs w:val="28"/>
              </w:rPr>
              <w:t>VII. Tiesību akta projekta izpildes nodrošināšana un tās ietekme uz institūcijām</w:t>
            </w:r>
          </w:p>
        </w:tc>
      </w:tr>
      <w:tr w:rsidR="00100200" w:rsidRPr="00AA000D"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1.</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Projekta izpildē iesaistītās institūcijas</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B345F8" w:rsidRDefault="00720E7C" w:rsidP="00AA000D">
            <w:pPr>
              <w:jc w:val="both"/>
              <w:rPr>
                <w:sz w:val="28"/>
                <w:szCs w:val="28"/>
                <w:highlight w:val="lightGray"/>
              </w:rPr>
            </w:pPr>
            <w:r>
              <w:rPr>
                <w:iCs/>
                <w:sz w:val="28"/>
                <w:szCs w:val="28"/>
              </w:rPr>
              <w:t>IZM</w:t>
            </w:r>
            <w:r w:rsidR="00383933" w:rsidRPr="00D15368">
              <w:rPr>
                <w:iCs/>
                <w:sz w:val="28"/>
                <w:szCs w:val="28"/>
              </w:rPr>
              <w:t>.</w:t>
            </w:r>
          </w:p>
        </w:tc>
      </w:tr>
      <w:tr w:rsidR="00100200" w:rsidRPr="00AA000D"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2.</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AA000D" w:rsidRDefault="00100200" w:rsidP="004B34C2">
            <w:pPr>
              <w:rPr>
                <w:sz w:val="28"/>
                <w:szCs w:val="28"/>
              </w:rPr>
            </w:pPr>
            <w:r w:rsidRPr="00AA000D">
              <w:rPr>
                <w:sz w:val="28"/>
                <w:szCs w:val="28"/>
              </w:rPr>
              <w:t>Projekta izpildes ietekme uz pārvaldes funkcijām</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B345F8" w:rsidRDefault="00383933" w:rsidP="008B61BB">
            <w:pPr>
              <w:jc w:val="both"/>
              <w:rPr>
                <w:sz w:val="28"/>
                <w:szCs w:val="28"/>
                <w:highlight w:val="lightGray"/>
              </w:rPr>
            </w:pPr>
            <w:r w:rsidRPr="00D15368">
              <w:rPr>
                <w:sz w:val="28"/>
                <w:szCs w:val="28"/>
              </w:rPr>
              <w:t>Netiek paplašinātas esošo institūciju funkcijas.</w:t>
            </w:r>
          </w:p>
        </w:tc>
      </w:tr>
      <w:tr w:rsidR="00100200" w:rsidRPr="00D658EF"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3.</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Projekta izpildes ietekme uz pārvaldes institucionālo struktūru.</w:t>
            </w:r>
          </w:p>
          <w:p w:rsidR="00100200" w:rsidRPr="00D658EF" w:rsidRDefault="00100200" w:rsidP="004B34C2">
            <w:pPr>
              <w:rPr>
                <w:sz w:val="28"/>
                <w:szCs w:val="28"/>
              </w:rPr>
            </w:pPr>
            <w:r w:rsidRPr="00D658EF">
              <w:rPr>
                <w:sz w:val="28"/>
                <w:szCs w:val="28"/>
              </w:rPr>
              <w:t>Jaunu institūciju izveide</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D658EF" w:rsidRDefault="00D658EF" w:rsidP="004B34C2">
            <w:pPr>
              <w:rPr>
                <w:sz w:val="28"/>
                <w:szCs w:val="28"/>
              </w:rPr>
            </w:pPr>
            <w:r w:rsidRPr="00D658EF">
              <w:rPr>
                <w:sz w:val="28"/>
                <w:szCs w:val="28"/>
              </w:rPr>
              <w:t>Noteikumu projekts šo jomu neskar</w:t>
            </w:r>
            <w:r w:rsidR="00383933">
              <w:rPr>
                <w:sz w:val="28"/>
                <w:szCs w:val="28"/>
              </w:rPr>
              <w:t>.</w:t>
            </w:r>
          </w:p>
        </w:tc>
      </w:tr>
      <w:tr w:rsidR="00100200" w:rsidRPr="00D658EF"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4.</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Projekta izpildes ietekme uz pārvaldes institucionālo struktūru.</w:t>
            </w:r>
          </w:p>
          <w:p w:rsidR="00100200" w:rsidRPr="00D658EF" w:rsidRDefault="00100200" w:rsidP="004B34C2">
            <w:pPr>
              <w:rPr>
                <w:sz w:val="28"/>
                <w:szCs w:val="28"/>
              </w:rPr>
            </w:pPr>
            <w:r w:rsidRPr="00D658EF">
              <w:rPr>
                <w:sz w:val="28"/>
                <w:szCs w:val="28"/>
              </w:rPr>
              <w:t>Esošu institūciju likvidācija</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D658EF" w:rsidRDefault="00D658EF" w:rsidP="004B34C2">
            <w:pPr>
              <w:rPr>
                <w:sz w:val="28"/>
                <w:szCs w:val="28"/>
              </w:rPr>
            </w:pPr>
            <w:r w:rsidRPr="00D658EF">
              <w:rPr>
                <w:sz w:val="28"/>
                <w:szCs w:val="28"/>
              </w:rPr>
              <w:t>Noteikumu projekts šo jomu neskar</w:t>
            </w:r>
            <w:r w:rsidR="00383933">
              <w:rPr>
                <w:sz w:val="28"/>
                <w:szCs w:val="28"/>
              </w:rPr>
              <w:t>.</w:t>
            </w:r>
          </w:p>
        </w:tc>
      </w:tr>
      <w:tr w:rsidR="00100200" w:rsidRPr="00D658EF"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5.</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D658EF" w:rsidRDefault="00100200" w:rsidP="004B34C2">
            <w:pPr>
              <w:rPr>
                <w:sz w:val="28"/>
                <w:szCs w:val="28"/>
              </w:rPr>
            </w:pPr>
            <w:r w:rsidRPr="00D658EF">
              <w:rPr>
                <w:sz w:val="28"/>
                <w:szCs w:val="28"/>
              </w:rPr>
              <w:t>Projekta izpildes ietekme uz pārvaldes institucionālo struktūru.</w:t>
            </w:r>
          </w:p>
          <w:p w:rsidR="00100200" w:rsidRPr="00D658EF" w:rsidRDefault="00100200" w:rsidP="004B34C2">
            <w:pPr>
              <w:rPr>
                <w:sz w:val="28"/>
                <w:szCs w:val="28"/>
              </w:rPr>
            </w:pPr>
            <w:r w:rsidRPr="00D658EF">
              <w:rPr>
                <w:sz w:val="28"/>
                <w:szCs w:val="28"/>
              </w:rPr>
              <w:lastRenderedPageBreak/>
              <w:t>Esošu institūciju reorganizācija</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D658EF" w:rsidRDefault="00D658EF" w:rsidP="004B34C2">
            <w:pPr>
              <w:rPr>
                <w:sz w:val="28"/>
                <w:szCs w:val="28"/>
              </w:rPr>
            </w:pPr>
            <w:r w:rsidRPr="00D658EF">
              <w:rPr>
                <w:sz w:val="28"/>
                <w:szCs w:val="28"/>
              </w:rPr>
              <w:lastRenderedPageBreak/>
              <w:t>Noteikumu projekts šo jomu neskar</w:t>
            </w:r>
            <w:r w:rsidR="00383933">
              <w:rPr>
                <w:sz w:val="28"/>
                <w:szCs w:val="28"/>
              </w:rPr>
              <w:t>.</w:t>
            </w:r>
          </w:p>
        </w:tc>
      </w:tr>
      <w:tr w:rsidR="00100200" w:rsidRPr="004B34C2" w:rsidTr="00A94662">
        <w:tc>
          <w:tcPr>
            <w:tcW w:w="233" w:type="pct"/>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rPr>
                <w:sz w:val="28"/>
                <w:szCs w:val="28"/>
              </w:rPr>
            </w:pPr>
            <w:r w:rsidRPr="004B34C2">
              <w:rPr>
                <w:sz w:val="28"/>
                <w:szCs w:val="28"/>
              </w:rPr>
              <w:lastRenderedPageBreak/>
              <w:t>6.</w:t>
            </w:r>
          </w:p>
        </w:tc>
        <w:tc>
          <w:tcPr>
            <w:tcW w:w="1407" w:type="pct"/>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rPr>
                <w:sz w:val="28"/>
                <w:szCs w:val="28"/>
              </w:rPr>
            </w:pPr>
            <w:r w:rsidRPr="004B34C2">
              <w:rPr>
                <w:sz w:val="28"/>
                <w:szCs w:val="28"/>
              </w:rPr>
              <w:t>Cita informācija</w:t>
            </w:r>
          </w:p>
        </w:tc>
        <w:tc>
          <w:tcPr>
            <w:tcW w:w="3360" w:type="pct"/>
            <w:tcBorders>
              <w:top w:val="outset" w:sz="6" w:space="0" w:color="000000"/>
              <w:left w:val="outset" w:sz="6" w:space="0" w:color="000000"/>
              <w:bottom w:val="outset" w:sz="6" w:space="0" w:color="000000"/>
              <w:right w:val="outset" w:sz="6" w:space="0" w:color="000000"/>
            </w:tcBorders>
            <w:hideMark/>
          </w:tcPr>
          <w:p w:rsidR="00100200" w:rsidRPr="004B34C2" w:rsidRDefault="00100200" w:rsidP="004B34C2">
            <w:pPr>
              <w:rPr>
                <w:sz w:val="28"/>
                <w:szCs w:val="28"/>
              </w:rPr>
            </w:pPr>
            <w:r w:rsidRPr="004B34C2">
              <w:rPr>
                <w:sz w:val="28"/>
                <w:szCs w:val="28"/>
              </w:rPr>
              <w:t>Nav</w:t>
            </w:r>
            <w:r w:rsidR="00383933">
              <w:rPr>
                <w:sz w:val="28"/>
                <w:szCs w:val="28"/>
              </w:rPr>
              <w:t>.</w:t>
            </w:r>
          </w:p>
        </w:tc>
      </w:tr>
    </w:tbl>
    <w:p w:rsidR="007A6DB9" w:rsidRPr="004B34C2" w:rsidRDefault="007A6DB9" w:rsidP="004B34C2">
      <w:pPr>
        <w:jc w:val="both"/>
        <w:rPr>
          <w:sz w:val="28"/>
          <w:szCs w:val="28"/>
        </w:rPr>
      </w:pPr>
    </w:p>
    <w:p w:rsidR="00C34957" w:rsidRPr="00C34957" w:rsidRDefault="00C34957" w:rsidP="002E208C">
      <w:pPr>
        <w:jc w:val="both"/>
        <w:rPr>
          <w:sz w:val="28"/>
          <w:szCs w:val="28"/>
        </w:rPr>
      </w:pPr>
    </w:p>
    <w:p w:rsidR="003F5248" w:rsidRPr="00C34957" w:rsidRDefault="004172D6" w:rsidP="002E208C">
      <w:pPr>
        <w:jc w:val="both"/>
        <w:rPr>
          <w:sz w:val="28"/>
          <w:szCs w:val="28"/>
        </w:rPr>
      </w:pPr>
      <w:r>
        <w:rPr>
          <w:sz w:val="28"/>
          <w:szCs w:val="28"/>
        </w:rPr>
        <w:tab/>
        <w:t>Izglītības un zinātnes ministrs</w:t>
      </w:r>
      <w:r w:rsidR="003F5248" w:rsidRPr="00C34957">
        <w:rPr>
          <w:sz w:val="28"/>
          <w:szCs w:val="28"/>
        </w:rPr>
        <w:tab/>
      </w:r>
      <w:r w:rsidR="003F5248" w:rsidRPr="00C34957">
        <w:rPr>
          <w:sz w:val="28"/>
          <w:szCs w:val="28"/>
        </w:rPr>
        <w:tab/>
      </w:r>
      <w:r w:rsidR="00F42D3D" w:rsidRPr="00C34957">
        <w:rPr>
          <w:sz w:val="28"/>
          <w:szCs w:val="28"/>
        </w:rPr>
        <w:tab/>
      </w:r>
      <w:r w:rsidR="00F42D3D" w:rsidRPr="00C34957">
        <w:rPr>
          <w:sz w:val="28"/>
          <w:szCs w:val="28"/>
        </w:rPr>
        <w:tab/>
      </w:r>
      <w:r w:rsidR="003F5248" w:rsidRPr="00C34957">
        <w:rPr>
          <w:sz w:val="28"/>
          <w:szCs w:val="28"/>
        </w:rPr>
        <w:tab/>
      </w:r>
      <w:r>
        <w:rPr>
          <w:sz w:val="28"/>
          <w:szCs w:val="28"/>
        </w:rPr>
        <w:t>R.</w:t>
      </w:r>
      <w:r w:rsidR="00B345F8">
        <w:rPr>
          <w:sz w:val="28"/>
          <w:szCs w:val="28"/>
        </w:rPr>
        <w:t>Ķīlis</w:t>
      </w:r>
    </w:p>
    <w:p w:rsidR="003A37CB" w:rsidRDefault="003A37CB" w:rsidP="002E208C">
      <w:pPr>
        <w:jc w:val="both"/>
        <w:rPr>
          <w:sz w:val="28"/>
          <w:szCs w:val="28"/>
        </w:rPr>
      </w:pPr>
    </w:p>
    <w:p w:rsidR="00E766DF" w:rsidRDefault="00E766DF" w:rsidP="00E766DF">
      <w:pPr>
        <w:tabs>
          <w:tab w:val="left" w:pos="6804"/>
        </w:tabs>
        <w:ind w:firstLine="720"/>
        <w:jc w:val="both"/>
        <w:rPr>
          <w:sz w:val="28"/>
          <w:szCs w:val="28"/>
        </w:rPr>
      </w:pPr>
    </w:p>
    <w:p w:rsidR="00736728" w:rsidRPr="003C39B5" w:rsidRDefault="00E766DF" w:rsidP="00736728">
      <w:pPr>
        <w:ind w:left="709"/>
        <w:jc w:val="both"/>
        <w:rPr>
          <w:sz w:val="28"/>
          <w:szCs w:val="28"/>
        </w:rPr>
      </w:pPr>
      <w:r>
        <w:rPr>
          <w:sz w:val="28"/>
          <w:szCs w:val="28"/>
        </w:rPr>
        <w:t xml:space="preserve">Vīza: </w:t>
      </w:r>
      <w:r w:rsidR="00736728" w:rsidRPr="003C39B5">
        <w:rPr>
          <w:sz w:val="28"/>
          <w:szCs w:val="28"/>
        </w:rPr>
        <w:t xml:space="preserve">Valsts sekretāra vietniece – </w:t>
      </w:r>
    </w:p>
    <w:p w:rsidR="00736728" w:rsidRPr="003C39B5" w:rsidRDefault="00736728" w:rsidP="00736728">
      <w:pPr>
        <w:ind w:left="709"/>
        <w:jc w:val="both"/>
        <w:rPr>
          <w:sz w:val="28"/>
          <w:szCs w:val="28"/>
        </w:rPr>
      </w:pPr>
      <w:r w:rsidRPr="003C39B5">
        <w:rPr>
          <w:sz w:val="28"/>
          <w:szCs w:val="28"/>
        </w:rPr>
        <w:t>Struktūrfondu un starptautisko finanšu</w:t>
      </w:r>
    </w:p>
    <w:p w:rsidR="00736728" w:rsidRPr="003C39B5" w:rsidRDefault="00736728" w:rsidP="00736728">
      <w:pPr>
        <w:ind w:left="709"/>
        <w:jc w:val="both"/>
        <w:rPr>
          <w:sz w:val="28"/>
          <w:szCs w:val="28"/>
        </w:rPr>
      </w:pPr>
      <w:r w:rsidRPr="003C39B5">
        <w:rPr>
          <w:sz w:val="28"/>
          <w:szCs w:val="28"/>
        </w:rPr>
        <w:t>instrumentu departamenta direktore,</w:t>
      </w:r>
    </w:p>
    <w:p w:rsidR="00736728" w:rsidRDefault="00736728" w:rsidP="00736728">
      <w:pPr>
        <w:tabs>
          <w:tab w:val="left" w:pos="4545"/>
          <w:tab w:val="left" w:pos="6804"/>
        </w:tabs>
        <w:ind w:firstLine="720"/>
        <w:jc w:val="both"/>
        <w:rPr>
          <w:sz w:val="20"/>
          <w:szCs w:val="20"/>
        </w:rPr>
      </w:pPr>
      <w:r w:rsidRPr="003C39B5">
        <w:rPr>
          <w:sz w:val="28"/>
          <w:szCs w:val="28"/>
        </w:rPr>
        <w:t xml:space="preserve">valsts sekretāra pienākumu izpildītāja </w:t>
      </w:r>
      <w:r w:rsidRPr="003C39B5">
        <w:rPr>
          <w:sz w:val="28"/>
          <w:szCs w:val="28"/>
        </w:rPr>
        <w:tab/>
      </w:r>
      <w:r w:rsidRPr="003C39B5">
        <w:rPr>
          <w:sz w:val="28"/>
          <w:szCs w:val="28"/>
        </w:rPr>
        <w:tab/>
        <w:t>L.Sīka</w:t>
      </w:r>
    </w:p>
    <w:p w:rsidR="00E766DF" w:rsidRPr="00F927D2" w:rsidRDefault="00E766DF" w:rsidP="00403A58">
      <w:pPr>
        <w:tabs>
          <w:tab w:val="left" w:pos="4545"/>
          <w:tab w:val="left" w:pos="6804"/>
        </w:tabs>
        <w:ind w:firstLine="720"/>
        <w:jc w:val="both"/>
        <w:rPr>
          <w:sz w:val="28"/>
          <w:szCs w:val="28"/>
        </w:rPr>
      </w:pPr>
    </w:p>
    <w:p w:rsidR="001A685A" w:rsidRDefault="001A685A" w:rsidP="00E766DF">
      <w:pPr>
        <w:autoSpaceDE w:val="0"/>
        <w:autoSpaceDN w:val="0"/>
        <w:adjustRightInd w:val="0"/>
        <w:rPr>
          <w:sz w:val="20"/>
          <w:szCs w:val="20"/>
        </w:rPr>
      </w:pPr>
    </w:p>
    <w:p w:rsidR="00680240" w:rsidRDefault="00680240" w:rsidP="002E208C">
      <w:pPr>
        <w:tabs>
          <w:tab w:val="left" w:pos="720"/>
          <w:tab w:val="center" w:pos="4535"/>
        </w:tabs>
        <w:jc w:val="both"/>
        <w:rPr>
          <w:sz w:val="20"/>
          <w:szCs w:val="20"/>
        </w:rPr>
      </w:pPr>
    </w:p>
    <w:p w:rsidR="00403A58" w:rsidRDefault="00403A58" w:rsidP="002E208C">
      <w:pPr>
        <w:tabs>
          <w:tab w:val="left" w:pos="720"/>
          <w:tab w:val="center" w:pos="4535"/>
        </w:tabs>
        <w:jc w:val="both"/>
        <w:rPr>
          <w:sz w:val="20"/>
          <w:szCs w:val="20"/>
        </w:rPr>
      </w:pPr>
    </w:p>
    <w:p w:rsidR="00403A58" w:rsidRDefault="00403A58" w:rsidP="002E208C">
      <w:pPr>
        <w:tabs>
          <w:tab w:val="left" w:pos="720"/>
          <w:tab w:val="center" w:pos="4535"/>
        </w:tabs>
        <w:jc w:val="both"/>
        <w:rPr>
          <w:sz w:val="20"/>
          <w:szCs w:val="20"/>
        </w:rPr>
      </w:pPr>
    </w:p>
    <w:p w:rsidR="008348B5" w:rsidRDefault="00F254CC" w:rsidP="00065C1D">
      <w:pPr>
        <w:ind w:firstLine="720"/>
        <w:jc w:val="both"/>
        <w:rPr>
          <w:sz w:val="20"/>
          <w:szCs w:val="20"/>
        </w:rPr>
      </w:pPr>
      <w:r>
        <w:rPr>
          <w:sz w:val="20"/>
          <w:szCs w:val="20"/>
        </w:rPr>
        <w:t>29</w:t>
      </w:r>
      <w:r w:rsidR="008348B5">
        <w:rPr>
          <w:sz w:val="20"/>
          <w:szCs w:val="20"/>
        </w:rPr>
        <w:t>.08.2012 13:42</w:t>
      </w:r>
    </w:p>
    <w:p w:rsidR="00065C1D" w:rsidRPr="00705622" w:rsidRDefault="00F448C8" w:rsidP="00065C1D">
      <w:pPr>
        <w:ind w:firstLine="720"/>
        <w:jc w:val="both"/>
        <w:rPr>
          <w:sz w:val="20"/>
          <w:szCs w:val="20"/>
        </w:rPr>
      </w:pPr>
      <w:r>
        <w:rPr>
          <w:sz w:val="20"/>
          <w:szCs w:val="20"/>
        </w:rPr>
        <w:t>10</w:t>
      </w:r>
      <w:r w:rsidR="00110B86">
        <w:rPr>
          <w:sz w:val="20"/>
          <w:szCs w:val="20"/>
        </w:rPr>
        <w:t>84</w:t>
      </w:r>
    </w:p>
    <w:p w:rsidR="00065C1D" w:rsidRPr="00705622" w:rsidRDefault="00C44A4D" w:rsidP="00065C1D">
      <w:pPr>
        <w:ind w:firstLine="720"/>
        <w:rPr>
          <w:sz w:val="20"/>
          <w:szCs w:val="20"/>
        </w:rPr>
      </w:pPr>
      <w:r>
        <w:rPr>
          <w:sz w:val="20"/>
          <w:szCs w:val="20"/>
        </w:rPr>
        <w:t>K.Pakšāne</w:t>
      </w:r>
    </w:p>
    <w:p w:rsidR="00065C1D" w:rsidRPr="00705622" w:rsidRDefault="00065C1D" w:rsidP="00065C1D">
      <w:pPr>
        <w:ind w:firstLine="720"/>
        <w:rPr>
          <w:sz w:val="20"/>
          <w:szCs w:val="20"/>
        </w:rPr>
      </w:pPr>
      <w:r w:rsidRPr="00705622">
        <w:rPr>
          <w:sz w:val="20"/>
          <w:szCs w:val="20"/>
        </w:rPr>
        <w:t>67047</w:t>
      </w:r>
      <w:r w:rsidR="00C44A4D">
        <w:rPr>
          <w:sz w:val="20"/>
          <w:szCs w:val="20"/>
        </w:rPr>
        <w:t>764</w:t>
      </w:r>
      <w:r w:rsidRPr="00705622">
        <w:rPr>
          <w:sz w:val="20"/>
          <w:szCs w:val="20"/>
        </w:rPr>
        <w:t xml:space="preserve">, </w:t>
      </w:r>
      <w:hyperlink r:id="rId8" w:history="1">
        <w:r w:rsidR="00FE0D09" w:rsidRPr="004815C8">
          <w:rPr>
            <w:rStyle w:val="Hyperlink"/>
            <w:sz w:val="20"/>
            <w:szCs w:val="20"/>
          </w:rPr>
          <w:t>katrina.paksane@izm.gov.lv</w:t>
        </w:r>
      </w:hyperlink>
      <w:r w:rsidRPr="00705622">
        <w:rPr>
          <w:sz w:val="20"/>
          <w:szCs w:val="20"/>
        </w:rPr>
        <w:t xml:space="preserve"> </w:t>
      </w:r>
    </w:p>
    <w:p w:rsidR="00E96317" w:rsidRPr="001D1A28" w:rsidRDefault="00E96317" w:rsidP="00065C1D">
      <w:pPr>
        <w:tabs>
          <w:tab w:val="left" w:pos="720"/>
          <w:tab w:val="center" w:pos="4535"/>
        </w:tabs>
        <w:jc w:val="both"/>
        <w:rPr>
          <w:sz w:val="20"/>
          <w:szCs w:val="20"/>
        </w:rPr>
      </w:pPr>
    </w:p>
    <w:sectPr w:rsidR="00E96317" w:rsidRPr="001D1A28" w:rsidSect="00BB4971">
      <w:headerReference w:type="default" r:id="rId9"/>
      <w:footerReference w:type="default" r:id="rId10"/>
      <w:footerReference w:type="first" r:id="rId11"/>
      <w:pgSz w:w="11906" w:h="16838"/>
      <w:pgMar w:top="1077" w:right="1134" w:bottom="1077" w:left="1701" w:header="709" w:footer="386"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1B4E" w:rsidRDefault="003D1B4E">
      <w:r>
        <w:separator/>
      </w:r>
    </w:p>
  </w:endnote>
  <w:endnote w:type="continuationSeparator" w:id="0">
    <w:p w:rsidR="003D1B4E" w:rsidRDefault="003D1B4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10002FF" w:usb1="4000ACFF" w:usb2="00000009" w:usb3="00000000" w:csb0="0000019F" w:csb1="00000000"/>
  </w:font>
  <w:font w:name="宋体">
    <w:altName w:val="Arial Unicode MS"/>
    <w:charset w:val="50"/>
    <w:family w:val="auto"/>
    <w:pitch w:val="variable"/>
    <w:sig w:usb0="00000000" w:usb1="080E0000" w:usb2="00000010" w:usb3="00000000" w:csb0="0004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B4E" w:rsidRPr="00493619" w:rsidRDefault="00043631" w:rsidP="00BD1905">
    <w:pPr>
      <w:jc w:val="both"/>
      <w:rPr>
        <w:sz w:val="20"/>
        <w:szCs w:val="20"/>
      </w:rPr>
    </w:pPr>
    <w:r w:rsidRPr="0021723A">
      <w:rPr>
        <w:sz w:val="20"/>
        <w:szCs w:val="20"/>
      </w:rPr>
      <w:t>IZMAnot_</w:t>
    </w:r>
    <w:r>
      <w:rPr>
        <w:sz w:val="20"/>
        <w:szCs w:val="20"/>
      </w:rPr>
      <w:t>2908</w:t>
    </w:r>
    <w:r w:rsidRPr="0021723A">
      <w:rPr>
        <w:sz w:val="20"/>
        <w:szCs w:val="20"/>
      </w:rPr>
      <w:t>12</w:t>
    </w:r>
    <w:r w:rsidR="003D1B4E" w:rsidRPr="0021723A">
      <w:rPr>
        <w:sz w:val="20"/>
        <w:szCs w:val="20"/>
      </w:rPr>
      <w:t>_groz12242</w:t>
    </w:r>
    <w:r w:rsidR="003D1B4E" w:rsidRPr="0048436B">
      <w:rPr>
        <w:sz w:val="20"/>
        <w:szCs w:val="20"/>
      </w:rPr>
      <w:t xml:space="preserve">; </w:t>
    </w:r>
    <w:r w:rsidR="003D1B4E" w:rsidRPr="00BD1905">
      <w:rPr>
        <w:sz w:val="20"/>
        <w:szCs w:val="20"/>
      </w:rPr>
      <w:t>Ministru kabineta noteikumu projekta "Grozījums Ministru kabineta 2009.gada 17.februāra noteikumos Nr.150 "Noteikumi par darbības programmas "Cilvēkresursi un nodarbinātība" papildinājuma 1.2.2.4.2.apakšaktivitāti "Atbalsta pasākumu īstenošana jauniešu sociālās atstumtības riska mazināšanai un jauniešu ar funkcionālajiem traucējumiem integrācijai izglītībā"" sākotnējās ietekmes novērtējuma ziņojums (anotācija)</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B4E" w:rsidRPr="00493619" w:rsidRDefault="003D1B4E" w:rsidP="0048436B">
    <w:pPr>
      <w:jc w:val="both"/>
      <w:rPr>
        <w:sz w:val="20"/>
        <w:szCs w:val="20"/>
      </w:rPr>
    </w:pPr>
    <w:r w:rsidRPr="0021723A">
      <w:rPr>
        <w:sz w:val="20"/>
        <w:szCs w:val="20"/>
      </w:rPr>
      <w:t>IZMAnot_</w:t>
    </w:r>
    <w:r w:rsidR="00043631">
      <w:rPr>
        <w:sz w:val="20"/>
        <w:szCs w:val="20"/>
      </w:rPr>
      <w:t>29</w:t>
    </w:r>
    <w:r w:rsidR="00390685">
      <w:rPr>
        <w:sz w:val="20"/>
        <w:szCs w:val="20"/>
      </w:rPr>
      <w:t>08</w:t>
    </w:r>
    <w:r w:rsidRPr="0021723A">
      <w:rPr>
        <w:sz w:val="20"/>
        <w:szCs w:val="20"/>
      </w:rPr>
      <w:t>12_groz12242</w:t>
    </w:r>
    <w:r w:rsidRPr="0048436B">
      <w:rPr>
        <w:sz w:val="20"/>
        <w:szCs w:val="20"/>
      </w:rPr>
      <w:t xml:space="preserve">; </w:t>
    </w:r>
    <w:r w:rsidR="005426FB" w:rsidRPr="005426FB">
      <w:rPr>
        <w:sz w:val="20"/>
        <w:szCs w:val="20"/>
      </w:rPr>
      <w:t>Ministru kabineta noteikumu projekta „Grozījums Ministru kabineta 2009.gada 17.februāra noteikumos Nr.150 „Noteikumi par darbības programmas „Cilvēkresursi un nodarbinātība” papildinājuma 1.2.2.4.2.apakšaktivitāti „Atbalsta pasākumu īstenošana jauniešu sociālās atstumtības riska mazināšanai un jauniešu ar funkcionālajiem traucējumiem integrācijai izglītībā”” sākotnējās ietekmes novērtējuma ziņojums (anotācija)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1B4E" w:rsidRDefault="003D1B4E">
      <w:r>
        <w:separator/>
      </w:r>
    </w:p>
  </w:footnote>
  <w:footnote w:type="continuationSeparator" w:id="0">
    <w:p w:rsidR="003D1B4E" w:rsidRDefault="003D1B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B4E" w:rsidRDefault="00EC0CC6">
    <w:pPr>
      <w:pStyle w:val="Header"/>
      <w:jc w:val="center"/>
    </w:pPr>
    <w:fldSimple w:instr=" PAGE   \* MERGEFORMAT ">
      <w:r w:rsidR="00F254CC">
        <w:rPr>
          <w:noProof/>
        </w:rPr>
        <w:t>6</w:t>
      </w:r>
    </w:fldSimple>
  </w:p>
  <w:p w:rsidR="003D1B4E" w:rsidRDefault="003D1B4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A3B62"/>
    <w:multiLevelType w:val="hybridMultilevel"/>
    <w:tmpl w:val="BD24865E"/>
    <w:lvl w:ilvl="0" w:tplc="3282107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19660172"/>
    <w:multiLevelType w:val="hybridMultilevel"/>
    <w:tmpl w:val="DF44F24A"/>
    <w:lvl w:ilvl="0" w:tplc="04260011">
      <w:start w:val="1"/>
      <w:numFmt w:val="decimal"/>
      <w:lvlText w:val="%1)"/>
      <w:lvlJc w:val="left"/>
      <w:pPr>
        <w:ind w:left="870" w:hanging="360"/>
      </w:pPr>
      <w:rPr>
        <w:rFonts w:hint="default"/>
      </w:rPr>
    </w:lvl>
    <w:lvl w:ilvl="1" w:tplc="04260003" w:tentative="1">
      <w:start w:val="1"/>
      <w:numFmt w:val="bullet"/>
      <w:lvlText w:val="o"/>
      <w:lvlJc w:val="left"/>
      <w:pPr>
        <w:ind w:left="1590" w:hanging="360"/>
      </w:pPr>
      <w:rPr>
        <w:rFonts w:ascii="Courier New" w:hAnsi="Courier New" w:cs="Courier New" w:hint="default"/>
      </w:rPr>
    </w:lvl>
    <w:lvl w:ilvl="2" w:tplc="04260005" w:tentative="1">
      <w:start w:val="1"/>
      <w:numFmt w:val="bullet"/>
      <w:lvlText w:val=""/>
      <w:lvlJc w:val="left"/>
      <w:pPr>
        <w:ind w:left="2310" w:hanging="360"/>
      </w:pPr>
      <w:rPr>
        <w:rFonts w:ascii="Wingdings" w:hAnsi="Wingdings" w:hint="default"/>
      </w:rPr>
    </w:lvl>
    <w:lvl w:ilvl="3" w:tplc="04260001" w:tentative="1">
      <w:start w:val="1"/>
      <w:numFmt w:val="bullet"/>
      <w:lvlText w:val=""/>
      <w:lvlJc w:val="left"/>
      <w:pPr>
        <w:ind w:left="3030" w:hanging="360"/>
      </w:pPr>
      <w:rPr>
        <w:rFonts w:ascii="Symbol" w:hAnsi="Symbol" w:hint="default"/>
      </w:rPr>
    </w:lvl>
    <w:lvl w:ilvl="4" w:tplc="04260003" w:tentative="1">
      <w:start w:val="1"/>
      <w:numFmt w:val="bullet"/>
      <w:lvlText w:val="o"/>
      <w:lvlJc w:val="left"/>
      <w:pPr>
        <w:ind w:left="3750" w:hanging="360"/>
      </w:pPr>
      <w:rPr>
        <w:rFonts w:ascii="Courier New" w:hAnsi="Courier New" w:cs="Courier New" w:hint="default"/>
      </w:rPr>
    </w:lvl>
    <w:lvl w:ilvl="5" w:tplc="04260005" w:tentative="1">
      <w:start w:val="1"/>
      <w:numFmt w:val="bullet"/>
      <w:lvlText w:val=""/>
      <w:lvlJc w:val="left"/>
      <w:pPr>
        <w:ind w:left="4470" w:hanging="360"/>
      </w:pPr>
      <w:rPr>
        <w:rFonts w:ascii="Wingdings" w:hAnsi="Wingdings" w:hint="default"/>
      </w:rPr>
    </w:lvl>
    <w:lvl w:ilvl="6" w:tplc="04260001" w:tentative="1">
      <w:start w:val="1"/>
      <w:numFmt w:val="bullet"/>
      <w:lvlText w:val=""/>
      <w:lvlJc w:val="left"/>
      <w:pPr>
        <w:ind w:left="5190" w:hanging="360"/>
      </w:pPr>
      <w:rPr>
        <w:rFonts w:ascii="Symbol" w:hAnsi="Symbol" w:hint="default"/>
      </w:rPr>
    </w:lvl>
    <w:lvl w:ilvl="7" w:tplc="04260003" w:tentative="1">
      <w:start w:val="1"/>
      <w:numFmt w:val="bullet"/>
      <w:lvlText w:val="o"/>
      <w:lvlJc w:val="left"/>
      <w:pPr>
        <w:ind w:left="5910" w:hanging="360"/>
      </w:pPr>
      <w:rPr>
        <w:rFonts w:ascii="Courier New" w:hAnsi="Courier New" w:cs="Courier New" w:hint="default"/>
      </w:rPr>
    </w:lvl>
    <w:lvl w:ilvl="8" w:tplc="04260005" w:tentative="1">
      <w:start w:val="1"/>
      <w:numFmt w:val="bullet"/>
      <w:lvlText w:val=""/>
      <w:lvlJc w:val="left"/>
      <w:pPr>
        <w:ind w:left="6630" w:hanging="360"/>
      </w:pPr>
      <w:rPr>
        <w:rFonts w:ascii="Wingdings" w:hAnsi="Wingdings" w:hint="default"/>
      </w:rPr>
    </w:lvl>
  </w:abstractNum>
  <w:abstractNum w:abstractNumId="2">
    <w:nsid w:val="22141908"/>
    <w:multiLevelType w:val="hybridMultilevel"/>
    <w:tmpl w:val="7FE608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36C2613F"/>
    <w:multiLevelType w:val="hybridMultilevel"/>
    <w:tmpl w:val="5D8413C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3BDE7F1B"/>
    <w:multiLevelType w:val="hybridMultilevel"/>
    <w:tmpl w:val="F8C42E3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nsid w:val="3FA901FF"/>
    <w:multiLevelType w:val="hybridMultilevel"/>
    <w:tmpl w:val="2E26B30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nsid w:val="41826961"/>
    <w:multiLevelType w:val="hybridMultilevel"/>
    <w:tmpl w:val="3AA2B4E2"/>
    <w:lvl w:ilvl="0" w:tplc="D6BC95B2">
      <w:start w:val="1"/>
      <w:numFmt w:val="decimal"/>
      <w:lvlText w:val="%1)"/>
      <w:lvlJc w:val="left"/>
      <w:pPr>
        <w:ind w:left="927" w:hanging="360"/>
      </w:pPr>
      <w:rPr>
        <w:rFonts w:ascii="Times New Roman" w:eastAsia="Times New Roman" w:hAnsi="Times New Roman" w:cs="Times New Roman"/>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7">
    <w:nsid w:val="41F80096"/>
    <w:multiLevelType w:val="hybridMultilevel"/>
    <w:tmpl w:val="1A8A8C56"/>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491E3C60"/>
    <w:multiLevelType w:val="hybridMultilevel"/>
    <w:tmpl w:val="DB3C4606"/>
    <w:lvl w:ilvl="0" w:tplc="3282107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4FB63124"/>
    <w:multiLevelType w:val="hybridMultilevel"/>
    <w:tmpl w:val="E9062B6E"/>
    <w:lvl w:ilvl="0" w:tplc="3282107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nsid w:val="561702D5"/>
    <w:multiLevelType w:val="hybridMultilevel"/>
    <w:tmpl w:val="A3BCEA62"/>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603B7688"/>
    <w:multiLevelType w:val="hybridMultilevel"/>
    <w:tmpl w:val="21A4DE3E"/>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nsid w:val="68B362A7"/>
    <w:multiLevelType w:val="hybridMultilevel"/>
    <w:tmpl w:val="84345B8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7"/>
  </w:num>
  <w:num w:numId="2">
    <w:abstractNumId w:val="2"/>
  </w:num>
  <w:num w:numId="3">
    <w:abstractNumId w:val="3"/>
  </w:num>
  <w:num w:numId="4">
    <w:abstractNumId w:val="10"/>
  </w:num>
  <w:num w:numId="5">
    <w:abstractNumId w:val="8"/>
  </w:num>
  <w:num w:numId="6">
    <w:abstractNumId w:val="11"/>
  </w:num>
  <w:num w:numId="7">
    <w:abstractNumId w:val="5"/>
  </w:num>
  <w:num w:numId="8">
    <w:abstractNumId w:val="0"/>
  </w:num>
  <w:num w:numId="9">
    <w:abstractNumId w:val="9"/>
  </w:num>
  <w:num w:numId="10">
    <w:abstractNumId w:val="1"/>
  </w:num>
  <w:num w:numId="11">
    <w:abstractNumId w:val="4"/>
  </w:num>
  <w:num w:numId="12">
    <w:abstractNumId w:val="12"/>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1457F5"/>
    <w:rsid w:val="0000188E"/>
    <w:rsid w:val="00001D6E"/>
    <w:rsid w:val="00010472"/>
    <w:rsid w:val="00010A8D"/>
    <w:rsid w:val="000202C8"/>
    <w:rsid w:val="00020DBC"/>
    <w:rsid w:val="0002253B"/>
    <w:rsid w:val="00031C26"/>
    <w:rsid w:val="00031F56"/>
    <w:rsid w:val="00042F7C"/>
    <w:rsid w:val="00043631"/>
    <w:rsid w:val="00045890"/>
    <w:rsid w:val="0004682B"/>
    <w:rsid w:val="000548C2"/>
    <w:rsid w:val="00064253"/>
    <w:rsid w:val="00065C1D"/>
    <w:rsid w:val="00065F50"/>
    <w:rsid w:val="00070675"/>
    <w:rsid w:val="00070BBE"/>
    <w:rsid w:val="00071CCD"/>
    <w:rsid w:val="00072B5B"/>
    <w:rsid w:val="0007483E"/>
    <w:rsid w:val="00080993"/>
    <w:rsid w:val="000879F2"/>
    <w:rsid w:val="00096D06"/>
    <w:rsid w:val="00097572"/>
    <w:rsid w:val="0009785C"/>
    <w:rsid w:val="000C33F3"/>
    <w:rsid w:val="000C3C05"/>
    <w:rsid w:val="000D7213"/>
    <w:rsid w:val="000E0FCF"/>
    <w:rsid w:val="000E5B40"/>
    <w:rsid w:val="000F0829"/>
    <w:rsid w:val="000F0C56"/>
    <w:rsid w:val="000F1937"/>
    <w:rsid w:val="000F1D2C"/>
    <w:rsid w:val="000F6CF4"/>
    <w:rsid w:val="00100200"/>
    <w:rsid w:val="00104EFF"/>
    <w:rsid w:val="00110A2F"/>
    <w:rsid w:val="00110B86"/>
    <w:rsid w:val="00112777"/>
    <w:rsid w:val="00115F0E"/>
    <w:rsid w:val="0011720E"/>
    <w:rsid w:val="00121AB8"/>
    <w:rsid w:val="0012243D"/>
    <w:rsid w:val="00122E7C"/>
    <w:rsid w:val="00130797"/>
    <w:rsid w:val="00132A01"/>
    <w:rsid w:val="00133F26"/>
    <w:rsid w:val="00137014"/>
    <w:rsid w:val="0013720B"/>
    <w:rsid w:val="001457F5"/>
    <w:rsid w:val="00145E64"/>
    <w:rsid w:val="001509A7"/>
    <w:rsid w:val="001560B0"/>
    <w:rsid w:val="00157495"/>
    <w:rsid w:val="00160B37"/>
    <w:rsid w:val="00164C2C"/>
    <w:rsid w:val="001652E4"/>
    <w:rsid w:val="00167B5C"/>
    <w:rsid w:val="001706AE"/>
    <w:rsid w:val="00172EF6"/>
    <w:rsid w:val="001747A9"/>
    <w:rsid w:val="00175AF3"/>
    <w:rsid w:val="001769FE"/>
    <w:rsid w:val="00177EC8"/>
    <w:rsid w:val="00181757"/>
    <w:rsid w:val="00185220"/>
    <w:rsid w:val="00185E2A"/>
    <w:rsid w:val="0018668F"/>
    <w:rsid w:val="00191511"/>
    <w:rsid w:val="001947AD"/>
    <w:rsid w:val="00197892"/>
    <w:rsid w:val="001979A9"/>
    <w:rsid w:val="001A0CE5"/>
    <w:rsid w:val="001A5357"/>
    <w:rsid w:val="001A685A"/>
    <w:rsid w:val="001A688D"/>
    <w:rsid w:val="001A68DD"/>
    <w:rsid w:val="001A7A17"/>
    <w:rsid w:val="001B2883"/>
    <w:rsid w:val="001B32B1"/>
    <w:rsid w:val="001C492A"/>
    <w:rsid w:val="001C5207"/>
    <w:rsid w:val="001C74FD"/>
    <w:rsid w:val="001C75FB"/>
    <w:rsid w:val="001C7F37"/>
    <w:rsid w:val="001D19A2"/>
    <w:rsid w:val="001D1A28"/>
    <w:rsid w:val="001D21E8"/>
    <w:rsid w:val="001D331D"/>
    <w:rsid w:val="001D3DF8"/>
    <w:rsid w:val="001D3EAD"/>
    <w:rsid w:val="001D5304"/>
    <w:rsid w:val="001E5A04"/>
    <w:rsid w:val="001E6DA6"/>
    <w:rsid w:val="001F1FC6"/>
    <w:rsid w:val="001F6339"/>
    <w:rsid w:val="001F65B5"/>
    <w:rsid w:val="001F6F35"/>
    <w:rsid w:val="001F773C"/>
    <w:rsid w:val="001F7F25"/>
    <w:rsid w:val="002062CA"/>
    <w:rsid w:val="00211D7C"/>
    <w:rsid w:val="00212DD3"/>
    <w:rsid w:val="002164EB"/>
    <w:rsid w:val="0021723A"/>
    <w:rsid w:val="00221FF9"/>
    <w:rsid w:val="00224F5C"/>
    <w:rsid w:val="00242C64"/>
    <w:rsid w:val="00244489"/>
    <w:rsid w:val="00245D9E"/>
    <w:rsid w:val="00252724"/>
    <w:rsid w:val="00253102"/>
    <w:rsid w:val="0025461E"/>
    <w:rsid w:val="0026004F"/>
    <w:rsid w:val="00260373"/>
    <w:rsid w:val="00261E2F"/>
    <w:rsid w:val="00262912"/>
    <w:rsid w:val="00265882"/>
    <w:rsid w:val="0027693E"/>
    <w:rsid w:val="0028624E"/>
    <w:rsid w:val="002874BB"/>
    <w:rsid w:val="00287C0F"/>
    <w:rsid w:val="002910C2"/>
    <w:rsid w:val="002A67E2"/>
    <w:rsid w:val="002A69F3"/>
    <w:rsid w:val="002B0AB2"/>
    <w:rsid w:val="002B60B1"/>
    <w:rsid w:val="002B690C"/>
    <w:rsid w:val="002C22BC"/>
    <w:rsid w:val="002C3B47"/>
    <w:rsid w:val="002C5F62"/>
    <w:rsid w:val="002C6A83"/>
    <w:rsid w:val="002D2C70"/>
    <w:rsid w:val="002D4E41"/>
    <w:rsid w:val="002D63CC"/>
    <w:rsid w:val="002E00C7"/>
    <w:rsid w:val="002E10C6"/>
    <w:rsid w:val="002E1A31"/>
    <w:rsid w:val="002E208C"/>
    <w:rsid w:val="002E273C"/>
    <w:rsid w:val="002E2D20"/>
    <w:rsid w:val="002E75B0"/>
    <w:rsid w:val="002F3E81"/>
    <w:rsid w:val="002F5D7C"/>
    <w:rsid w:val="002F6FC6"/>
    <w:rsid w:val="0030299B"/>
    <w:rsid w:val="00307D34"/>
    <w:rsid w:val="00312877"/>
    <w:rsid w:val="00320A16"/>
    <w:rsid w:val="0032324F"/>
    <w:rsid w:val="00324897"/>
    <w:rsid w:val="00331ED3"/>
    <w:rsid w:val="00340C74"/>
    <w:rsid w:val="00341FE3"/>
    <w:rsid w:val="00343358"/>
    <w:rsid w:val="00345A49"/>
    <w:rsid w:val="00346B60"/>
    <w:rsid w:val="00354174"/>
    <w:rsid w:val="003558E0"/>
    <w:rsid w:val="0036415F"/>
    <w:rsid w:val="00364313"/>
    <w:rsid w:val="00372339"/>
    <w:rsid w:val="00372CDD"/>
    <w:rsid w:val="00373F9B"/>
    <w:rsid w:val="00376728"/>
    <w:rsid w:val="00381AB8"/>
    <w:rsid w:val="00381E1C"/>
    <w:rsid w:val="00382564"/>
    <w:rsid w:val="00383933"/>
    <w:rsid w:val="00384894"/>
    <w:rsid w:val="003869B6"/>
    <w:rsid w:val="00386FAA"/>
    <w:rsid w:val="00390685"/>
    <w:rsid w:val="00393622"/>
    <w:rsid w:val="00393A78"/>
    <w:rsid w:val="003A0F33"/>
    <w:rsid w:val="003A0F8F"/>
    <w:rsid w:val="003A28B6"/>
    <w:rsid w:val="003A2B22"/>
    <w:rsid w:val="003A37CB"/>
    <w:rsid w:val="003A7FA7"/>
    <w:rsid w:val="003C0428"/>
    <w:rsid w:val="003C4CE2"/>
    <w:rsid w:val="003C6DC5"/>
    <w:rsid w:val="003D16F4"/>
    <w:rsid w:val="003D199F"/>
    <w:rsid w:val="003D1B4E"/>
    <w:rsid w:val="003D6F17"/>
    <w:rsid w:val="003F3AB9"/>
    <w:rsid w:val="003F5248"/>
    <w:rsid w:val="00400AA2"/>
    <w:rsid w:val="00402428"/>
    <w:rsid w:val="00403A58"/>
    <w:rsid w:val="00404413"/>
    <w:rsid w:val="00404BE4"/>
    <w:rsid w:val="00410B1D"/>
    <w:rsid w:val="00411E18"/>
    <w:rsid w:val="004172D6"/>
    <w:rsid w:val="0042441E"/>
    <w:rsid w:val="00424947"/>
    <w:rsid w:val="004306FD"/>
    <w:rsid w:val="00436719"/>
    <w:rsid w:val="00441E3F"/>
    <w:rsid w:val="00443E7B"/>
    <w:rsid w:val="00444EDC"/>
    <w:rsid w:val="00445EA0"/>
    <w:rsid w:val="0045313C"/>
    <w:rsid w:val="004607AB"/>
    <w:rsid w:val="00462B40"/>
    <w:rsid w:val="00464363"/>
    <w:rsid w:val="004719C5"/>
    <w:rsid w:val="00473C19"/>
    <w:rsid w:val="00476B86"/>
    <w:rsid w:val="00477EC0"/>
    <w:rsid w:val="004820F6"/>
    <w:rsid w:val="0048436B"/>
    <w:rsid w:val="00486561"/>
    <w:rsid w:val="00486947"/>
    <w:rsid w:val="00487182"/>
    <w:rsid w:val="00490CA5"/>
    <w:rsid w:val="00493619"/>
    <w:rsid w:val="0049463A"/>
    <w:rsid w:val="004A1646"/>
    <w:rsid w:val="004A3D34"/>
    <w:rsid w:val="004A62B7"/>
    <w:rsid w:val="004A720D"/>
    <w:rsid w:val="004B2408"/>
    <w:rsid w:val="004B34C2"/>
    <w:rsid w:val="004B3697"/>
    <w:rsid w:val="004B791E"/>
    <w:rsid w:val="004C290D"/>
    <w:rsid w:val="004C35E9"/>
    <w:rsid w:val="004D609A"/>
    <w:rsid w:val="004E05B1"/>
    <w:rsid w:val="004E4425"/>
    <w:rsid w:val="004E68C3"/>
    <w:rsid w:val="004E6CA1"/>
    <w:rsid w:val="004E77B3"/>
    <w:rsid w:val="004E78C1"/>
    <w:rsid w:val="004F5CB6"/>
    <w:rsid w:val="00500F48"/>
    <w:rsid w:val="005129ED"/>
    <w:rsid w:val="005224FC"/>
    <w:rsid w:val="00525715"/>
    <w:rsid w:val="00526E69"/>
    <w:rsid w:val="005300C0"/>
    <w:rsid w:val="00532A5D"/>
    <w:rsid w:val="00541000"/>
    <w:rsid w:val="005426FB"/>
    <w:rsid w:val="00542742"/>
    <w:rsid w:val="0054301C"/>
    <w:rsid w:val="005506CE"/>
    <w:rsid w:val="00551C32"/>
    <w:rsid w:val="0055265E"/>
    <w:rsid w:val="00554E41"/>
    <w:rsid w:val="005603A6"/>
    <w:rsid w:val="00560A27"/>
    <w:rsid w:val="005668FB"/>
    <w:rsid w:val="00566BE8"/>
    <w:rsid w:val="00570F2C"/>
    <w:rsid w:val="00581109"/>
    <w:rsid w:val="0058304E"/>
    <w:rsid w:val="005832DA"/>
    <w:rsid w:val="00586020"/>
    <w:rsid w:val="0059261B"/>
    <w:rsid w:val="00593020"/>
    <w:rsid w:val="005A3FBB"/>
    <w:rsid w:val="005B4127"/>
    <w:rsid w:val="005B5D32"/>
    <w:rsid w:val="005B711F"/>
    <w:rsid w:val="005C0001"/>
    <w:rsid w:val="005C20CC"/>
    <w:rsid w:val="005C434B"/>
    <w:rsid w:val="005C4B80"/>
    <w:rsid w:val="005D0907"/>
    <w:rsid w:val="005D0B00"/>
    <w:rsid w:val="005E0306"/>
    <w:rsid w:val="005E38E9"/>
    <w:rsid w:val="005F2A00"/>
    <w:rsid w:val="005F73BB"/>
    <w:rsid w:val="00604088"/>
    <w:rsid w:val="0060425F"/>
    <w:rsid w:val="006047E6"/>
    <w:rsid w:val="00605857"/>
    <w:rsid w:val="0061267F"/>
    <w:rsid w:val="006127A7"/>
    <w:rsid w:val="006160DE"/>
    <w:rsid w:val="006213B4"/>
    <w:rsid w:val="00622024"/>
    <w:rsid w:val="006231EA"/>
    <w:rsid w:val="00631BFE"/>
    <w:rsid w:val="00631FBA"/>
    <w:rsid w:val="0064195A"/>
    <w:rsid w:val="0065045D"/>
    <w:rsid w:val="00656384"/>
    <w:rsid w:val="0065645D"/>
    <w:rsid w:val="006710A6"/>
    <w:rsid w:val="006735B9"/>
    <w:rsid w:val="00674232"/>
    <w:rsid w:val="00674484"/>
    <w:rsid w:val="00680204"/>
    <w:rsid w:val="00680240"/>
    <w:rsid w:val="006804A7"/>
    <w:rsid w:val="006821C9"/>
    <w:rsid w:val="00682402"/>
    <w:rsid w:val="00690C82"/>
    <w:rsid w:val="006920F2"/>
    <w:rsid w:val="006952FA"/>
    <w:rsid w:val="00696558"/>
    <w:rsid w:val="00697BD9"/>
    <w:rsid w:val="006A2DF4"/>
    <w:rsid w:val="006A56EB"/>
    <w:rsid w:val="006A7A08"/>
    <w:rsid w:val="006B259B"/>
    <w:rsid w:val="006B2C2B"/>
    <w:rsid w:val="006B339C"/>
    <w:rsid w:val="006B7E81"/>
    <w:rsid w:val="006C33E4"/>
    <w:rsid w:val="006C3531"/>
    <w:rsid w:val="006C6236"/>
    <w:rsid w:val="006D1125"/>
    <w:rsid w:val="006D5E2F"/>
    <w:rsid w:val="006D6167"/>
    <w:rsid w:val="006D7B92"/>
    <w:rsid w:val="006E0CD7"/>
    <w:rsid w:val="006E5EE8"/>
    <w:rsid w:val="006E7F60"/>
    <w:rsid w:val="006F64B0"/>
    <w:rsid w:val="0070254E"/>
    <w:rsid w:val="00703181"/>
    <w:rsid w:val="007043CB"/>
    <w:rsid w:val="0070465C"/>
    <w:rsid w:val="007065EE"/>
    <w:rsid w:val="007101B2"/>
    <w:rsid w:val="0071398F"/>
    <w:rsid w:val="00713D75"/>
    <w:rsid w:val="007158B3"/>
    <w:rsid w:val="0071707B"/>
    <w:rsid w:val="00720E7C"/>
    <w:rsid w:val="0072152C"/>
    <w:rsid w:val="0072408A"/>
    <w:rsid w:val="00727D95"/>
    <w:rsid w:val="00736728"/>
    <w:rsid w:val="00741DDA"/>
    <w:rsid w:val="00742DD2"/>
    <w:rsid w:val="00746BDE"/>
    <w:rsid w:val="00747253"/>
    <w:rsid w:val="00751538"/>
    <w:rsid w:val="0075613E"/>
    <w:rsid w:val="00760AD4"/>
    <w:rsid w:val="007717DD"/>
    <w:rsid w:val="007720F7"/>
    <w:rsid w:val="00774A66"/>
    <w:rsid w:val="007757BB"/>
    <w:rsid w:val="0078399D"/>
    <w:rsid w:val="00783DDB"/>
    <w:rsid w:val="00791967"/>
    <w:rsid w:val="007A0290"/>
    <w:rsid w:val="007A207D"/>
    <w:rsid w:val="007A5524"/>
    <w:rsid w:val="007A6DB9"/>
    <w:rsid w:val="007A7B14"/>
    <w:rsid w:val="007B1108"/>
    <w:rsid w:val="007B2932"/>
    <w:rsid w:val="007B2A0D"/>
    <w:rsid w:val="007C1FBA"/>
    <w:rsid w:val="007C25F2"/>
    <w:rsid w:val="007C2877"/>
    <w:rsid w:val="007C5CDB"/>
    <w:rsid w:val="007E04D8"/>
    <w:rsid w:val="007E6371"/>
    <w:rsid w:val="007E7DBD"/>
    <w:rsid w:val="007F08E8"/>
    <w:rsid w:val="007F3390"/>
    <w:rsid w:val="007F4C96"/>
    <w:rsid w:val="00802AAC"/>
    <w:rsid w:val="0080778B"/>
    <w:rsid w:val="00812170"/>
    <w:rsid w:val="0081361A"/>
    <w:rsid w:val="0081628B"/>
    <w:rsid w:val="00824590"/>
    <w:rsid w:val="008306F1"/>
    <w:rsid w:val="0083298A"/>
    <w:rsid w:val="008348B5"/>
    <w:rsid w:val="00836D99"/>
    <w:rsid w:val="0084053D"/>
    <w:rsid w:val="008452AC"/>
    <w:rsid w:val="008454AB"/>
    <w:rsid w:val="00851428"/>
    <w:rsid w:val="008524EA"/>
    <w:rsid w:val="00853103"/>
    <w:rsid w:val="00853F6C"/>
    <w:rsid w:val="00860E3D"/>
    <w:rsid w:val="00861514"/>
    <w:rsid w:val="0086323B"/>
    <w:rsid w:val="00864939"/>
    <w:rsid w:val="00866DB1"/>
    <w:rsid w:val="00867B93"/>
    <w:rsid w:val="00871A92"/>
    <w:rsid w:val="00875ECA"/>
    <w:rsid w:val="00876CA9"/>
    <w:rsid w:val="00877960"/>
    <w:rsid w:val="00882246"/>
    <w:rsid w:val="008906BE"/>
    <w:rsid w:val="00891617"/>
    <w:rsid w:val="0089431F"/>
    <w:rsid w:val="00894EBE"/>
    <w:rsid w:val="0089561D"/>
    <w:rsid w:val="008969E6"/>
    <w:rsid w:val="008A0144"/>
    <w:rsid w:val="008A7CBC"/>
    <w:rsid w:val="008B61BB"/>
    <w:rsid w:val="008C1FDE"/>
    <w:rsid w:val="008C34FF"/>
    <w:rsid w:val="008C3705"/>
    <w:rsid w:val="008C3A3B"/>
    <w:rsid w:val="008C5A22"/>
    <w:rsid w:val="008D5D72"/>
    <w:rsid w:val="008E1AEB"/>
    <w:rsid w:val="008E542E"/>
    <w:rsid w:val="008F1075"/>
    <w:rsid w:val="008F5BE4"/>
    <w:rsid w:val="0090256D"/>
    <w:rsid w:val="00911F92"/>
    <w:rsid w:val="00917409"/>
    <w:rsid w:val="009177B9"/>
    <w:rsid w:val="00925695"/>
    <w:rsid w:val="00931BEC"/>
    <w:rsid w:val="00935CA9"/>
    <w:rsid w:val="00936E55"/>
    <w:rsid w:val="00945801"/>
    <w:rsid w:val="00946C5B"/>
    <w:rsid w:val="00954659"/>
    <w:rsid w:val="00955177"/>
    <w:rsid w:val="00960678"/>
    <w:rsid w:val="00962CB4"/>
    <w:rsid w:val="00965884"/>
    <w:rsid w:val="00971CDE"/>
    <w:rsid w:val="00973769"/>
    <w:rsid w:val="00977785"/>
    <w:rsid w:val="0098144C"/>
    <w:rsid w:val="00981757"/>
    <w:rsid w:val="00983863"/>
    <w:rsid w:val="009838B7"/>
    <w:rsid w:val="00985630"/>
    <w:rsid w:val="00987888"/>
    <w:rsid w:val="00991D30"/>
    <w:rsid w:val="00995884"/>
    <w:rsid w:val="00996139"/>
    <w:rsid w:val="009A09B0"/>
    <w:rsid w:val="009A1B3D"/>
    <w:rsid w:val="009A64EA"/>
    <w:rsid w:val="009B0FC6"/>
    <w:rsid w:val="009B15CC"/>
    <w:rsid w:val="009B45E7"/>
    <w:rsid w:val="009B720D"/>
    <w:rsid w:val="009C0045"/>
    <w:rsid w:val="009C41EE"/>
    <w:rsid w:val="009D11CF"/>
    <w:rsid w:val="009D21CA"/>
    <w:rsid w:val="009D26ED"/>
    <w:rsid w:val="009D5AAD"/>
    <w:rsid w:val="009D6333"/>
    <w:rsid w:val="009D6570"/>
    <w:rsid w:val="009E3FE2"/>
    <w:rsid w:val="009E50B0"/>
    <w:rsid w:val="009F217F"/>
    <w:rsid w:val="009F4EDE"/>
    <w:rsid w:val="00A0169E"/>
    <w:rsid w:val="00A02D52"/>
    <w:rsid w:val="00A05C46"/>
    <w:rsid w:val="00A13F86"/>
    <w:rsid w:val="00A15049"/>
    <w:rsid w:val="00A167F5"/>
    <w:rsid w:val="00A174BA"/>
    <w:rsid w:val="00A20B22"/>
    <w:rsid w:val="00A238F4"/>
    <w:rsid w:val="00A27EE6"/>
    <w:rsid w:val="00A317D1"/>
    <w:rsid w:val="00A44EFA"/>
    <w:rsid w:val="00A454CE"/>
    <w:rsid w:val="00A471A0"/>
    <w:rsid w:val="00A5170B"/>
    <w:rsid w:val="00A6002F"/>
    <w:rsid w:val="00A67D93"/>
    <w:rsid w:val="00A72ED6"/>
    <w:rsid w:val="00A746F4"/>
    <w:rsid w:val="00A7509E"/>
    <w:rsid w:val="00A77BA1"/>
    <w:rsid w:val="00A8509F"/>
    <w:rsid w:val="00A862F3"/>
    <w:rsid w:val="00A86570"/>
    <w:rsid w:val="00A9177D"/>
    <w:rsid w:val="00A94662"/>
    <w:rsid w:val="00A94A06"/>
    <w:rsid w:val="00AA000D"/>
    <w:rsid w:val="00AA037D"/>
    <w:rsid w:val="00AA0B69"/>
    <w:rsid w:val="00AA11FD"/>
    <w:rsid w:val="00AA2FBA"/>
    <w:rsid w:val="00AB061F"/>
    <w:rsid w:val="00AB2B0E"/>
    <w:rsid w:val="00AB67C8"/>
    <w:rsid w:val="00AB7A65"/>
    <w:rsid w:val="00AC1EBC"/>
    <w:rsid w:val="00AC3AA6"/>
    <w:rsid w:val="00AC6E39"/>
    <w:rsid w:val="00AD10BD"/>
    <w:rsid w:val="00AD1390"/>
    <w:rsid w:val="00AD2849"/>
    <w:rsid w:val="00AD3772"/>
    <w:rsid w:val="00AD7B46"/>
    <w:rsid w:val="00AD7C4F"/>
    <w:rsid w:val="00AE220D"/>
    <w:rsid w:val="00AE23BF"/>
    <w:rsid w:val="00AE2B4C"/>
    <w:rsid w:val="00AE320D"/>
    <w:rsid w:val="00AE45B7"/>
    <w:rsid w:val="00AE6AF9"/>
    <w:rsid w:val="00AF1007"/>
    <w:rsid w:val="00AF269C"/>
    <w:rsid w:val="00AF30C8"/>
    <w:rsid w:val="00AF5A36"/>
    <w:rsid w:val="00AF706E"/>
    <w:rsid w:val="00AF753A"/>
    <w:rsid w:val="00B078FD"/>
    <w:rsid w:val="00B10596"/>
    <w:rsid w:val="00B127A7"/>
    <w:rsid w:val="00B15883"/>
    <w:rsid w:val="00B1735E"/>
    <w:rsid w:val="00B21DFF"/>
    <w:rsid w:val="00B22753"/>
    <w:rsid w:val="00B22B37"/>
    <w:rsid w:val="00B2565F"/>
    <w:rsid w:val="00B34174"/>
    <w:rsid w:val="00B345F8"/>
    <w:rsid w:val="00B35355"/>
    <w:rsid w:val="00B40211"/>
    <w:rsid w:val="00B421E1"/>
    <w:rsid w:val="00B50D33"/>
    <w:rsid w:val="00B52C6E"/>
    <w:rsid w:val="00B53C52"/>
    <w:rsid w:val="00B5693C"/>
    <w:rsid w:val="00B5787A"/>
    <w:rsid w:val="00B617AA"/>
    <w:rsid w:val="00B6233A"/>
    <w:rsid w:val="00B634A0"/>
    <w:rsid w:val="00B70B98"/>
    <w:rsid w:val="00B74831"/>
    <w:rsid w:val="00B81903"/>
    <w:rsid w:val="00B81CF1"/>
    <w:rsid w:val="00B83FC7"/>
    <w:rsid w:val="00B84E7A"/>
    <w:rsid w:val="00B860B4"/>
    <w:rsid w:val="00B939F7"/>
    <w:rsid w:val="00BB1798"/>
    <w:rsid w:val="00BB1F1F"/>
    <w:rsid w:val="00BB2E2D"/>
    <w:rsid w:val="00BB4971"/>
    <w:rsid w:val="00BB4D0E"/>
    <w:rsid w:val="00BB525F"/>
    <w:rsid w:val="00BB6909"/>
    <w:rsid w:val="00BC44D7"/>
    <w:rsid w:val="00BC5FBA"/>
    <w:rsid w:val="00BD1905"/>
    <w:rsid w:val="00BD49E4"/>
    <w:rsid w:val="00BE5368"/>
    <w:rsid w:val="00BE57D9"/>
    <w:rsid w:val="00BE7E59"/>
    <w:rsid w:val="00BF0840"/>
    <w:rsid w:val="00BF14EF"/>
    <w:rsid w:val="00BF73D6"/>
    <w:rsid w:val="00C011F0"/>
    <w:rsid w:val="00C01E21"/>
    <w:rsid w:val="00C02E31"/>
    <w:rsid w:val="00C17969"/>
    <w:rsid w:val="00C2123C"/>
    <w:rsid w:val="00C218BC"/>
    <w:rsid w:val="00C31F12"/>
    <w:rsid w:val="00C32234"/>
    <w:rsid w:val="00C3334F"/>
    <w:rsid w:val="00C347F8"/>
    <w:rsid w:val="00C34957"/>
    <w:rsid w:val="00C35A65"/>
    <w:rsid w:val="00C35E0C"/>
    <w:rsid w:val="00C374DB"/>
    <w:rsid w:val="00C412F0"/>
    <w:rsid w:val="00C44A4D"/>
    <w:rsid w:val="00C44F37"/>
    <w:rsid w:val="00C47EC4"/>
    <w:rsid w:val="00C50906"/>
    <w:rsid w:val="00C518F2"/>
    <w:rsid w:val="00C53A29"/>
    <w:rsid w:val="00C70B15"/>
    <w:rsid w:val="00C71EAE"/>
    <w:rsid w:val="00C73479"/>
    <w:rsid w:val="00C75461"/>
    <w:rsid w:val="00C77BF7"/>
    <w:rsid w:val="00C827CC"/>
    <w:rsid w:val="00C87094"/>
    <w:rsid w:val="00C93002"/>
    <w:rsid w:val="00CA684E"/>
    <w:rsid w:val="00CB2510"/>
    <w:rsid w:val="00CB2731"/>
    <w:rsid w:val="00CB4CD2"/>
    <w:rsid w:val="00CB7333"/>
    <w:rsid w:val="00CB7660"/>
    <w:rsid w:val="00CC3272"/>
    <w:rsid w:val="00CC3B63"/>
    <w:rsid w:val="00CC498E"/>
    <w:rsid w:val="00CC59D7"/>
    <w:rsid w:val="00CC61DA"/>
    <w:rsid w:val="00CC724F"/>
    <w:rsid w:val="00CC76E5"/>
    <w:rsid w:val="00CC7AAE"/>
    <w:rsid w:val="00CD0944"/>
    <w:rsid w:val="00CD265C"/>
    <w:rsid w:val="00CD6FB6"/>
    <w:rsid w:val="00CE0716"/>
    <w:rsid w:val="00CE299F"/>
    <w:rsid w:val="00CE3FF8"/>
    <w:rsid w:val="00CE55F5"/>
    <w:rsid w:val="00CE79A2"/>
    <w:rsid w:val="00CF6A7D"/>
    <w:rsid w:val="00D02313"/>
    <w:rsid w:val="00D05FB6"/>
    <w:rsid w:val="00D12764"/>
    <w:rsid w:val="00D1307C"/>
    <w:rsid w:val="00D2017C"/>
    <w:rsid w:val="00D21726"/>
    <w:rsid w:val="00D223B5"/>
    <w:rsid w:val="00D23263"/>
    <w:rsid w:val="00D24346"/>
    <w:rsid w:val="00D24AEB"/>
    <w:rsid w:val="00D4591B"/>
    <w:rsid w:val="00D47D1E"/>
    <w:rsid w:val="00D51473"/>
    <w:rsid w:val="00D56AD1"/>
    <w:rsid w:val="00D57AC8"/>
    <w:rsid w:val="00D60CF0"/>
    <w:rsid w:val="00D6195B"/>
    <w:rsid w:val="00D6421F"/>
    <w:rsid w:val="00D64DAA"/>
    <w:rsid w:val="00D64E41"/>
    <w:rsid w:val="00D658EF"/>
    <w:rsid w:val="00D704A7"/>
    <w:rsid w:val="00D76B1F"/>
    <w:rsid w:val="00D8345E"/>
    <w:rsid w:val="00D84303"/>
    <w:rsid w:val="00D844F0"/>
    <w:rsid w:val="00D8523D"/>
    <w:rsid w:val="00D87339"/>
    <w:rsid w:val="00DA55D0"/>
    <w:rsid w:val="00DA6785"/>
    <w:rsid w:val="00DA6F9C"/>
    <w:rsid w:val="00DA7AD5"/>
    <w:rsid w:val="00DB35A5"/>
    <w:rsid w:val="00DB51F8"/>
    <w:rsid w:val="00DB55CD"/>
    <w:rsid w:val="00DC09A0"/>
    <w:rsid w:val="00DC0FED"/>
    <w:rsid w:val="00DC2B2A"/>
    <w:rsid w:val="00DC4624"/>
    <w:rsid w:val="00DC674F"/>
    <w:rsid w:val="00DC6AEF"/>
    <w:rsid w:val="00DD1AAB"/>
    <w:rsid w:val="00DE07B6"/>
    <w:rsid w:val="00DE5050"/>
    <w:rsid w:val="00DE5822"/>
    <w:rsid w:val="00DF5718"/>
    <w:rsid w:val="00E04ED3"/>
    <w:rsid w:val="00E0568E"/>
    <w:rsid w:val="00E057B2"/>
    <w:rsid w:val="00E07155"/>
    <w:rsid w:val="00E11F9D"/>
    <w:rsid w:val="00E134B3"/>
    <w:rsid w:val="00E24DAB"/>
    <w:rsid w:val="00E25154"/>
    <w:rsid w:val="00E252F0"/>
    <w:rsid w:val="00E25838"/>
    <w:rsid w:val="00E2685F"/>
    <w:rsid w:val="00E2712A"/>
    <w:rsid w:val="00E2792D"/>
    <w:rsid w:val="00E3072A"/>
    <w:rsid w:val="00E3512F"/>
    <w:rsid w:val="00E3655C"/>
    <w:rsid w:val="00E36F11"/>
    <w:rsid w:val="00E44E48"/>
    <w:rsid w:val="00E46AF3"/>
    <w:rsid w:val="00E50438"/>
    <w:rsid w:val="00E52DDB"/>
    <w:rsid w:val="00E551DF"/>
    <w:rsid w:val="00E552CB"/>
    <w:rsid w:val="00E572B3"/>
    <w:rsid w:val="00E5774F"/>
    <w:rsid w:val="00E642EF"/>
    <w:rsid w:val="00E643AF"/>
    <w:rsid w:val="00E64B4A"/>
    <w:rsid w:val="00E6555E"/>
    <w:rsid w:val="00E70522"/>
    <w:rsid w:val="00E71896"/>
    <w:rsid w:val="00E726A8"/>
    <w:rsid w:val="00E7279E"/>
    <w:rsid w:val="00E729B9"/>
    <w:rsid w:val="00E7590C"/>
    <w:rsid w:val="00E766DF"/>
    <w:rsid w:val="00E91E74"/>
    <w:rsid w:val="00E96317"/>
    <w:rsid w:val="00EA2253"/>
    <w:rsid w:val="00EA28D2"/>
    <w:rsid w:val="00EA48E1"/>
    <w:rsid w:val="00EA607F"/>
    <w:rsid w:val="00EB117F"/>
    <w:rsid w:val="00EB2D16"/>
    <w:rsid w:val="00EB6365"/>
    <w:rsid w:val="00EB72D1"/>
    <w:rsid w:val="00EC0791"/>
    <w:rsid w:val="00EC0CC6"/>
    <w:rsid w:val="00EC53FA"/>
    <w:rsid w:val="00EC59EF"/>
    <w:rsid w:val="00ED112A"/>
    <w:rsid w:val="00ED134E"/>
    <w:rsid w:val="00ED17F8"/>
    <w:rsid w:val="00ED2821"/>
    <w:rsid w:val="00EE073D"/>
    <w:rsid w:val="00EE1677"/>
    <w:rsid w:val="00EE5DF0"/>
    <w:rsid w:val="00EE6083"/>
    <w:rsid w:val="00EE7C30"/>
    <w:rsid w:val="00EF54E5"/>
    <w:rsid w:val="00EF5BD4"/>
    <w:rsid w:val="00EF6070"/>
    <w:rsid w:val="00F01AC9"/>
    <w:rsid w:val="00F05CF9"/>
    <w:rsid w:val="00F213C6"/>
    <w:rsid w:val="00F254CC"/>
    <w:rsid w:val="00F26DA3"/>
    <w:rsid w:val="00F27016"/>
    <w:rsid w:val="00F33CEE"/>
    <w:rsid w:val="00F409A8"/>
    <w:rsid w:val="00F41838"/>
    <w:rsid w:val="00F42D3D"/>
    <w:rsid w:val="00F448C8"/>
    <w:rsid w:val="00F4546D"/>
    <w:rsid w:val="00F53E5D"/>
    <w:rsid w:val="00F53F39"/>
    <w:rsid w:val="00F541B0"/>
    <w:rsid w:val="00F62FD7"/>
    <w:rsid w:val="00F633EF"/>
    <w:rsid w:val="00F649E3"/>
    <w:rsid w:val="00F65E8E"/>
    <w:rsid w:val="00F664A5"/>
    <w:rsid w:val="00F6728C"/>
    <w:rsid w:val="00F70317"/>
    <w:rsid w:val="00F72604"/>
    <w:rsid w:val="00F72C95"/>
    <w:rsid w:val="00F737E4"/>
    <w:rsid w:val="00F7627D"/>
    <w:rsid w:val="00F8016E"/>
    <w:rsid w:val="00F82A63"/>
    <w:rsid w:val="00F87E48"/>
    <w:rsid w:val="00F90F86"/>
    <w:rsid w:val="00FA6183"/>
    <w:rsid w:val="00FA663A"/>
    <w:rsid w:val="00FB738F"/>
    <w:rsid w:val="00FC349F"/>
    <w:rsid w:val="00FC4A93"/>
    <w:rsid w:val="00FD2558"/>
    <w:rsid w:val="00FD29CD"/>
    <w:rsid w:val="00FD3B6B"/>
    <w:rsid w:val="00FD62D3"/>
    <w:rsid w:val="00FE0D09"/>
    <w:rsid w:val="00FE35D4"/>
    <w:rsid w:val="00FE6BC5"/>
    <w:rsid w:val="00FF55D6"/>
    <w:rsid w:val="00FF79D5"/>
  </w:rsids>
  <m:mathPr>
    <m:mathFont m:val="Cambria Math"/>
    <m:brkBin m:val="before"/>
    <m:brkBinSub m:val="--"/>
    <m:smallFrac m:val="off"/>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currency2"/>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4021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96317"/>
    <w:pPr>
      <w:widowControl w:val="0"/>
      <w:tabs>
        <w:tab w:val="center" w:pos="4153"/>
        <w:tab w:val="right" w:pos="8306"/>
      </w:tabs>
      <w:adjustRightInd w:val="0"/>
      <w:spacing w:line="360" w:lineRule="atLeast"/>
      <w:jc w:val="both"/>
      <w:textAlignment w:val="baseline"/>
    </w:pPr>
  </w:style>
  <w:style w:type="character" w:styleId="Hyperlink">
    <w:name w:val="Hyperlink"/>
    <w:basedOn w:val="DefaultParagraphFont"/>
    <w:uiPriority w:val="99"/>
    <w:rsid w:val="00444EDC"/>
    <w:rPr>
      <w:color w:val="0000FF"/>
      <w:u w:val="single"/>
    </w:rPr>
  </w:style>
  <w:style w:type="paragraph" w:styleId="Footer">
    <w:name w:val="footer"/>
    <w:basedOn w:val="Normal"/>
    <w:rsid w:val="005224FC"/>
    <w:pPr>
      <w:tabs>
        <w:tab w:val="center" w:pos="4153"/>
        <w:tab w:val="right" w:pos="8306"/>
      </w:tabs>
    </w:pPr>
  </w:style>
  <w:style w:type="paragraph" w:styleId="BalloonText">
    <w:name w:val="Balloon Text"/>
    <w:basedOn w:val="Normal"/>
    <w:link w:val="BalloonTextChar"/>
    <w:uiPriority w:val="99"/>
    <w:semiHidden/>
    <w:rsid w:val="00130797"/>
    <w:rPr>
      <w:rFonts w:ascii="Tahoma" w:hAnsi="Tahoma" w:cs="Tahoma"/>
      <w:sz w:val="16"/>
      <w:szCs w:val="16"/>
    </w:rPr>
  </w:style>
  <w:style w:type="character" w:customStyle="1" w:styleId="HeaderChar">
    <w:name w:val="Header Char"/>
    <w:basedOn w:val="DefaultParagraphFont"/>
    <w:link w:val="Header"/>
    <w:uiPriority w:val="99"/>
    <w:rsid w:val="00E726A8"/>
    <w:rPr>
      <w:sz w:val="24"/>
      <w:szCs w:val="24"/>
    </w:rPr>
  </w:style>
  <w:style w:type="paragraph" w:styleId="NormalWeb">
    <w:name w:val="Normal (Web)"/>
    <w:basedOn w:val="Normal"/>
    <w:rsid w:val="00AE6AF9"/>
    <w:pPr>
      <w:spacing w:before="100" w:beforeAutospacing="1" w:after="100" w:afterAutospacing="1"/>
    </w:pPr>
    <w:rPr>
      <w:lang w:val="en-GB" w:eastAsia="en-US"/>
    </w:rPr>
  </w:style>
  <w:style w:type="paragraph" w:styleId="BodyText">
    <w:name w:val="Body Text"/>
    <w:basedOn w:val="Normal"/>
    <w:link w:val="BodyTextChar"/>
    <w:rsid w:val="004B2408"/>
    <w:pPr>
      <w:spacing w:after="120"/>
    </w:pPr>
  </w:style>
  <w:style w:type="character" w:customStyle="1" w:styleId="BodyTextChar">
    <w:name w:val="Body Text Char"/>
    <w:basedOn w:val="DefaultParagraphFont"/>
    <w:link w:val="BodyText"/>
    <w:rsid w:val="004B2408"/>
    <w:rPr>
      <w:sz w:val="24"/>
      <w:szCs w:val="24"/>
    </w:rPr>
  </w:style>
  <w:style w:type="paragraph" w:customStyle="1" w:styleId="naisf">
    <w:name w:val="naisf"/>
    <w:basedOn w:val="Normal"/>
    <w:rsid w:val="001D1A28"/>
    <w:pPr>
      <w:spacing w:before="75" w:after="75"/>
      <w:ind w:firstLine="375"/>
      <w:jc w:val="both"/>
    </w:pPr>
  </w:style>
  <w:style w:type="character" w:customStyle="1" w:styleId="BalloonTextChar">
    <w:name w:val="Balloon Text Char"/>
    <w:basedOn w:val="DefaultParagraphFont"/>
    <w:link w:val="BalloonText"/>
    <w:uiPriority w:val="99"/>
    <w:semiHidden/>
    <w:rsid w:val="00384894"/>
    <w:rPr>
      <w:rFonts w:ascii="Tahoma" w:hAnsi="Tahoma" w:cs="Tahoma"/>
      <w:sz w:val="16"/>
      <w:szCs w:val="16"/>
    </w:rPr>
  </w:style>
  <w:style w:type="paragraph" w:styleId="ListParagraph">
    <w:name w:val="List Paragraph"/>
    <w:basedOn w:val="Normal"/>
    <w:uiPriority w:val="34"/>
    <w:qFormat/>
    <w:rsid w:val="00DA6F9C"/>
    <w:pPr>
      <w:spacing w:after="200" w:line="276" w:lineRule="auto"/>
      <w:ind w:left="720"/>
      <w:contextualSpacing/>
    </w:pPr>
    <w:rPr>
      <w:rFonts w:ascii="Calibri" w:eastAsia="Calibri" w:hAnsi="Calibri"/>
      <w:sz w:val="22"/>
      <w:szCs w:val="22"/>
      <w:lang w:eastAsia="en-US"/>
    </w:rPr>
  </w:style>
  <w:style w:type="character" w:styleId="Emphasis">
    <w:name w:val="Emphasis"/>
    <w:basedOn w:val="DefaultParagraphFont"/>
    <w:uiPriority w:val="20"/>
    <w:qFormat/>
    <w:rsid w:val="00AA11FD"/>
    <w:rPr>
      <w:b/>
      <w:bCs/>
      <w:i w:val="0"/>
      <w:iCs w:val="0"/>
    </w:rPr>
  </w:style>
  <w:style w:type="character" w:customStyle="1" w:styleId="st">
    <w:name w:val="st"/>
    <w:basedOn w:val="DefaultParagraphFont"/>
    <w:rsid w:val="00AA11FD"/>
  </w:style>
  <w:style w:type="paragraph" w:styleId="Date">
    <w:name w:val="Date"/>
    <w:basedOn w:val="Normal"/>
    <w:next w:val="Normal"/>
    <w:link w:val="DateChar"/>
    <w:rsid w:val="00C44A4D"/>
  </w:style>
  <w:style w:type="character" w:customStyle="1" w:styleId="DateChar">
    <w:name w:val="Date Char"/>
    <w:basedOn w:val="DefaultParagraphFont"/>
    <w:link w:val="Date"/>
    <w:rsid w:val="00C44A4D"/>
    <w:rPr>
      <w:sz w:val="24"/>
      <w:szCs w:val="24"/>
    </w:rPr>
  </w:style>
</w:styles>
</file>

<file path=word/webSettings.xml><?xml version="1.0" encoding="utf-8"?>
<w:webSettings xmlns:r="http://schemas.openxmlformats.org/officeDocument/2006/relationships" xmlns:w="http://schemas.openxmlformats.org/wordprocessingml/2006/main">
  <w:divs>
    <w:div w:id="818956146">
      <w:bodyDiv w:val="1"/>
      <w:marLeft w:val="45"/>
      <w:marRight w:val="45"/>
      <w:marTop w:val="90"/>
      <w:marBottom w:val="90"/>
      <w:divBdr>
        <w:top w:val="none" w:sz="0" w:space="0" w:color="auto"/>
        <w:left w:val="none" w:sz="0" w:space="0" w:color="auto"/>
        <w:bottom w:val="none" w:sz="0" w:space="0" w:color="auto"/>
        <w:right w:val="none" w:sz="0" w:space="0" w:color="auto"/>
      </w:divBdr>
      <w:divsChild>
        <w:div w:id="323511034">
          <w:marLeft w:val="0"/>
          <w:marRight w:val="0"/>
          <w:marTop w:val="240"/>
          <w:marBottom w:val="0"/>
          <w:divBdr>
            <w:top w:val="none" w:sz="0" w:space="0" w:color="auto"/>
            <w:left w:val="none" w:sz="0" w:space="0" w:color="auto"/>
            <w:bottom w:val="none" w:sz="0" w:space="0" w:color="auto"/>
            <w:right w:val="none" w:sz="0" w:space="0" w:color="auto"/>
          </w:divBdr>
        </w:div>
      </w:divsChild>
    </w:div>
    <w:div w:id="147463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rina.paksane@izm.gov.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570231-2360-469B-A42E-7F1AACA77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6</Pages>
  <Words>5520</Words>
  <Characters>3147</Characters>
  <Application>Microsoft Office Word</Application>
  <DocSecurity>0</DocSecurity>
  <Lines>26</Lines>
  <Paragraphs>17</Paragraphs>
  <ScaleCrop>false</ScaleCrop>
  <HeadingPairs>
    <vt:vector size="2" baseType="variant">
      <vt:variant>
        <vt:lpstr>Title</vt:lpstr>
      </vt:variant>
      <vt:variant>
        <vt:i4>1</vt:i4>
      </vt:variant>
    </vt:vector>
  </HeadingPairs>
  <TitlesOfParts>
    <vt:vector size="1" baseType="lpstr">
      <vt:lpstr>Grozījums Ministru kabineta 2009.gada 1.septembra noteikumos Nr.998 "Noteikumi par darbības programmas "Cilvēkresursi un nodarbinātība" papildinājuma 1.2.2.1.5.apakšaktivitāti "Pedagogu konkurētspējas veicināšana izglītības sistēmas optimizācijas apstākļo</vt:lpstr>
    </vt:vector>
  </TitlesOfParts>
  <Company>Microsoft Corporation</Company>
  <LinksUpToDate>false</LinksUpToDate>
  <CharactersWithSpaces>8650</CharactersWithSpaces>
  <SharedDoc>false</SharedDoc>
  <HLinks>
    <vt:vector size="6" baseType="variant">
      <vt:variant>
        <vt:i4>3735553</vt:i4>
      </vt:variant>
      <vt:variant>
        <vt:i4>0</vt:i4>
      </vt:variant>
      <vt:variant>
        <vt:i4>0</vt:i4>
      </vt:variant>
      <vt:variant>
        <vt:i4>5</vt:i4>
      </vt:variant>
      <vt:variant>
        <vt:lpwstr>mailto:santa.smidlere@izm.gov.lv</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„Grozījums Ministru kabineta 2009.gada 17.februāra noteikumos Nr.150 „Noteikumi par darbības programmas „Cilvēkresursi un nodarbinātība” papildinājuma 1.2.2.4.2.apakšaktivitāti „Atbalsta pasākumu īstenošana jauniešu sociālās atstumtības riska mazināšanai un jauniešu ar funkcionālajiem traucējumiem integrācijai izglītībā”” sākotnējās ietekmes novērtējuma ziņojums (anotācija)</dc:title>
  <dc:subject>Anotācija</dc:subject>
  <dc:creator>Katrīna Pakšāne</dc:creator>
  <cp:keywords/>
  <dc:description>katrina.paksane@izm.gov.lv, talr. 67047764</dc:description>
  <cp:lastModifiedBy>kpaksane</cp:lastModifiedBy>
  <cp:revision>204</cp:revision>
  <cp:lastPrinted>2012-08-09T07:15:00Z</cp:lastPrinted>
  <dcterms:created xsi:type="dcterms:W3CDTF">2012-02-01T10:03:00Z</dcterms:created>
  <dcterms:modified xsi:type="dcterms:W3CDTF">2012-08-29T16:32:00Z</dcterms:modified>
</cp:coreProperties>
</file>