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399E" w:rsidRDefault="00E8399E" w:rsidP="00E839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lv-LV"/>
        </w:rPr>
      </w:pPr>
      <w:r w:rsidRPr="005E6124">
        <w:rPr>
          <w:rFonts w:ascii="Times New Roman" w:eastAsia="Times New Roman" w:hAnsi="Times New Roman" w:cs="Times New Roman"/>
          <w:b/>
          <w:bCs/>
          <w:sz w:val="28"/>
          <w:szCs w:val="28"/>
          <w:lang w:eastAsia="lv-LV"/>
        </w:rPr>
        <w:t xml:space="preserve">Ministru kabineta rīkojuma projekta </w:t>
      </w:r>
      <w:r w:rsidRPr="00E25A5F">
        <w:rPr>
          <w:rFonts w:ascii="Times New Roman" w:eastAsia="Times New Roman" w:hAnsi="Times New Roman" w:cs="Times New Roman"/>
          <w:b/>
          <w:bCs/>
          <w:sz w:val="28"/>
          <w:szCs w:val="28"/>
          <w:lang w:eastAsia="lv-LV"/>
        </w:rPr>
        <w:t>„</w:t>
      </w:r>
      <w:r w:rsidR="00E25A5F" w:rsidRPr="00E25A5F">
        <w:rPr>
          <w:rFonts w:ascii="Times New Roman" w:hAnsi="Times New Roman" w:cs="Times New Roman"/>
          <w:b/>
          <w:bCs/>
          <w:sz w:val="28"/>
          <w:szCs w:val="28"/>
        </w:rPr>
        <w:t xml:space="preserve">Par </w:t>
      </w:r>
      <w:r w:rsidR="00706607">
        <w:rPr>
          <w:rFonts w:ascii="Times New Roman" w:hAnsi="Times New Roman" w:cs="Times New Roman"/>
          <w:b/>
          <w:bCs/>
          <w:sz w:val="28"/>
          <w:szCs w:val="28"/>
        </w:rPr>
        <w:t>būves</w:t>
      </w:r>
      <w:r w:rsidR="00E25A5F" w:rsidRPr="00E25A5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E25A5F" w:rsidRPr="00E25A5F">
        <w:rPr>
          <w:rFonts w:ascii="Times New Roman" w:hAnsi="Times New Roman" w:cs="Times New Roman"/>
          <w:b/>
          <w:sz w:val="28"/>
          <w:szCs w:val="28"/>
        </w:rPr>
        <w:t>„</w:t>
      </w:r>
      <w:r w:rsidR="002C2FFF">
        <w:rPr>
          <w:rFonts w:ascii="Times New Roman" w:hAnsi="Times New Roman" w:cs="Times New Roman"/>
          <w:b/>
          <w:sz w:val="28"/>
          <w:szCs w:val="28"/>
        </w:rPr>
        <w:t>Valsts Vecbebru lauksaimniecības tehnikums</w:t>
      </w:r>
      <w:r w:rsidR="00E25A5F" w:rsidRPr="00E25A5F">
        <w:rPr>
          <w:rFonts w:ascii="Times New Roman" w:hAnsi="Times New Roman" w:cs="Times New Roman"/>
          <w:b/>
          <w:sz w:val="28"/>
          <w:szCs w:val="28"/>
        </w:rPr>
        <w:t xml:space="preserve">”, </w:t>
      </w:r>
      <w:r w:rsidR="002C2FFF">
        <w:rPr>
          <w:rFonts w:ascii="Times New Roman" w:hAnsi="Times New Roman" w:cs="Times New Roman"/>
          <w:b/>
          <w:sz w:val="28"/>
          <w:szCs w:val="28"/>
        </w:rPr>
        <w:t>Bebru pagastā, Kokneses</w:t>
      </w:r>
      <w:r w:rsidR="00E25A5F" w:rsidRPr="00E25A5F">
        <w:rPr>
          <w:rFonts w:ascii="Times New Roman" w:hAnsi="Times New Roman" w:cs="Times New Roman"/>
          <w:b/>
          <w:sz w:val="28"/>
          <w:szCs w:val="28"/>
        </w:rPr>
        <w:t xml:space="preserve"> novadā,</w:t>
      </w:r>
      <w:r w:rsidR="00E25A5F" w:rsidRPr="00E25A5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BF745F">
        <w:rPr>
          <w:rFonts w:ascii="Times New Roman" w:hAnsi="Times New Roman" w:cs="Times New Roman"/>
          <w:b/>
          <w:bCs/>
          <w:sz w:val="28"/>
          <w:szCs w:val="28"/>
        </w:rPr>
        <w:t xml:space="preserve">saglabāšanu valsts īpašumā un </w:t>
      </w:r>
      <w:r w:rsidR="00E25A5F" w:rsidRPr="00E25A5F">
        <w:rPr>
          <w:rFonts w:ascii="Times New Roman" w:hAnsi="Times New Roman" w:cs="Times New Roman"/>
          <w:b/>
          <w:bCs/>
          <w:sz w:val="28"/>
          <w:szCs w:val="28"/>
        </w:rPr>
        <w:t xml:space="preserve">nodošanu </w:t>
      </w:r>
      <w:r w:rsidR="00CA4096">
        <w:rPr>
          <w:rFonts w:ascii="Times New Roman" w:hAnsi="Times New Roman" w:cs="Times New Roman"/>
          <w:b/>
          <w:bCs/>
          <w:sz w:val="28"/>
          <w:szCs w:val="28"/>
        </w:rPr>
        <w:t>Izglītības un zinātnes</w:t>
      </w:r>
      <w:r w:rsidR="00E25A5F" w:rsidRPr="00E25A5F">
        <w:rPr>
          <w:rFonts w:ascii="Times New Roman" w:hAnsi="Times New Roman" w:cs="Times New Roman"/>
          <w:b/>
          <w:bCs/>
          <w:sz w:val="28"/>
          <w:szCs w:val="28"/>
        </w:rPr>
        <w:t xml:space="preserve"> ministrijas valdījumā</w:t>
      </w:r>
      <w:r w:rsidRPr="00E25A5F">
        <w:rPr>
          <w:rFonts w:ascii="Times New Roman" w:eastAsia="Times New Roman" w:hAnsi="Times New Roman" w:cs="Times New Roman"/>
          <w:b/>
          <w:bCs/>
          <w:sz w:val="28"/>
          <w:szCs w:val="28"/>
          <w:lang w:eastAsia="lv-LV"/>
        </w:rPr>
        <w:t>”</w:t>
      </w:r>
      <w:r w:rsidR="00586181" w:rsidRPr="005E6124">
        <w:rPr>
          <w:rFonts w:ascii="Times New Roman" w:eastAsia="Times New Roman" w:hAnsi="Times New Roman" w:cs="Times New Roman"/>
          <w:b/>
          <w:sz w:val="28"/>
          <w:szCs w:val="28"/>
          <w:lang w:eastAsia="lv-LV"/>
        </w:rPr>
        <w:t xml:space="preserve"> </w:t>
      </w:r>
      <w:r w:rsidR="007B3777">
        <w:rPr>
          <w:rFonts w:ascii="Times New Roman" w:eastAsia="Times New Roman" w:hAnsi="Times New Roman" w:cs="Times New Roman"/>
          <w:b/>
          <w:sz w:val="28"/>
          <w:szCs w:val="28"/>
          <w:lang w:eastAsia="lv-LV"/>
        </w:rPr>
        <w:t>sākotnējās ietekmes novērtējuma ziņojums (</w:t>
      </w:r>
      <w:r w:rsidRPr="005E6124">
        <w:rPr>
          <w:rFonts w:ascii="Times New Roman" w:eastAsia="Times New Roman" w:hAnsi="Times New Roman" w:cs="Times New Roman"/>
          <w:b/>
          <w:sz w:val="28"/>
          <w:szCs w:val="28"/>
          <w:lang w:eastAsia="lv-LV"/>
        </w:rPr>
        <w:t>anotācija</w:t>
      </w:r>
      <w:r w:rsidR="007B3777">
        <w:rPr>
          <w:rFonts w:ascii="Times New Roman" w:eastAsia="Times New Roman" w:hAnsi="Times New Roman" w:cs="Times New Roman"/>
          <w:b/>
          <w:sz w:val="28"/>
          <w:szCs w:val="28"/>
          <w:lang w:eastAsia="lv-LV"/>
        </w:rPr>
        <w:t>)</w:t>
      </w:r>
    </w:p>
    <w:p w:rsidR="00417D45" w:rsidRPr="00417D45" w:rsidRDefault="00417D45" w:rsidP="00E839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8"/>
          <w:szCs w:val="18"/>
          <w:lang w:eastAsia="lv-LV"/>
        </w:rPr>
      </w:pPr>
    </w:p>
    <w:tbl>
      <w:tblPr>
        <w:tblW w:w="4996" w:type="pct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576"/>
        <w:gridCol w:w="2551"/>
        <w:gridCol w:w="5953"/>
      </w:tblGrid>
      <w:tr w:rsidR="00E8399E" w:rsidRPr="005E6124" w:rsidTr="009D0225">
        <w:tc>
          <w:tcPr>
            <w:tcW w:w="5000" w:type="pct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399E" w:rsidRPr="005E6124" w:rsidRDefault="00E8399E" w:rsidP="006A0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lv-LV"/>
              </w:rPr>
            </w:pPr>
            <w:r w:rsidRPr="005E612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lv-LV"/>
              </w:rPr>
              <w:t xml:space="preserve">I. </w:t>
            </w:r>
            <w:r w:rsidR="006A085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lv-LV"/>
              </w:rPr>
              <w:t>T</w:t>
            </w:r>
            <w:r w:rsidR="00DB573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lv-LV"/>
              </w:rPr>
              <w:t>iesību akta projekta izstrādes nepieciešamība</w:t>
            </w:r>
          </w:p>
        </w:tc>
      </w:tr>
      <w:tr w:rsidR="00712E9C" w:rsidRPr="006001FC" w:rsidTr="00712E9C">
        <w:tc>
          <w:tcPr>
            <w:tcW w:w="31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12E9C" w:rsidRPr="006001FC" w:rsidRDefault="00712E9C" w:rsidP="00DB5734">
            <w:pPr>
              <w:spacing w:after="0" w:line="240" w:lineRule="auto"/>
              <w:ind w:left="150" w:right="156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1.</w:t>
            </w:r>
          </w:p>
        </w:tc>
        <w:tc>
          <w:tcPr>
            <w:tcW w:w="14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12E9C" w:rsidRPr="006001FC" w:rsidRDefault="00CA6D15" w:rsidP="00CA6D15">
            <w:pPr>
              <w:spacing w:after="0" w:line="240" w:lineRule="auto"/>
              <w:ind w:left="141" w:right="156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Pamatojums</w:t>
            </w:r>
          </w:p>
        </w:tc>
        <w:tc>
          <w:tcPr>
            <w:tcW w:w="327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41660" w:rsidRPr="005B79C5" w:rsidRDefault="00712E9C" w:rsidP="00737213">
            <w:pPr>
              <w:spacing w:after="0" w:line="20" w:lineRule="atLeast"/>
              <w:ind w:left="142" w:right="141" w:firstLine="68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B79C5">
              <w:rPr>
                <w:rFonts w:ascii="Times New Roman" w:hAnsi="Times New Roman" w:cs="Times New Roman"/>
                <w:sz w:val="28"/>
                <w:szCs w:val="28"/>
              </w:rPr>
              <w:t>Ministru kabineta rīkojuma projekts „</w:t>
            </w:r>
            <w:r w:rsidR="00E25A5F" w:rsidRPr="005B79C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Par </w:t>
            </w:r>
            <w:r w:rsidR="00C521C1" w:rsidRPr="005B79C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būves </w:t>
            </w:r>
            <w:r w:rsidR="002C2FFF" w:rsidRPr="005B79C5">
              <w:rPr>
                <w:rFonts w:ascii="Times New Roman" w:hAnsi="Times New Roman" w:cs="Times New Roman"/>
                <w:sz w:val="28"/>
                <w:szCs w:val="28"/>
              </w:rPr>
              <w:t>„Valsts Vecbebru lauksaimniecības tehnikums”, Bebru pagastā, Kokneses</w:t>
            </w:r>
            <w:r w:rsidR="00E25A5F" w:rsidRPr="005B79C5">
              <w:rPr>
                <w:rFonts w:ascii="Times New Roman" w:hAnsi="Times New Roman" w:cs="Times New Roman"/>
                <w:sz w:val="28"/>
                <w:szCs w:val="28"/>
              </w:rPr>
              <w:t xml:space="preserve"> novadā,</w:t>
            </w:r>
            <w:r w:rsidR="00E25A5F" w:rsidRPr="005B79C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BF745F" w:rsidRPr="005B79C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saglabāšanu valsts īpašumā un </w:t>
            </w:r>
            <w:r w:rsidR="00E25A5F" w:rsidRPr="005B79C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nodošanu </w:t>
            </w:r>
            <w:r w:rsidR="00CA4096" w:rsidRPr="005B79C5">
              <w:rPr>
                <w:rFonts w:ascii="Times New Roman" w:hAnsi="Times New Roman" w:cs="Times New Roman"/>
                <w:bCs/>
                <w:sz w:val="28"/>
                <w:szCs w:val="28"/>
              </w:rPr>
              <w:t>Izglītības un zinātnes</w:t>
            </w:r>
            <w:r w:rsidR="00E25A5F" w:rsidRPr="005B79C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ministrijas valdījumā</w:t>
            </w:r>
            <w:r w:rsidRPr="005B79C5">
              <w:rPr>
                <w:rFonts w:ascii="Times New Roman" w:hAnsi="Times New Roman" w:cs="Times New Roman"/>
                <w:sz w:val="28"/>
                <w:szCs w:val="28"/>
              </w:rPr>
              <w:t xml:space="preserve">” (turpmāk – rīkojuma projekts) </w:t>
            </w:r>
            <w:r w:rsidR="002C2FFF" w:rsidRPr="005B79C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paredz saglabāt valsts īpašumā un nodot Izglītības un zinātnes ministrijas (turpmāk – ministrija) valdījumā </w:t>
            </w:r>
            <w:r w:rsidR="00C521C1" w:rsidRPr="005B79C5">
              <w:rPr>
                <w:rFonts w:ascii="Times New Roman" w:hAnsi="Times New Roman" w:cs="Times New Roman"/>
                <w:sz w:val="28"/>
                <w:szCs w:val="28"/>
              </w:rPr>
              <w:t xml:space="preserve">būvi (būves kadastra apzīmējums 3246 006 0110 015) </w:t>
            </w:r>
            <w:r w:rsidR="002C2FFF" w:rsidRPr="005B79C5">
              <w:rPr>
                <w:rFonts w:ascii="Times New Roman" w:hAnsi="Times New Roman" w:cs="Times New Roman"/>
                <w:sz w:val="28"/>
                <w:szCs w:val="28"/>
              </w:rPr>
              <w:t>„Valsts Vecbeb</w:t>
            </w:r>
            <w:r w:rsidR="00C521C1" w:rsidRPr="005B79C5">
              <w:rPr>
                <w:rFonts w:ascii="Times New Roman" w:hAnsi="Times New Roman" w:cs="Times New Roman"/>
                <w:sz w:val="28"/>
                <w:szCs w:val="28"/>
              </w:rPr>
              <w:t xml:space="preserve">ru lauksaimniecības tehnikums”, </w:t>
            </w:r>
            <w:r w:rsidR="002C2FFF" w:rsidRPr="005B79C5">
              <w:rPr>
                <w:rFonts w:ascii="Times New Roman" w:hAnsi="Times New Roman" w:cs="Times New Roman"/>
                <w:sz w:val="28"/>
                <w:szCs w:val="28"/>
              </w:rPr>
              <w:t>Bebru pagastā, Kokneses novadā</w:t>
            </w:r>
            <w:r w:rsidR="00675314" w:rsidRPr="005B79C5">
              <w:rPr>
                <w:rFonts w:ascii="Times New Roman" w:hAnsi="Times New Roman" w:cs="Times New Roman"/>
                <w:sz w:val="28"/>
                <w:szCs w:val="28"/>
              </w:rPr>
              <w:t xml:space="preserve"> (turpmāk – katlu māja)</w:t>
            </w:r>
            <w:r w:rsidR="002C2FFF" w:rsidRPr="005B79C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</w:t>
            </w:r>
            <w:r w:rsidR="002C2FFF" w:rsidRPr="005B79C5">
              <w:rPr>
                <w:rFonts w:ascii="Times New Roman" w:eastAsia="Calibri" w:hAnsi="Times New Roman" w:cs="Times New Roman"/>
                <w:sz w:val="28"/>
              </w:rPr>
              <w:t xml:space="preserve">kuru </w:t>
            </w:r>
            <w:r w:rsidR="00675314" w:rsidRPr="005B79C5">
              <w:rPr>
                <w:rFonts w:ascii="Times New Roman" w:hAnsi="Times New Roman"/>
                <w:sz w:val="28"/>
                <w:szCs w:val="28"/>
              </w:rPr>
              <w:t>savas darbības</w:t>
            </w:r>
            <w:r w:rsidR="0067531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2C2FFF" w:rsidRPr="00AB455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nodrošināšanai </w:t>
            </w:r>
            <w:r w:rsidR="002C2FFF">
              <w:rPr>
                <w:rFonts w:ascii="Times New Roman" w:hAnsi="Times New Roman"/>
                <w:sz w:val="28"/>
                <w:szCs w:val="28"/>
              </w:rPr>
              <w:t>izmanto</w:t>
            </w:r>
            <w:r w:rsidR="002C2FFF" w:rsidRPr="00AB455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2C2FFF">
              <w:rPr>
                <w:rFonts w:ascii="Times New Roman" w:hAnsi="Times New Roman"/>
                <w:sz w:val="28"/>
                <w:szCs w:val="28"/>
              </w:rPr>
              <w:t>Vecbebru profesionālā vidusskola</w:t>
            </w:r>
            <w:r w:rsidR="002C2FFF" w:rsidRPr="00AB455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. </w:t>
            </w:r>
            <w:r w:rsidR="002C2FFF" w:rsidRPr="0097201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Saskaņā ar Ministru kabineta 2003.gada 16.septembra noteikumu Nr.528 „Izglītības un zinātnes ministrijas nolikums” </w:t>
            </w:r>
            <w:r w:rsidR="002C2FFF">
              <w:rPr>
                <w:rFonts w:ascii="Times New Roman" w:eastAsia="Calibri" w:hAnsi="Times New Roman" w:cs="Times New Roman"/>
                <w:sz w:val="28"/>
                <w:szCs w:val="28"/>
              </w:rPr>
              <w:t>24.</w:t>
            </w:r>
            <w:r w:rsidR="002C2FFF">
              <w:rPr>
                <w:rFonts w:ascii="Times New Roman" w:hAnsi="Times New Roman"/>
                <w:sz w:val="28"/>
                <w:szCs w:val="28"/>
              </w:rPr>
              <w:t>105</w:t>
            </w:r>
            <w:r w:rsidR="002C2FFF" w:rsidRPr="0097201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.apakšpunktu </w:t>
            </w:r>
            <w:r w:rsidR="002C2FFF">
              <w:rPr>
                <w:rFonts w:ascii="Times New Roman" w:hAnsi="Times New Roman"/>
                <w:sz w:val="28"/>
                <w:szCs w:val="28"/>
              </w:rPr>
              <w:t>Vecbebru profesionālā vidusskola</w:t>
            </w:r>
            <w:r w:rsidR="002C2FFF" w:rsidRPr="0097201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ir ministrijas padotībā esoša izglītības iestāde.</w:t>
            </w:r>
          </w:p>
        </w:tc>
      </w:tr>
      <w:tr w:rsidR="00CA6D15" w:rsidRPr="006001FC" w:rsidTr="00CA6D15">
        <w:tc>
          <w:tcPr>
            <w:tcW w:w="31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A6D15" w:rsidRPr="006001FC" w:rsidRDefault="00CA6D15" w:rsidP="00AB4555">
            <w:pPr>
              <w:spacing w:after="0" w:line="240" w:lineRule="auto"/>
              <w:ind w:left="150" w:right="156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2.</w:t>
            </w:r>
          </w:p>
        </w:tc>
        <w:tc>
          <w:tcPr>
            <w:tcW w:w="14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CA6D15" w:rsidRPr="006001FC" w:rsidRDefault="00CA6D15" w:rsidP="00CA6D15">
            <w:pPr>
              <w:spacing w:after="0" w:line="240" w:lineRule="auto"/>
              <w:ind w:left="150" w:right="15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6001FC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 xml:space="preserve">Pašreizējā situācija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un problēmas</w:t>
            </w:r>
          </w:p>
          <w:p w:rsidR="00CA6D15" w:rsidRPr="006001FC" w:rsidRDefault="00CA6D15" w:rsidP="00AB4555">
            <w:pPr>
              <w:spacing w:after="0" w:line="240" w:lineRule="auto"/>
              <w:ind w:left="150" w:right="156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</w:p>
        </w:tc>
        <w:tc>
          <w:tcPr>
            <w:tcW w:w="327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0A6279" w:rsidRDefault="002C2FFF" w:rsidP="00EA1261">
            <w:pPr>
              <w:spacing w:after="0" w:line="240" w:lineRule="auto"/>
              <w:ind w:left="142" w:right="141" w:firstLine="68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79C5">
              <w:rPr>
                <w:rFonts w:ascii="Times New Roman" w:hAnsi="Times New Roman" w:cs="Times New Roman"/>
                <w:sz w:val="28"/>
                <w:szCs w:val="28"/>
              </w:rPr>
              <w:t xml:space="preserve">Saskaņā ar Valsts zemes dienesta 2009.gada 19.novembra kadastra izziņu Nr.11-06-Z1/858 </w:t>
            </w:r>
            <w:r w:rsidR="003D6977" w:rsidRPr="005B79C5">
              <w:rPr>
                <w:rFonts w:ascii="Times New Roman" w:hAnsi="Times New Roman" w:cs="Times New Roman"/>
                <w:sz w:val="28"/>
                <w:szCs w:val="28"/>
              </w:rPr>
              <w:t>katlu māja</w:t>
            </w:r>
            <w:r w:rsidR="00537FCE" w:rsidRPr="005B79C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324E3" w:rsidRPr="005B79C5">
              <w:rPr>
                <w:rFonts w:ascii="Times New Roman" w:hAnsi="Times New Roman" w:cs="Times New Roman"/>
                <w:sz w:val="28"/>
                <w:szCs w:val="28"/>
              </w:rPr>
              <w:t xml:space="preserve">atrodas uz zemes vienības (zemes vienības kadastra apzīmējums </w:t>
            </w:r>
            <w:hyperlink r:id="rId7" w:history="1">
              <w:r w:rsidR="00D324E3" w:rsidRPr="005B79C5">
                <w:rPr>
                  <w:rStyle w:val="Hyperlink"/>
                  <w:rFonts w:ascii="Times New Roman" w:hAnsi="Times New Roman" w:cs="Times New Roman"/>
                  <w:color w:val="auto"/>
                  <w:sz w:val="28"/>
                  <w:szCs w:val="28"/>
                  <w:u w:val="none"/>
                </w:rPr>
                <w:t>3246 006 0110</w:t>
              </w:r>
            </w:hyperlink>
            <w:r w:rsidR="00D324E3" w:rsidRPr="005B79C5">
              <w:rPr>
                <w:rFonts w:ascii="Times New Roman" w:hAnsi="Times New Roman" w:cs="Times New Roman"/>
                <w:sz w:val="28"/>
                <w:szCs w:val="28"/>
              </w:rPr>
              <w:t xml:space="preserve">) „Valsts Vecbebru lauksaimniecības tehnikums”, Bebru pagastā, Kokneses novadā, kas </w:t>
            </w:r>
            <w:r w:rsidR="00537FCE" w:rsidRPr="005B79C5">
              <w:rPr>
                <w:rFonts w:ascii="Times New Roman" w:hAnsi="Times New Roman" w:cs="Times New Roman"/>
                <w:sz w:val="28"/>
                <w:szCs w:val="28"/>
              </w:rPr>
              <w:t xml:space="preserve">ietilpst </w:t>
            </w:r>
            <w:r w:rsidR="00D754FF" w:rsidRPr="005B79C5">
              <w:rPr>
                <w:rFonts w:ascii="Times New Roman" w:hAnsi="Times New Roman" w:cs="Times New Roman"/>
                <w:sz w:val="28"/>
                <w:szCs w:val="28"/>
              </w:rPr>
              <w:t xml:space="preserve">valsts </w:t>
            </w:r>
            <w:r w:rsidR="00537FCE" w:rsidRPr="005B79C5">
              <w:rPr>
                <w:rFonts w:ascii="Times New Roman" w:hAnsi="Times New Roman" w:cs="Times New Roman"/>
                <w:sz w:val="28"/>
                <w:szCs w:val="28"/>
              </w:rPr>
              <w:t xml:space="preserve">nekustamā īpašuma </w:t>
            </w:r>
            <w:r w:rsidRPr="005B79C5">
              <w:rPr>
                <w:rFonts w:ascii="Times New Roman" w:hAnsi="Times New Roman" w:cs="Times New Roman"/>
                <w:sz w:val="28"/>
                <w:szCs w:val="28"/>
              </w:rPr>
              <w:t>„Valsts Vecbebru lauksaimniecības tehnikums”</w:t>
            </w:r>
            <w:r w:rsidR="00537FCE" w:rsidRPr="005B79C5">
              <w:rPr>
                <w:rFonts w:ascii="Times New Roman" w:hAnsi="Times New Roman" w:cs="Times New Roman"/>
                <w:sz w:val="28"/>
                <w:szCs w:val="28"/>
              </w:rPr>
              <w:t xml:space="preserve"> (nekustamā īpašuma kadastra</w:t>
            </w:r>
            <w:r w:rsidR="00537FCE" w:rsidRPr="003F6B1F">
              <w:rPr>
                <w:rFonts w:ascii="Times New Roman" w:hAnsi="Times New Roman" w:cs="Times New Roman"/>
                <w:sz w:val="28"/>
                <w:szCs w:val="28"/>
              </w:rPr>
              <w:t xml:space="preserve"> Nr.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3246 006 0110</w:t>
            </w:r>
            <w:r w:rsidR="00537FCE" w:rsidRPr="003F6B1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537FCE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Bebru pagastā, Kokneses</w:t>
            </w:r>
            <w:r w:rsidR="00537FCE">
              <w:rPr>
                <w:rFonts w:ascii="Times New Roman" w:hAnsi="Times New Roman" w:cs="Times New Roman"/>
                <w:sz w:val="28"/>
                <w:szCs w:val="28"/>
              </w:rPr>
              <w:t xml:space="preserve"> novadā, sastāvā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uz kuru īpašuma tiesības saskaņā ar Aizkraukles zemesgrāmatu nodaļas Bebru pagasta zemesgrāmatas nodalījuma </w:t>
            </w:r>
            <w:r w:rsidR="002E0E4A">
              <w:rPr>
                <w:rFonts w:ascii="Times New Roman" w:hAnsi="Times New Roman" w:cs="Times New Roman"/>
                <w:sz w:val="28"/>
                <w:szCs w:val="28"/>
              </w:rPr>
              <w:t xml:space="preserve">Nr.204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I</w:t>
            </w:r>
            <w:r w:rsidR="0025734A">
              <w:rPr>
                <w:rFonts w:ascii="Times New Roman" w:hAnsi="Times New Roman" w:cs="Times New Roman"/>
                <w:sz w:val="28"/>
                <w:szCs w:val="28"/>
              </w:rPr>
              <w:t>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.daļas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5734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.iedaļas ierakstu Nr.5.2. </w:t>
            </w:r>
            <w:r w:rsidR="00654FC5">
              <w:rPr>
                <w:rFonts w:ascii="Times New Roman" w:hAnsi="Times New Roman" w:cs="Times New Roman"/>
                <w:sz w:val="28"/>
                <w:szCs w:val="28"/>
              </w:rPr>
              <w:t xml:space="preserve">2005.gada 27.aprīlī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ir nostiprinātas Latvijas valstij ministrijas personā.</w:t>
            </w:r>
          </w:p>
          <w:p w:rsidR="00714D78" w:rsidRDefault="00714D78" w:rsidP="00EA1261">
            <w:pPr>
              <w:spacing w:after="0" w:line="240" w:lineRule="auto"/>
              <w:ind w:left="142" w:right="141" w:firstLine="68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Atbilstoši 2007.gada 15.novembra Aktam par Vecbebru profesionālās vidusskolas un Bebru vispārizglītojošās internātpamatskolas lokālās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gāzes katlu mājas Bebru pagast</w:t>
            </w:r>
            <w:r w:rsidR="00FD2B1A">
              <w:rPr>
                <w:rFonts w:ascii="Times New Roman" w:hAnsi="Times New Roman" w:cs="Times New Roman"/>
                <w:sz w:val="28"/>
                <w:szCs w:val="28"/>
              </w:rPr>
              <w:t>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Aizkraukles rajon</w:t>
            </w:r>
            <w:r w:rsidR="008D6456">
              <w:rPr>
                <w:rFonts w:ascii="Times New Roman" w:hAnsi="Times New Roman" w:cs="Times New Roman"/>
                <w:sz w:val="28"/>
                <w:szCs w:val="28"/>
              </w:rPr>
              <w:t xml:space="preserve">ā, pieņemšanu ekspluatācijā </w:t>
            </w:r>
            <w:r w:rsidR="003D6977">
              <w:rPr>
                <w:rFonts w:ascii="Times New Roman" w:hAnsi="Times New Roman" w:cs="Times New Roman"/>
                <w:sz w:val="28"/>
                <w:szCs w:val="28"/>
              </w:rPr>
              <w:t>katlu māja ar 2007.gada 15.novembri ir atzīta par derīgu ekspluatācijai.</w:t>
            </w:r>
          </w:p>
          <w:p w:rsidR="00441660" w:rsidRPr="00E25A5F" w:rsidRDefault="003D6977" w:rsidP="00654FC5">
            <w:pPr>
              <w:spacing w:after="0" w:line="240" w:lineRule="auto"/>
              <w:ind w:left="142" w:right="141" w:firstLine="68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Vecbebru profesionālā vidusskola</w:t>
            </w:r>
            <w:r w:rsidR="00537FCE">
              <w:rPr>
                <w:rFonts w:ascii="Times New Roman" w:hAnsi="Times New Roman" w:cs="Times New Roman"/>
                <w:sz w:val="28"/>
                <w:szCs w:val="28"/>
              </w:rPr>
              <w:t xml:space="preserve"> 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537FCE">
              <w:rPr>
                <w:rFonts w:ascii="Times New Roman" w:hAnsi="Times New Roman" w:cs="Times New Roman"/>
                <w:sz w:val="28"/>
                <w:szCs w:val="28"/>
              </w:rPr>
              <w:t xml:space="preserve">.gada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25.oktobra</w:t>
            </w:r>
            <w:r w:rsidR="00537FCE">
              <w:rPr>
                <w:rFonts w:ascii="Times New Roman" w:hAnsi="Times New Roman" w:cs="Times New Roman"/>
                <w:sz w:val="28"/>
                <w:szCs w:val="28"/>
              </w:rPr>
              <w:t xml:space="preserve"> izziņā Nr.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466/1-3</w:t>
            </w:r>
            <w:r w:rsidR="00537FCE">
              <w:rPr>
                <w:rFonts w:ascii="Times New Roman" w:hAnsi="Times New Roman" w:cs="Times New Roman"/>
                <w:sz w:val="28"/>
                <w:szCs w:val="28"/>
              </w:rPr>
              <w:t xml:space="preserve"> apliecina, ka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katlu māja</w:t>
            </w:r>
            <w:r w:rsidR="00E1131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37FCE">
              <w:rPr>
                <w:rFonts w:ascii="Times New Roman" w:hAnsi="Times New Roman" w:cs="Times New Roman"/>
                <w:sz w:val="28"/>
                <w:szCs w:val="28"/>
              </w:rPr>
              <w:t>atrodas tās bilancē.</w:t>
            </w:r>
            <w:r w:rsidR="005039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Katlu māja</w:t>
            </w:r>
            <w:r w:rsidR="00537FCE" w:rsidRPr="00993A7C">
              <w:rPr>
                <w:rFonts w:ascii="Times New Roman" w:hAnsi="Times New Roman" w:cs="Times New Roman"/>
                <w:sz w:val="28"/>
                <w:szCs w:val="28"/>
              </w:rPr>
              <w:t xml:space="preserve"> atrodas </w:t>
            </w:r>
            <w:r w:rsidR="00537FCE">
              <w:rPr>
                <w:rFonts w:ascii="Times New Roman" w:hAnsi="Times New Roman" w:cs="Times New Roman"/>
                <w:sz w:val="28"/>
                <w:szCs w:val="28"/>
              </w:rPr>
              <w:t xml:space="preserve">arī </w:t>
            </w:r>
            <w:r w:rsidR="00537FCE" w:rsidRPr="00993A7C">
              <w:rPr>
                <w:rFonts w:ascii="Times New Roman" w:hAnsi="Times New Roman" w:cs="Times New Roman"/>
                <w:sz w:val="28"/>
                <w:szCs w:val="28"/>
              </w:rPr>
              <w:t>ministrijas konsolidētajā bilancē.</w:t>
            </w:r>
          </w:p>
        </w:tc>
      </w:tr>
      <w:tr w:rsidR="00CA6D15" w:rsidRPr="006001FC" w:rsidTr="00CA6D15">
        <w:tc>
          <w:tcPr>
            <w:tcW w:w="31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A6D15" w:rsidRPr="006001FC" w:rsidRDefault="00CA6D15" w:rsidP="00CA6D15">
            <w:pPr>
              <w:spacing w:after="0" w:line="240" w:lineRule="auto"/>
              <w:ind w:right="156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lastRenderedPageBreak/>
              <w:t>3.</w:t>
            </w:r>
          </w:p>
        </w:tc>
        <w:tc>
          <w:tcPr>
            <w:tcW w:w="14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CA6D15" w:rsidRPr="006001FC" w:rsidRDefault="00CA6D15" w:rsidP="00CA6D15">
            <w:pPr>
              <w:spacing w:after="0" w:line="240" w:lineRule="auto"/>
              <w:ind w:left="141" w:right="15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Saistītie politikas ietekmes novērtējumi un pētījumi</w:t>
            </w:r>
          </w:p>
        </w:tc>
        <w:tc>
          <w:tcPr>
            <w:tcW w:w="327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A6D15" w:rsidRPr="005B79C5" w:rsidRDefault="002D553E" w:rsidP="00EA1261">
            <w:pPr>
              <w:spacing w:after="0" w:line="240" w:lineRule="auto"/>
              <w:ind w:left="142" w:right="141" w:firstLine="68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79C5">
              <w:rPr>
                <w:rFonts w:ascii="Times New Roman" w:hAnsi="Times New Roman" w:cs="Times New Roman"/>
                <w:sz w:val="28"/>
                <w:szCs w:val="28"/>
              </w:rPr>
              <w:t>Projekts šo jomu neskar.</w:t>
            </w:r>
          </w:p>
        </w:tc>
      </w:tr>
      <w:tr w:rsidR="00CA6D15" w:rsidRPr="006001FC" w:rsidTr="00CA6D15">
        <w:tc>
          <w:tcPr>
            <w:tcW w:w="31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A6D15" w:rsidRPr="006001FC" w:rsidRDefault="00CA6D15" w:rsidP="003309F1">
            <w:pPr>
              <w:spacing w:after="0" w:line="240" w:lineRule="auto"/>
              <w:ind w:left="150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4.</w:t>
            </w:r>
          </w:p>
        </w:tc>
        <w:tc>
          <w:tcPr>
            <w:tcW w:w="14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CA6D15" w:rsidRPr="006001FC" w:rsidRDefault="00CA6D15" w:rsidP="00CA6D15">
            <w:pPr>
              <w:spacing w:after="0" w:line="240" w:lineRule="auto"/>
              <w:ind w:left="141" w:right="14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Tiesiskā regulējuma mērķis un būtība</w:t>
            </w:r>
          </w:p>
        </w:tc>
        <w:tc>
          <w:tcPr>
            <w:tcW w:w="327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84F7C" w:rsidRPr="005B79C5" w:rsidRDefault="00384F7C" w:rsidP="00EA1261">
            <w:pPr>
              <w:pStyle w:val="Footer"/>
              <w:tabs>
                <w:tab w:val="clear" w:pos="4153"/>
                <w:tab w:val="clear" w:pos="8306"/>
                <w:tab w:val="center" w:pos="141"/>
                <w:tab w:val="right" w:pos="9072"/>
              </w:tabs>
              <w:ind w:left="142" w:right="141" w:firstLine="68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79C5">
              <w:rPr>
                <w:rFonts w:ascii="Times New Roman" w:hAnsi="Times New Roman" w:cs="Times New Roman"/>
                <w:sz w:val="28"/>
                <w:szCs w:val="28"/>
              </w:rPr>
              <w:t xml:space="preserve">Katlu māja atrodas uz </w:t>
            </w:r>
            <w:r w:rsidR="004A1574" w:rsidRPr="005B79C5">
              <w:rPr>
                <w:rFonts w:ascii="Times New Roman" w:hAnsi="Times New Roman" w:cs="Times New Roman"/>
                <w:sz w:val="28"/>
                <w:szCs w:val="28"/>
              </w:rPr>
              <w:t xml:space="preserve">Latvijas valstij ministrijas personā piederošas </w:t>
            </w:r>
            <w:r w:rsidRPr="005B79C5">
              <w:rPr>
                <w:rFonts w:ascii="Times New Roman" w:hAnsi="Times New Roman" w:cs="Times New Roman"/>
                <w:sz w:val="28"/>
                <w:szCs w:val="28"/>
              </w:rPr>
              <w:t xml:space="preserve">zemes vienības (zemes vienības kadastra apzīmējums </w:t>
            </w:r>
            <w:hyperlink r:id="rId8" w:history="1">
              <w:r w:rsidRPr="005B79C5">
                <w:rPr>
                  <w:rStyle w:val="Hyperlink"/>
                  <w:rFonts w:ascii="Times New Roman" w:hAnsi="Times New Roman" w:cs="Times New Roman"/>
                  <w:color w:val="auto"/>
                  <w:sz w:val="28"/>
                  <w:szCs w:val="28"/>
                  <w:u w:val="none"/>
                </w:rPr>
                <w:t>3246 006 0110</w:t>
              </w:r>
            </w:hyperlink>
            <w:r w:rsidRPr="005B79C5">
              <w:rPr>
                <w:rFonts w:ascii="Times New Roman" w:hAnsi="Times New Roman" w:cs="Times New Roman"/>
                <w:sz w:val="28"/>
                <w:szCs w:val="28"/>
              </w:rPr>
              <w:t>) „Valsts Vecbebru lauksaimniecības tehnikums”, Bebru pagastā, Kokneses novadā.</w:t>
            </w:r>
            <w:r w:rsidR="00033A03" w:rsidRPr="005B79C5">
              <w:rPr>
                <w:rFonts w:ascii="Times New Roman" w:hAnsi="Times New Roman" w:cs="Times New Roman"/>
                <w:sz w:val="28"/>
                <w:szCs w:val="28"/>
              </w:rPr>
              <w:t xml:space="preserve"> Līdz ar to, pamatojoties uz Civillikuma 968.pantu, katlu māja piekrīt valstij.</w:t>
            </w:r>
          </w:p>
          <w:p w:rsidR="00E86A96" w:rsidRPr="005B79C5" w:rsidRDefault="00E86A96" w:rsidP="00EA1261">
            <w:pPr>
              <w:pStyle w:val="Footer"/>
              <w:tabs>
                <w:tab w:val="clear" w:pos="4153"/>
                <w:tab w:val="clear" w:pos="8306"/>
                <w:tab w:val="center" w:pos="141"/>
                <w:tab w:val="right" w:pos="9072"/>
              </w:tabs>
              <w:ind w:left="142" w:right="141" w:firstLine="68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5B79C5">
              <w:rPr>
                <w:rFonts w:ascii="Times New Roman" w:hAnsi="Times New Roman" w:cs="Times New Roman"/>
                <w:sz w:val="28"/>
                <w:szCs w:val="28"/>
              </w:rPr>
              <w:t xml:space="preserve">Saskaņā ar </w:t>
            </w:r>
            <w:r w:rsidRPr="005B79C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likuma „Par nekustamā īpašuma ierakstīšanu zemesgrāmatās” 19.pantu </w:t>
            </w:r>
            <w:r w:rsidRPr="005B79C5">
              <w:rPr>
                <w:rFonts w:ascii="Times New Roman" w:hAnsi="Times New Roman" w:cs="Times New Roman"/>
                <w:sz w:val="28"/>
                <w:szCs w:val="28"/>
              </w:rPr>
              <w:t xml:space="preserve">zemesgrāmatā nav ierakstāmas ēkas (būves), kuru kadastrālās uzmērīšanas lietā ir uzrādītas patvaļīgas būvniecības pazīmes, kā arī </w:t>
            </w:r>
            <w:proofErr w:type="spellStart"/>
            <w:r w:rsidRPr="005B79C5">
              <w:rPr>
                <w:rFonts w:ascii="Times New Roman" w:hAnsi="Times New Roman" w:cs="Times New Roman"/>
                <w:sz w:val="28"/>
                <w:szCs w:val="28"/>
              </w:rPr>
              <w:t>mazēkas</w:t>
            </w:r>
            <w:proofErr w:type="spellEnd"/>
            <w:r w:rsidRPr="005B79C5">
              <w:rPr>
                <w:rFonts w:ascii="Times New Roman" w:hAnsi="Times New Roman" w:cs="Times New Roman"/>
                <w:sz w:val="28"/>
                <w:szCs w:val="28"/>
              </w:rPr>
              <w:t xml:space="preserve"> un pagaidu būves. </w:t>
            </w:r>
            <w:r w:rsidRPr="005B79C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Atbilstoši  Ministru kabineta 1997.gada 1.aprīļa noteikumu Nr.112 „Vispārīgie būvnoteikumi” 16.punktam </w:t>
            </w:r>
            <w:proofErr w:type="spellStart"/>
            <w:r w:rsidRPr="005B79C5">
              <w:rPr>
                <w:rFonts w:ascii="Times New Roman" w:hAnsi="Times New Roman" w:cs="Times New Roman"/>
                <w:bCs/>
                <w:sz w:val="28"/>
                <w:szCs w:val="28"/>
              </w:rPr>
              <w:t>mazēka</w:t>
            </w:r>
            <w:proofErr w:type="spellEnd"/>
            <w:r w:rsidRPr="005B79C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ir vienstāva ēka, kuras apbūves laukums nav lielāks par 25 m². </w:t>
            </w:r>
            <w:r w:rsidR="007E24AE" w:rsidRPr="005B79C5">
              <w:rPr>
                <w:rFonts w:ascii="Times New Roman" w:hAnsi="Times New Roman" w:cs="Times New Roman"/>
                <w:bCs/>
                <w:sz w:val="28"/>
                <w:szCs w:val="28"/>
              </w:rPr>
              <w:t>Ņemot vērā to, ka katlu mājas kopējā platība  ir 23,4 m², saskaņā ar likuma „Par nekustamā īpašuma ierakstīšanu zemesgrāmatās” 19.pantu tā nav ierakstāma zemesgrāmatā.</w:t>
            </w:r>
          </w:p>
          <w:p w:rsidR="00441660" w:rsidRPr="007856A1" w:rsidRDefault="00321931" w:rsidP="00B727B6">
            <w:pPr>
              <w:pStyle w:val="Footer"/>
              <w:tabs>
                <w:tab w:val="clear" w:pos="4153"/>
                <w:tab w:val="clear" w:pos="8306"/>
                <w:tab w:val="center" w:pos="141"/>
                <w:tab w:val="right" w:pos="9072"/>
              </w:tabs>
              <w:ind w:left="142" w:right="141" w:firstLine="68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Rīkojuma projekta mērķis ir </w:t>
            </w:r>
            <w:r w:rsidR="004C3248">
              <w:rPr>
                <w:rFonts w:ascii="Times New Roman" w:hAnsi="Times New Roman" w:cs="Times New Roman"/>
                <w:sz w:val="28"/>
                <w:szCs w:val="28"/>
              </w:rPr>
              <w:t xml:space="preserve">nodrošināt </w:t>
            </w:r>
            <w:r w:rsidR="00227ED5">
              <w:rPr>
                <w:rFonts w:ascii="Times New Roman" w:hAnsi="Times New Roman" w:cs="Times New Roman"/>
                <w:sz w:val="28"/>
                <w:szCs w:val="28"/>
              </w:rPr>
              <w:t>katlu mājas</w:t>
            </w:r>
            <w:r w:rsidR="0058761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C3248">
              <w:rPr>
                <w:rFonts w:ascii="Times New Roman" w:hAnsi="Times New Roman" w:cs="Times New Roman"/>
                <w:sz w:val="28"/>
                <w:szCs w:val="28"/>
              </w:rPr>
              <w:t>īpašuma tiesīb</w:t>
            </w:r>
            <w:r w:rsidR="00015B3B">
              <w:rPr>
                <w:rFonts w:ascii="Times New Roman" w:hAnsi="Times New Roman" w:cs="Times New Roman"/>
                <w:sz w:val="28"/>
                <w:szCs w:val="28"/>
              </w:rPr>
              <w:t>u sakārtošanu</w:t>
            </w:r>
            <w:r w:rsidR="004C324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CA6D15" w:rsidRPr="006001FC" w:rsidTr="00CA6D15">
        <w:tc>
          <w:tcPr>
            <w:tcW w:w="31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A6D15" w:rsidRDefault="00CA6D15" w:rsidP="00CA6D15">
            <w:pPr>
              <w:spacing w:after="0" w:line="240" w:lineRule="auto"/>
              <w:ind w:left="150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5.</w:t>
            </w:r>
          </w:p>
        </w:tc>
        <w:tc>
          <w:tcPr>
            <w:tcW w:w="14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CA6D15" w:rsidRDefault="00CA6D15" w:rsidP="00CA6D15">
            <w:pPr>
              <w:spacing w:after="0" w:line="240" w:lineRule="auto"/>
              <w:ind w:left="150" w:right="142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Projekta izstrādē iesaistītās institūcijas</w:t>
            </w:r>
          </w:p>
        </w:tc>
        <w:tc>
          <w:tcPr>
            <w:tcW w:w="327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A6D15" w:rsidRPr="005B79C5" w:rsidRDefault="00445BCA" w:rsidP="00EA1261">
            <w:pPr>
              <w:pStyle w:val="Footer"/>
              <w:tabs>
                <w:tab w:val="clear" w:pos="4153"/>
                <w:tab w:val="clear" w:pos="8306"/>
                <w:tab w:val="center" w:pos="141"/>
                <w:tab w:val="right" w:pos="9072"/>
              </w:tabs>
              <w:ind w:left="142" w:right="141" w:firstLine="68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79C5">
              <w:rPr>
                <w:rFonts w:ascii="Times New Roman" w:hAnsi="Times New Roman" w:cs="Times New Roman"/>
                <w:sz w:val="28"/>
                <w:szCs w:val="28"/>
              </w:rPr>
              <w:t>Projekts šo jomu neskar.</w:t>
            </w:r>
          </w:p>
        </w:tc>
      </w:tr>
      <w:tr w:rsidR="00CA6D15" w:rsidRPr="006001FC" w:rsidTr="00CA6D15">
        <w:tc>
          <w:tcPr>
            <w:tcW w:w="31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A6D15" w:rsidRDefault="00CA6D15" w:rsidP="00CA6D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6.</w:t>
            </w:r>
          </w:p>
        </w:tc>
        <w:tc>
          <w:tcPr>
            <w:tcW w:w="14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CA6D15" w:rsidRDefault="00CA6D15" w:rsidP="00CA6D15">
            <w:pPr>
              <w:spacing w:after="0" w:line="240" w:lineRule="auto"/>
              <w:ind w:left="141" w:right="14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Iemesli, kādēļ netika nodrošināta sabiedrības līdzdalība</w:t>
            </w:r>
          </w:p>
        </w:tc>
        <w:tc>
          <w:tcPr>
            <w:tcW w:w="327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A6D15" w:rsidRDefault="00537FCE" w:rsidP="00A65618">
            <w:pPr>
              <w:pStyle w:val="Footer"/>
              <w:tabs>
                <w:tab w:val="clear" w:pos="4153"/>
                <w:tab w:val="clear" w:pos="8306"/>
                <w:tab w:val="center" w:pos="141"/>
                <w:tab w:val="right" w:pos="9072"/>
              </w:tabs>
              <w:ind w:left="142" w:right="141" w:firstLine="68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70F7">
              <w:rPr>
                <w:rFonts w:ascii="Times New Roman" w:hAnsi="Times New Roman"/>
                <w:sz w:val="28"/>
                <w:szCs w:val="28"/>
              </w:rPr>
              <w:t xml:space="preserve">Jautājuma būtība ir saistīta ar </w:t>
            </w:r>
            <w:r>
              <w:rPr>
                <w:rFonts w:ascii="Times New Roman" w:hAnsi="Times New Roman"/>
                <w:sz w:val="28"/>
                <w:szCs w:val="28"/>
              </w:rPr>
              <w:t>valstij piekrītošā</w:t>
            </w:r>
            <w:r w:rsidR="00A65618">
              <w:rPr>
                <w:rFonts w:ascii="Times New Roman" w:hAnsi="Times New Roman"/>
                <w:sz w:val="28"/>
                <w:szCs w:val="28"/>
              </w:rPr>
              <w:t>s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A65618">
              <w:rPr>
                <w:rFonts w:ascii="Times New Roman" w:hAnsi="Times New Roman"/>
                <w:sz w:val="28"/>
                <w:szCs w:val="28"/>
              </w:rPr>
              <w:t>katlu mājas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saglabāšanu valsts īpašumā un nodošanu ministrijas valdījumā</w:t>
            </w:r>
            <w:r w:rsidR="00A65618">
              <w:rPr>
                <w:rFonts w:ascii="Times New Roman" w:hAnsi="Times New Roman"/>
                <w:sz w:val="28"/>
                <w:szCs w:val="28"/>
              </w:rPr>
              <w:t>, l</w:t>
            </w:r>
            <w:r w:rsidR="00234F10">
              <w:rPr>
                <w:rFonts w:ascii="Times New Roman" w:hAnsi="Times New Roman" w:cs="Times New Roman"/>
                <w:sz w:val="28"/>
                <w:szCs w:val="28"/>
              </w:rPr>
              <w:t xml:space="preserve">īdz ar to šis jautājums neparedz ieviest tādas izmaiņas, kas varētu ietekmēt sabiedrības </w:t>
            </w:r>
            <w:r w:rsidR="00234F1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intereses.</w:t>
            </w:r>
          </w:p>
          <w:p w:rsidR="00441660" w:rsidRDefault="00441660" w:rsidP="00A65618">
            <w:pPr>
              <w:pStyle w:val="Footer"/>
              <w:tabs>
                <w:tab w:val="clear" w:pos="4153"/>
                <w:tab w:val="clear" w:pos="8306"/>
                <w:tab w:val="center" w:pos="141"/>
                <w:tab w:val="right" w:pos="9072"/>
              </w:tabs>
              <w:ind w:left="142" w:right="141" w:firstLine="68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363BD" w:rsidRPr="006001FC" w:rsidTr="00A363BD">
        <w:tc>
          <w:tcPr>
            <w:tcW w:w="31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363BD" w:rsidRPr="006001FC" w:rsidRDefault="00A363BD" w:rsidP="00A363BD">
            <w:pPr>
              <w:spacing w:after="0" w:line="240" w:lineRule="auto"/>
              <w:ind w:left="15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lastRenderedPageBreak/>
              <w:t>7.</w:t>
            </w:r>
          </w:p>
        </w:tc>
        <w:tc>
          <w:tcPr>
            <w:tcW w:w="14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363BD" w:rsidRPr="006001FC" w:rsidRDefault="00A363BD" w:rsidP="00A363BD">
            <w:pPr>
              <w:spacing w:after="0" w:line="240" w:lineRule="auto"/>
              <w:ind w:left="15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6001FC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Cita informācija</w:t>
            </w:r>
          </w:p>
        </w:tc>
        <w:tc>
          <w:tcPr>
            <w:tcW w:w="327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363BD" w:rsidRPr="007856A1" w:rsidRDefault="00A363BD" w:rsidP="00EA1261">
            <w:pPr>
              <w:tabs>
                <w:tab w:val="center" w:pos="141"/>
              </w:tabs>
              <w:spacing w:after="0" w:line="240" w:lineRule="auto"/>
              <w:ind w:left="142" w:right="141" w:firstLine="68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Nav.</w:t>
            </w:r>
          </w:p>
        </w:tc>
      </w:tr>
    </w:tbl>
    <w:p w:rsidR="003F1EF4" w:rsidRDefault="003F1EF4" w:rsidP="00E8399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lv-LV"/>
        </w:rPr>
      </w:pPr>
    </w:p>
    <w:p w:rsidR="00BB56AF" w:rsidRPr="005B79C5" w:rsidRDefault="00BB56AF" w:rsidP="00E8399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lv-LV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lv-LV"/>
        </w:rPr>
        <w:t xml:space="preserve">Anotācijas II, III, IV, V un VI sadaļa – </w:t>
      </w:r>
      <w:r w:rsidR="00416E62" w:rsidRPr="005B79C5">
        <w:rPr>
          <w:rFonts w:ascii="Times New Roman" w:eastAsia="Times New Roman" w:hAnsi="Times New Roman" w:cs="Times New Roman"/>
          <w:sz w:val="28"/>
          <w:szCs w:val="28"/>
          <w:lang w:eastAsia="lv-LV"/>
        </w:rPr>
        <w:t>projekts šīs jomas neskar</w:t>
      </w:r>
      <w:r w:rsidRPr="005B79C5">
        <w:rPr>
          <w:rFonts w:ascii="Times New Roman" w:eastAsia="Times New Roman" w:hAnsi="Times New Roman" w:cs="Times New Roman"/>
          <w:sz w:val="28"/>
          <w:szCs w:val="28"/>
          <w:lang w:eastAsia="lv-LV"/>
        </w:rPr>
        <w:t>.</w:t>
      </w:r>
    </w:p>
    <w:p w:rsidR="00D54373" w:rsidRPr="006001FC" w:rsidRDefault="00D54373" w:rsidP="00E8399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lv-LV"/>
        </w:rPr>
      </w:pPr>
    </w:p>
    <w:tbl>
      <w:tblPr>
        <w:tblW w:w="5000" w:type="pct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810"/>
        <w:gridCol w:w="3733"/>
        <w:gridCol w:w="4544"/>
      </w:tblGrid>
      <w:tr w:rsidR="00E8399E" w:rsidRPr="006001FC" w:rsidTr="00E91398"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8399E" w:rsidRPr="006001FC" w:rsidRDefault="00E8399E" w:rsidP="00FB47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lv-LV"/>
              </w:rPr>
            </w:pPr>
            <w:r w:rsidRPr="006001F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lv-LV"/>
              </w:rPr>
              <w:t xml:space="preserve">VII. </w:t>
            </w:r>
            <w:r w:rsidR="00D54373" w:rsidRPr="001615A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lv-LV"/>
              </w:rPr>
              <w:t>Tiesību akta projekta</w:t>
            </w:r>
            <w:r w:rsidR="00D5437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lv-LV"/>
              </w:rPr>
              <w:t xml:space="preserve"> izpildes nodrošināšana un tās ietekme uz institūcijām</w:t>
            </w:r>
          </w:p>
        </w:tc>
      </w:tr>
      <w:tr w:rsidR="00DD0DD9" w:rsidRPr="006001FC" w:rsidTr="00E91398">
        <w:tc>
          <w:tcPr>
            <w:tcW w:w="44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D0DD9" w:rsidRPr="006001FC" w:rsidRDefault="00DD0DD9" w:rsidP="00DD0DD9">
            <w:pPr>
              <w:spacing w:after="0" w:line="240" w:lineRule="auto"/>
              <w:ind w:left="150" w:right="170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1.</w:t>
            </w:r>
          </w:p>
        </w:tc>
        <w:tc>
          <w:tcPr>
            <w:tcW w:w="205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DD0DD9" w:rsidRPr="006001FC" w:rsidRDefault="00DD0DD9" w:rsidP="00DD0DD9">
            <w:pPr>
              <w:spacing w:after="0" w:line="240" w:lineRule="auto"/>
              <w:ind w:left="150" w:right="1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Projekta izpildē iesaistītās institūcijas</w:t>
            </w:r>
          </w:p>
        </w:tc>
        <w:tc>
          <w:tcPr>
            <w:tcW w:w="25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D0DD9" w:rsidRDefault="00DF1F56" w:rsidP="001E7964">
            <w:pPr>
              <w:spacing w:after="0" w:line="240" w:lineRule="auto"/>
              <w:ind w:left="143" w:right="148" w:firstLine="4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Rīkojuma</w:t>
            </w:r>
            <w:r w:rsidR="001E7964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 xml:space="preserve"> projekta izpildi nodrošinās</w:t>
            </w:r>
            <w:r w:rsidR="00234F10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 xml:space="preserve"> </w:t>
            </w:r>
            <w:r w:rsidR="00DD0DD9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ministrija.</w:t>
            </w:r>
          </w:p>
          <w:p w:rsidR="00441660" w:rsidRPr="006001FC" w:rsidRDefault="00441660" w:rsidP="001E7964">
            <w:pPr>
              <w:spacing w:after="0" w:line="240" w:lineRule="auto"/>
              <w:ind w:left="143" w:right="148" w:firstLine="4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</w:p>
        </w:tc>
      </w:tr>
      <w:tr w:rsidR="00DD0DD9" w:rsidRPr="006001FC" w:rsidTr="00E91398">
        <w:tc>
          <w:tcPr>
            <w:tcW w:w="44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D0DD9" w:rsidRPr="006001FC" w:rsidRDefault="00DD0DD9" w:rsidP="00DD0DD9">
            <w:pPr>
              <w:spacing w:after="0" w:line="240" w:lineRule="auto"/>
              <w:ind w:left="150" w:right="170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2.</w:t>
            </w:r>
          </w:p>
        </w:tc>
        <w:tc>
          <w:tcPr>
            <w:tcW w:w="205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DD0DD9" w:rsidRPr="006001FC" w:rsidRDefault="00DD0DD9" w:rsidP="00DD0DD9">
            <w:pPr>
              <w:spacing w:after="0" w:line="240" w:lineRule="auto"/>
              <w:ind w:left="150" w:right="1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Projekta izpildes ietekme uz pārvaldes funkcijām</w:t>
            </w:r>
          </w:p>
        </w:tc>
        <w:tc>
          <w:tcPr>
            <w:tcW w:w="25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D0DD9" w:rsidRDefault="00DD0DD9" w:rsidP="00E91398">
            <w:pPr>
              <w:spacing w:after="0" w:line="240" w:lineRule="auto"/>
              <w:ind w:left="143" w:right="148" w:firstLine="4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Esoš</w:t>
            </w:r>
            <w:r w:rsidR="00470D9D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ās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 xml:space="preserve"> funkcijas un uzdevumi netiek paplašināti un netiek sašaurināti.</w:t>
            </w:r>
          </w:p>
          <w:p w:rsidR="00441660" w:rsidRPr="006001FC" w:rsidRDefault="00441660" w:rsidP="00E91398">
            <w:pPr>
              <w:spacing w:after="0" w:line="240" w:lineRule="auto"/>
              <w:ind w:left="143" w:right="148" w:firstLine="4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</w:p>
        </w:tc>
      </w:tr>
      <w:tr w:rsidR="00DD0DD9" w:rsidRPr="006001FC" w:rsidTr="00E91398">
        <w:tc>
          <w:tcPr>
            <w:tcW w:w="44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D0DD9" w:rsidRPr="006001FC" w:rsidRDefault="00DD0DD9" w:rsidP="00DD0DD9">
            <w:pPr>
              <w:spacing w:after="0" w:line="240" w:lineRule="auto"/>
              <w:ind w:left="150" w:right="170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3.</w:t>
            </w:r>
          </w:p>
        </w:tc>
        <w:tc>
          <w:tcPr>
            <w:tcW w:w="205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DD0DD9" w:rsidRPr="006001FC" w:rsidRDefault="00DD0DD9" w:rsidP="00DD0DD9">
            <w:pPr>
              <w:spacing w:after="0" w:line="240" w:lineRule="auto"/>
              <w:ind w:left="150" w:right="1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Projekta izpildes ietekme uz pārvaldes institucionālo struktūru. Jaunu institūciju izveide</w:t>
            </w:r>
          </w:p>
        </w:tc>
        <w:tc>
          <w:tcPr>
            <w:tcW w:w="25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D0DD9" w:rsidRDefault="00DD0DD9" w:rsidP="00E91398">
            <w:pPr>
              <w:spacing w:after="0" w:line="240" w:lineRule="auto"/>
              <w:ind w:left="143" w:right="148" w:firstLine="4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6001FC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 xml:space="preserve">Jaunas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 xml:space="preserve">valsts </w:t>
            </w:r>
            <w:r w:rsidRPr="006001FC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 xml:space="preserve">institūcijas netiek </w:t>
            </w:r>
            <w:r w:rsidR="00034BFF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izveidotas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.</w:t>
            </w:r>
          </w:p>
          <w:p w:rsidR="00DD0DD9" w:rsidRPr="006001FC" w:rsidRDefault="00DD0DD9" w:rsidP="00E91398">
            <w:pPr>
              <w:spacing w:after="0" w:line="240" w:lineRule="auto"/>
              <w:ind w:left="143" w:right="148" w:firstLine="4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</w:p>
        </w:tc>
      </w:tr>
      <w:tr w:rsidR="00DD0DD9" w:rsidRPr="006001FC" w:rsidTr="00E91398">
        <w:tc>
          <w:tcPr>
            <w:tcW w:w="44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D0DD9" w:rsidRDefault="00DD0DD9" w:rsidP="00DD0DD9">
            <w:pPr>
              <w:spacing w:after="0" w:line="240" w:lineRule="auto"/>
              <w:ind w:left="150" w:right="170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4.</w:t>
            </w:r>
          </w:p>
        </w:tc>
        <w:tc>
          <w:tcPr>
            <w:tcW w:w="205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DD0DD9" w:rsidRDefault="00DD0DD9" w:rsidP="00DD0DD9">
            <w:pPr>
              <w:spacing w:after="0" w:line="240" w:lineRule="auto"/>
              <w:ind w:left="150" w:right="1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Projekta izpildes ietekme uz pārvaldes institucionālo struktūru. Esošu institūciju likvidācija</w:t>
            </w:r>
          </w:p>
        </w:tc>
        <w:tc>
          <w:tcPr>
            <w:tcW w:w="25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D0DD9" w:rsidRPr="005B79C5" w:rsidRDefault="007F0B90" w:rsidP="00E91398">
            <w:pPr>
              <w:spacing w:after="0" w:line="240" w:lineRule="auto"/>
              <w:ind w:left="143" w:right="148" w:firstLine="4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5B79C5">
              <w:rPr>
                <w:rFonts w:ascii="Times New Roman" w:hAnsi="Times New Roman" w:cs="Times New Roman"/>
                <w:sz w:val="28"/>
                <w:szCs w:val="28"/>
              </w:rPr>
              <w:t>Projekts šo jomu neskar.</w:t>
            </w:r>
          </w:p>
        </w:tc>
      </w:tr>
      <w:tr w:rsidR="00DD0DD9" w:rsidRPr="006001FC" w:rsidTr="00E91398">
        <w:tc>
          <w:tcPr>
            <w:tcW w:w="44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D0DD9" w:rsidRDefault="00DD0DD9" w:rsidP="00DD0DD9">
            <w:pPr>
              <w:spacing w:after="0" w:line="240" w:lineRule="auto"/>
              <w:ind w:left="150" w:right="170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5.</w:t>
            </w:r>
          </w:p>
        </w:tc>
        <w:tc>
          <w:tcPr>
            <w:tcW w:w="205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DD0DD9" w:rsidRDefault="00DD0DD9" w:rsidP="00DD0DD9">
            <w:pPr>
              <w:spacing w:after="0" w:line="240" w:lineRule="auto"/>
              <w:ind w:left="150" w:right="1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Projekta izpildes ietekme uz pārvaldes institucionālo struktūru. Esošu institūciju reorganizācija</w:t>
            </w:r>
          </w:p>
        </w:tc>
        <w:tc>
          <w:tcPr>
            <w:tcW w:w="25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D0DD9" w:rsidRPr="005B79C5" w:rsidRDefault="007F0B90" w:rsidP="00E91398">
            <w:pPr>
              <w:spacing w:after="0" w:line="240" w:lineRule="auto"/>
              <w:ind w:left="143" w:right="148" w:firstLine="4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5B79C5">
              <w:rPr>
                <w:rFonts w:ascii="Times New Roman" w:hAnsi="Times New Roman" w:cs="Times New Roman"/>
                <w:sz w:val="28"/>
                <w:szCs w:val="28"/>
              </w:rPr>
              <w:t>Projekts šo jomu neskar.</w:t>
            </w:r>
          </w:p>
        </w:tc>
      </w:tr>
      <w:tr w:rsidR="00DD0DD9" w:rsidRPr="006001FC" w:rsidTr="00E91398">
        <w:tc>
          <w:tcPr>
            <w:tcW w:w="44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D0DD9" w:rsidRDefault="00DD0DD9" w:rsidP="00DD0DD9">
            <w:pPr>
              <w:spacing w:after="0" w:line="240" w:lineRule="auto"/>
              <w:ind w:left="150" w:right="170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6.</w:t>
            </w:r>
          </w:p>
        </w:tc>
        <w:tc>
          <w:tcPr>
            <w:tcW w:w="205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DD0DD9" w:rsidRDefault="00DD0DD9" w:rsidP="00DD0DD9">
            <w:pPr>
              <w:spacing w:after="0" w:line="240" w:lineRule="auto"/>
              <w:ind w:left="150" w:right="170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Cita informācija</w:t>
            </w:r>
          </w:p>
        </w:tc>
        <w:tc>
          <w:tcPr>
            <w:tcW w:w="25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D0DD9" w:rsidRPr="006001FC" w:rsidRDefault="00DD0DD9" w:rsidP="00E91398">
            <w:pPr>
              <w:tabs>
                <w:tab w:val="center" w:pos="141"/>
              </w:tabs>
              <w:spacing w:after="0" w:line="240" w:lineRule="auto"/>
              <w:ind w:left="143" w:right="148" w:firstLine="42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01FC">
              <w:rPr>
                <w:rFonts w:ascii="Times New Roman" w:hAnsi="Times New Roman" w:cs="Times New Roman"/>
                <w:sz w:val="28"/>
                <w:szCs w:val="28"/>
              </w:rPr>
              <w:t>Iesniedzamajiem dokumentiem nav piešķirams lietojuma ierobežojuma statuss.</w:t>
            </w:r>
          </w:p>
          <w:p w:rsidR="00DD0DD9" w:rsidRDefault="00DD0DD9" w:rsidP="00E91398">
            <w:pPr>
              <w:spacing w:after="0" w:line="240" w:lineRule="auto"/>
              <w:ind w:left="143" w:right="148" w:firstLine="42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Rīkojuma projekts attiecas uz tieslietu politiku.</w:t>
            </w:r>
          </w:p>
          <w:p w:rsidR="00DD0DD9" w:rsidRDefault="00DD0DD9" w:rsidP="00384F7C">
            <w:pPr>
              <w:spacing w:after="0" w:line="240" w:lineRule="auto"/>
              <w:ind w:left="143" w:right="148" w:firstLine="4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Ministru kabineta </w:t>
            </w:r>
            <w:r w:rsidRPr="005B79C5">
              <w:rPr>
                <w:rFonts w:ascii="Times New Roman" w:hAnsi="Times New Roman" w:cs="Times New Roman"/>
                <w:sz w:val="28"/>
                <w:szCs w:val="28"/>
              </w:rPr>
              <w:t xml:space="preserve">rīkojums </w:t>
            </w:r>
            <w:r w:rsidR="00240598" w:rsidRPr="005B79C5">
              <w:rPr>
                <w:rFonts w:ascii="Times New Roman" w:hAnsi="Times New Roman" w:cs="Times New Roman"/>
                <w:sz w:val="28"/>
                <w:szCs w:val="28"/>
              </w:rPr>
              <w:t>„</w:t>
            </w:r>
            <w:r w:rsidR="00240598" w:rsidRPr="005B79C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Par </w:t>
            </w:r>
            <w:r w:rsidR="00384F7C" w:rsidRPr="005B79C5">
              <w:rPr>
                <w:rFonts w:ascii="Times New Roman" w:hAnsi="Times New Roman" w:cs="Times New Roman"/>
                <w:bCs/>
                <w:sz w:val="28"/>
                <w:szCs w:val="28"/>
              </w:rPr>
              <w:t>būves</w:t>
            </w:r>
            <w:r w:rsidR="00240598" w:rsidRPr="005B79C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240598" w:rsidRPr="005B79C5">
              <w:rPr>
                <w:rFonts w:ascii="Times New Roman" w:hAnsi="Times New Roman" w:cs="Times New Roman"/>
                <w:sz w:val="28"/>
                <w:szCs w:val="28"/>
              </w:rPr>
              <w:t>„</w:t>
            </w:r>
            <w:r w:rsidR="00D730B7" w:rsidRPr="005B79C5">
              <w:rPr>
                <w:rFonts w:ascii="Times New Roman" w:hAnsi="Times New Roman" w:cs="Times New Roman"/>
                <w:sz w:val="28"/>
                <w:szCs w:val="28"/>
              </w:rPr>
              <w:t>Valsts Vecbebru lauksaimniecības tehnikums</w:t>
            </w:r>
            <w:r w:rsidR="00240598" w:rsidRPr="005B79C5">
              <w:rPr>
                <w:rFonts w:ascii="Times New Roman" w:hAnsi="Times New Roman" w:cs="Times New Roman"/>
                <w:sz w:val="28"/>
                <w:szCs w:val="28"/>
              </w:rPr>
              <w:t xml:space="preserve">”, </w:t>
            </w:r>
            <w:r w:rsidR="00D730B7" w:rsidRPr="005B79C5">
              <w:rPr>
                <w:rFonts w:ascii="Times New Roman" w:hAnsi="Times New Roman" w:cs="Times New Roman"/>
                <w:sz w:val="28"/>
                <w:szCs w:val="28"/>
              </w:rPr>
              <w:t>Bebru pagastā, Kokneses</w:t>
            </w:r>
            <w:r w:rsidR="00240598" w:rsidRPr="005B79C5">
              <w:rPr>
                <w:rFonts w:ascii="Times New Roman" w:hAnsi="Times New Roman" w:cs="Times New Roman"/>
                <w:sz w:val="28"/>
                <w:szCs w:val="28"/>
              </w:rPr>
              <w:t xml:space="preserve"> novadā,</w:t>
            </w:r>
            <w:r w:rsidR="00240598" w:rsidRPr="005B79C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saglabāšanu valsts īpašumā un nodošanu </w:t>
            </w:r>
            <w:r w:rsidR="001E7964" w:rsidRPr="005B79C5">
              <w:rPr>
                <w:rFonts w:ascii="Times New Roman" w:hAnsi="Times New Roman" w:cs="Times New Roman"/>
                <w:bCs/>
                <w:sz w:val="28"/>
                <w:szCs w:val="28"/>
              </w:rPr>
              <w:t>Izglītības un zinātnes</w:t>
            </w:r>
            <w:r w:rsidR="00240598" w:rsidRPr="005B79C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ministrijas valdījumā</w:t>
            </w:r>
            <w:r w:rsidR="00240598" w:rsidRPr="005B79C5">
              <w:rPr>
                <w:rFonts w:ascii="Times New Roman" w:hAnsi="Times New Roman" w:cs="Times New Roman"/>
                <w:sz w:val="28"/>
                <w:szCs w:val="28"/>
              </w:rPr>
              <w:t>”</w:t>
            </w:r>
            <w:r w:rsidRPr="005B79C5">
              <w:rPr>
                <w:rFonts w:ascii="Times New Roman" w:hAnsi="Times New Roman" w:cs="Times New Roman"/>
                <w:sz w:val="28"/>
                <w:szCs w:val="28"/>
              </w:rPr>
              <w:t xml:space="preserve"> pēc apstiprināšanas Ministru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kabinetā </w:t>
            </w:r>
            <w:r w:rsidRPr="006001FC">
              <w:rPr>
                <w:rFonts w:ascii="Times New Roman" w:hAnsi="Times New Roman" w:cs="Times New Roman"/>
                <w:sz w:val="28"/>
                <w:szCs w:val="28"/>
              </w:rPr>
              <w:t xml:space="preserve">tiks publicēts laikrakstā „Latvijas Vēstnesis” un </w:t>
            </w:r>
            <w:r w:rsidR="00441660" w:rsidRPr="004D59A3">
              <w:rPr>
                <w:rFonts w:ascii="Times New Roman" w:hAnsi="Times New Roman" w:cs="Times New Roman"/>
                <w:sz w:val="28"/>
                <w:szCs w:val="28"/>
              </w:rPr>
              <w:t xml:space="preserve">būs pieejams Interneta </w:t>
            </w:r>
            <w:r w:rsidR="00441660" w:rsidRPr="004D59A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tīklā: bezmaksas datu bāzē </w:t>
            </w:r>
            <w:hyperlink r:id="rId9" w:history="1">
              <w:r w:rsidR="00441660" w:rsidRPr="004D59A3">
                <w:rPr>
                  <w:rStyle w:val="Hyperlink"/>
                  <w:rFonts w:ascii="Times New Roman" w:hAnsi="Times New Roman" w:cs="Times New Roman"/>
                  <w:color w:val="auto"/>
                  <w:sz w:val="28"/>
                  <w:szCs w:val="28"/>
                  <w:u w:val="none"/>
                </w:rPr>
                <w:t>www.likumi.lv</w:t>
              </w:r>
            </w:hyperlink>
            <w:r w:rsidR="00441660" w:rsidRPr="004D59A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:rsidR="00E8399E" w:rsidRPr="006001FC" w:rsidRDefault="00E8399E" w:rsidP="00E8399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8399E" w:rsidRPr="00E550A4" w:rsidRDefault="00E8399E" w:rsidP="00E550A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21931" w:rsidRPr="00E550A4" w:rsidRDefault="00E550A4" w:rsidP="00587913">
      <w:pPr>
        <w:spacing w:after="0" w:line="240" w:lineRule="auto"/>
        <w:ind w:right="49"/>
        <w:jc w:val="both"/>
        <w:rPr>
          <w:rFonts w:ascii="Times New Roman" w:hAnsi="Times New Roman" w:cs="Times New Roman"/>
          <w:sz w:val="28"/>
          <w:szCs w:val="28"/>
        </w:rPr>
      </w:pPr>
      <w:r w:rsidRPr="00E550A4">
        <w:rPr>
          <w:rFonts w:ascii="Times New Roman" w:hAnsi="Times New Roman" w:cs="Times New Roman"/>
          <w:sz w:val="28"/>
          <w:szCs w:val="28"/>
        </w:rPr>
        <w:tab/>
        <w:t>I</w:t>
      </w:r>
      <w:r w:rsidR="00234F10">
        <w:rPr>
          <w:rFonts w:ascii="Times New Roman" w:hAnsi="Times New Roman" w:cs="Times New Roman"/>
          <w:sz w:val="28"/>
          <w:szCs w:val="28"/>
        </w:rPr>
        <w:t>zglītības un zinātnes ministr</w:t>
      </w:r>
      <w:r w:rsidR="00070A15">
        <w:rPr>
          <w:rFonts w:ascii="Times New Roman" w:hAnsi="Times New Roman" w:cs="Times New Roman"/>
          <w:sz w:val="28"/>
          <w:szCs w:val="28"/>
        </w:rPr>
        <w:t>s</w:t>
      </w:r>
      <w:r w:rsidR="00234F10">
        <w:rPr>
          <w:rFonts w:ascii="Times New Roman" w:hAnsi="Times New Roman" w:cs="Times New Roman"/>
          <w:sz w:val="28"/>
          <w:szCs w:val="28"/>
        </w:rPr>
        <w:t xml:space="preserve"> </w:t>
      </w:r>
      <w:r w:rsidR="00234F10">
        <w:rPr>
          <w:rFonts w:ascii="Times New Roman" w:hAnsi="Times New Roman" w:cs="Times New Roman"/>
          <w:sz w:val="28"/>
          <w:szCs w:val="28"/>
        </w:rPr>
        <w:tab/>
      </w:r>
      <w:r w:rsidR="00234F10">
        <w:rPr>
          <w:rFonts w:ascii="Times New Roman" w:hAnsi="Times New Roman" w:cs="Times New Roman"/>
          <w:sz w:val="28"/>
          <w:szCs w:val="28"/>
        </w:rPr>
        <w:tab/>
      </w:r>
      <w:r w:rsidR="00234F10">
        <w:rPr>
          <w:rFonts w:ascii="Times New Roman" w:hAnsi="Times New Roman" w:cs="Times New Roman"/>
          <w:sz w:val="28"/>
          <w:szCs w:val="28"/>
        </w:rPr>
        <w:tab/>
      </w:r>
      <w:r w:rsidR="00234F10">
        <w:rPr>
          <w:rFonts w:ascii="Times New Roman" w:hAnsi="Times New Roman" w:cs="Times New Roman"/>
          <w:sz w:val="28"/>
          <w:szCs w:val="28"/>
        </w:rPr>
        <w:tab/>
      </w:r>
      <w:r w:rsidR="00234F1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="00070A15">
        <w:rPr>
          <w:rFonts w:ascii="Times New Roman" w:hAnsi="Times New Roman" w:cs="Times New Roman"/>
          <w:sz w:val="28"/>
          <w:szCs w:val="28"/>
        </w:rPr>
        <w:t>R.Broks</w:t>
      </w:r>
      <w:proofErr w:type="spellEnd"/>
    </w:p>
    <w:p w:rsidR="003520F0" w:rsidRDefault="003520F0" w:rsidP="0058791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3520F0" w:rsidRDefault="003520F0" w:rsidP="00E8399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9273F5" w:rsidRDefault="009273F5" w:rsidP="00E8399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D730B7" w:rsidRDefault="00D730B7" w:rsidP="00E8399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E8399E" w:rsidRPr="006001FC" w:rsidRDefault="00E8399E" w:rsidP="00E8399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001FC">
        <w:rPr>
          <w:rFonts w:ascii="Times New Roman" w:hAnsi="Times New Roman" w:cs="Times New Roman"/>
          <w:sz w:val="28"/>
          <w:szCs w:val="28"/>
        </w:rPr>
        <w:t>Vizē:</w:t>
      </w:r>
    </w:p>
    <w:p w:rsidR="00E8399E" w:rsidRDefault="003760A7" w:rsidP="00E8399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001FC">
        <w:rPr>
          <w:rFonts w:ascii="Times New Roman" w:hAnsi="Times New Roman" w:cs="Times New Roman"/>
          <w:sz w:val="28"/>
          <w:szCs w:val="28"/>
        </w:rPr>
        <w:t>V</w:t>
      </w:r>
      <w:r w:rsidR="009B427D">
        <w:rPr>
          <w:rFonts w:ascii="Times New Roman" w:hAnsi="Times New Roman" w:cs="Times New Roman"/>
          <w:sz w:val="28"/>
          <w:szCs w:val="28"/>
        </w:rPr>
        <w:t>al</w:t>
      </w:r>
      <w:r w:rsidR="00E8399E" w:rsidRPr="006001FC">
        <w:rPr>
          <w:rFonts w:ascii="Times New Roman" w:hAnsi="Times New Roman" w:cs="Times New Roman"/>
          <w:sz w:val="28"/>
          <w:szCs w:val="28"/>
        </w:rPr>
        <w:t xml:space="preserve">sts </w:t>
      </w:r>
      <w:r w:rsidR="00331BDF" w:rsidRPr="006001FC">
        <w:rPr>
          <w:rFonts w:ascii="Times New Roman" w:hAnsi="Times New Roman" w:cs="Times New Roman"/>
          <w:sz w:val="28"/>
          <w:szCs w:val="28"/>
        </w:rPr>
        <w:t>sekretār</w:t>
      </w:r>
      <w:r w:rsidR="002139C9">
        <w:rPr>
          <w:rFonts w:ascii="Times New Roman" w:hAnsi="Times New Roman" w:cs="Times New Roman"/>
          <w:sz w:val="28"/>
          <w:szCs w:val="28"/>
        </w:rPr>
        <w:t>s</w:t>
      </w:r>
      <w:r w:rsidR="002139C9">
        <w:rPr>
          <w:rFonts w:ascii="Times New Roman" w:hAnsi="Times New Roman" w:cs="Times New Roman"/>
          <w:sz w:val="28"/>
          <w:szCs w:val="28"/>
        </w:rPr>
        <w:tab/>
      </w:r>
      <w:r w:rsidR="002139C9">
        <w:rPr>
          <w:rFonts w:ascii="Times New Roman" w:hAnsi="Times New Roman" w:cs="Times New Roman"/>
          <w:sz w:val="28"/>
          <w:szCs w:val="28"/>
        </w:rPr>
        <w:tab/>
      </w:r>
      <w:r w:rsidR="002139C9">
        <w:rPr>
          <w:rFonts w:ascii="Times New Roman" w:hAnsi="Times New Roman" w:cs="Times New Roman"/>
          <w:sz w:val="28"/>
          <w:szCs w:val="28"/>
        </w:rPr>
        <w:tab/>
      </w:r>
      <w:r w:rsidR="002139C9">
        <w:rPr>
          <w:rFonts w:ascii="Times New Roman" w:hAnsi="Times New Roman" w:cs="Times New Roman"/>
          <w:sz w:val="28"/>
          <w:szCs w:val="28"/>
        </w:rPr>
        <w:tab/>
      </w:r>
      <w:r w:rsidR="00BD14BB">
        <w:rPr>
          <w:rFonts w:ascii="Times New Roman" w:hAnsi="Times New Roman" w:cs="Times New Roman"/>
          <w:sz w:val="28"/>
          <w:szCs w:val="28"/>
        </w:rPr>
        <w:tab/>
      </w:r>
      <w:r w:rsidR="00BD14BB">
        <w:rPr>
          <w:rFonts w:ascii="Times New Roman" w:hAnsi="Times New Roman" w:cs="Times New Roman"/>
          <w:sz w:val="28"/>
          <w:szCs w:val="28"/>
        </w:rPr>
        <w:tab/>
      </w:r>
      <w:r w:rsidR="00BD14BB">
        <w:rPr>
          <w:rFonts w:ascii="Times New Roman" w:hAnsi="Times New Roman" w:cs="Times New Roman"/>
          <w:sz w:val="28"/>
          <w:szCs w:val="28"/>
        </w:rPr>
        <w:tab/>
      </w:r>
      <w:r w:rsidR="002139C9">
        <w:rPr>
          <w:rFonts w:ascii="Times New Roman" w:hAnsi="Times New Roman" w:cs="Times New Roman"/>
          <w:sz w:val="28"/>
          <w:szCs w:val="28"/>
        </w:rPr>
        <w:t>M.Gruškevics</w:t>
      </w:r>
    </w:p>
    <w:p w:rsidR="002139C9" w:rsidRDefault="002139C9" w:rsidP="00E8399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2139C9" w:rsidRDefault="002139C9" w:rsidP="00E8399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2139C9" w:rsidRDefault="002139C9" w:rsidP="00E8399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2139C9" w:rsidRPr="006001FC" w:rsidRDefault="002139C9" w:rsidP="00E8399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8A61DB" w:rsidRDefault="008A61DB" w:rsidP="00E8399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D46C6" w:rsidRDefault="00AD46C6" w:rsidP="00E8399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D46C6" w:rsidRDefault="00AD46C6" w:rsidP="00E8399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D46C6" w:rsidRDefault="00AD46C6" w:rsidP="00E8399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D46C6" w:rsidRDefault="00AD46C6" w:rsidP="00E8399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C39AD" w:rsidRPr="006001FC" w:rsidRDefault="00386AA9" w:rsidP="002D4CA1">
      <w:pPr>
        <w:tabs>
          <w:tab w:val="center" w:pos="0"/>
        </w:tabs>
        <w:spacing w:after="0" w:line="240" w:lineRule="auto"/>
        <w:ind w:right="-108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01FC">
        <w:rPr>
          <w:rFonts w:ascii="Times New Roman" w:hAnsi="Times New Roman" w:cs="Times New Roman"/>
          <w:sz w:val="24"/>
          <w:szCs w:val="24"/>
        </w:rPr>
        <w:fldChar w:fldCharType="begin"/>
      </w:r>
      <w:r w:rsidR="001C39AD" w:rsidRPr="006001FC">
        <w:rPr>
          <w:rFonts w:ascii="Times New Roman" w:hAnsi="Times New Roman" w:cs="Times New Roman"/>
          <w:sz w:val="24"/>
          <w:szCs w:val="24"/>
        </w:rPr>
        <w:instrText xml:space="preserve"> TIME \@ "dd.MM.yyyy H:mm" </w:instrText>
      </w:r>
      <w:r w:rsidRPr="006001FC">
        <w:rPr>
          <w:rFonts w:ascii="Times New Roman" w:hAnsi="Times New Roman" w:cs="Times New Roman"/>
          <w:sz w:val="24"/>
          <w:szCs w:val="24"/>
        </w:rPr>
        <w:fldChar w:fldCharType="separate"/>
      </w:r>
      <w:r w:rsidR="00632248">
        <w:rPr>
          <w:rFonts w:ascii="Times New Roman" w:hAnsi="Times New Roman" w:cs="Times New Roman"/>
          <w:noProof/>
          <w:sz w:val="24"/>
          <w:szCs w:val="24"/>
        </w:rPr>
        <w:t>28.04.2011 8:19</w:t>
      </w:r>
      <w:r w:rsidRPr="006001FC">
        <w:rPr>
          <w:rFonts w:ascii="Times New Roman" w:hAnsi="Times New Roman" w:cs="Times New Roman"/>
          <w:sz w:val="24"/>
          <w:szCs w:val="24"/>
        </w:rPr>
        <w:fldChar w:fldCharType="end"/>
      </w:r>
    </w:p>
    <w:p w:rsidR="00F72F02" w:rsidRPr="006001FC" w:rsidRDefault="00386AA9" w:rsidP="002D4CA1">
      <w:pPr>
        <w:tabs>
          <w:tab w:val="center" w:pos="0"/>
        </w:tabs>
        <w:spacing w:after="0" w:line="240" w:lineRule="auto"/>
        <w:ind w:right="-108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01FC">
        <w:rPr>
          <w:rFonts w:ascii="Times New Roman" w:hAnsi="Times New Roman" w:cs="Times New Roman"/>
          <w:sz w:val="24"/>
          <w:szCs w:val="24"/>
        </w:rPr>
        <w:fldChar w:fldCharType="begin"/>
      </w:r>
      <w:r w:rsidR="00F72F02" w:rsidRPr="006001FC">
        <w:rPr>
          <w:rFonts w:ascii="Times New Roman" w:hAnsi="Times New Roman" w:cs="Times New Roman"/>
          <w:sz w:val="24"/>
          <w:szCs w:val="24"/>
        </w:rPr>
        <w:instrText xml:space="preserve"> NUMWORDS  \# "0"  \* MERGEFORMAT </w:instrText>
      </w:r>
      <w:r w:rsidRPr="006001FC">
        <w:rPr>
          <w:rFonts w:ascii="Times New Roman" w:hAnsi="Times New Roman" w:cs="Times New Roman"/>
          <w:sz w:val="24"/>
          <w:szCs w:val="24"/>
        </w:rPr>
        <w:fldChar w:fldCharType="separate"/>
      </w:r>
      <w:r w:rsidR="004D1565">
        <w:rPr>
          <w:rFonts w:ascii="Times New Roman" w:hAnsi="Times New Roman" w:cs="Times New Roman"/>
          <w:noProof/>
          <w:sz w:val="24"/>
          <w:szCs w:val="24"/>
        </w:rPr>
        <w:t>618</w:t>
      </w:r>
      <w:r w:rsidRPr="006001FC">
        <w:rPr>
          <w:rFonts w:ascii="Times New Roman" w:hAnsi="Times New Roman" w:cs="Times New Roman"/>
          <w:sz w:val="24"/>
          <w:szCs w:val="24"/>
        </w:rPr>
        <w:fldChar w:fldCharType="end"/>
      </w:r>
    </w:p>
    <w:p w:rsidR="002D4CA1" w:rsidRPr="006001FC" w:rsidRDefault="005603C8" w:rsidP="002D4CA1">
      <w:pPr>
        <w:tabs>
          <w:tab w:val="center" w:pos="0"/>
        </w:tabs>
        <w:spacing w:after="0" w:line="240" w:lineRule="auto"/>
        <w:ind w:right="-108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M.Adamane</w:t>
      </w:r>
      <w:proofErr w:type="spellEnd"/>
    </w:p>
    <w:p w:rsidR="002D4CA1" w:rsidRPr="006001FC" w:rsidRDefault="002D4CA1" w:rsidP="002D4CA1">
      <w:pPr>
        <w:tabs>
          <w:tab w:val="center" w:pos="0"/>
        </w:tabs>
        <w:spacing w:after="0" w:line="240" w:lineRule="auto"/>
        <w:ind w:right="-108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01FC">
        <w:rPr>
          <w:rFonts w:ascii="Times New Roman" w:hAnsi="Times New Roman" w:cs="Times New Roman"/>
          <w:sz w:val="24"/>
          <w:szCs w:val="24"/>
        </w:rPr>
        <w:t>67047</w:t>
      </w:r>
      <w:r w:rsidR="005603C8">
        <w:rPr>
          <w:rFonts w:ascii="Times New Roman" w:hAnsi="Times New Roman" w:cs="Times New Roman"/>
          <w:sz w:val="24"/>
          <w:szCs w:val="24"/>
        </w:rPr>
        <w:t>756</w:t>
      </w:r>
      <w:r w:rsidRPr="006001FC">
        <w:rPr>
          <w:rFonts w:ascii="Times New Roman" w:hAnsi="Times New Roman" w:cs="Times New Roman"/>
          <w:sz w:val="24"/>
          <w:szCs w:val="24"/>
        </w:rPr>
        <w:t xml:space="preserve">, </w:t>
      </w:r>
      <w:r w:rsidR="005603C8">
        <w:rPr>
          <w:rFonts w:ascii="Times New Roman" w:hAnsi="Times New Roman" w:cs="Times New Roman"/>
          <w:sz w:val="24"/>
          <w:szCs w:val="24"/>
        </w:rPr>
        <w:t>madara.adamane</w:t>
      </w:r>
      <w:r w:rsidRPr="006001FC">
        <w:rPr>
          <w:rFonts w:ascii="Times New Roman" w:hAnsi="Times New Roman" w:cs="Times New Roman"/>
          <w:sz w:val="24"/>
          <w:szCs w:val="24"/>
        </w:rPr>
        <w:t>@izm.gov.lv</w:t>
      </w:r>
    </w:p>
    <w:sectPr w:rsidR="002D4CA1" w:rsidRPr="006001FC" w:rsidSect="00B2572A">
      <w:headerReference w:type="default" r:id="rId10"/>
      <w:footerReference w:type="default" r:id="rId11"/>
      <w:footerReference w:type="first" r:id="rId12"/>
      <w:pgSz w:w="11906" w:h="16838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3665" w:rsidRDefault="00F63665" w:rsidP="00AB4555">
      <w:pPr>
        <w:spacing w:after="0" w:line="240" w:lineRule="auto"/>
      </w:pPr>
      <w:r>
        <w:separator/>
      </w:r>
    </w:p>
  </w:endnote>
  <w:endnote w:type="continuationSeparator" w:id="0">
    <w:p w:rsidR="00F63665" w:rsidRDefault="00F63665" w:rsidP="00AB45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BA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BA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BA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6977" w:rsidRPr="00533840" w:rsidRDefault="00386AA9" w:rsidP="00BF745F">
    <w:pPr>
      <w:pStyle w:val="Footer"/>
      <w:jc w:val="both"/>
      <w:rPr>
        <w:rFonts w:ascii="Times New Roman" w:hAnsi="Times New Roman" w:cs="Times New Roman"/>
        <w:sz w:val="24"/>
        <w:szCs w:val="24"/>
      </w:rPr>
    </w:pPr>
    <w:fldSimple w:instr=" FILENAME   \* MERGEFORMAT ">
      <w:r w:rsidR="00632248" w:rsidRPr="00632248">
        <w:rPr>
          <w:rFonts w:ascii="Times New Roman" w:hAnsi="Times New Roman" w:cs="Times New Roman"/>
          <w:noProof/>
          <w:sz w:val="24"/>
          <w:szCs w:val="24"/>
        </w:rPr>
        <w:t>IZMAnot_280411_VPV</w:t>
      </w:r>
    </w:fldSimple>
    <w:r w:rsidR="00384F7C" w:rsidRPr="00533840">
      <w:rPr>
        <w:rFonts w:ascii="Times New Roman" w:hAnsi="Times New Roman" w:cs="Times New Roman"/>
        <w:sz w:val="24"/>
        <w:szCs w:val="24"/>
      </w:rPr>
      <w:t xml:space="preserve">; Ministru kabineta rīkojuma projekta „Par </w:t>
    </w:r>
    <w:r w:rsidR="00384F7C">
      <w:rPr>
        <w:rFonts w:ascii="Times New Roman" w:hAnsi="Times New Roman" w:cs="Times New Roman"/>
        <w:sz w:val="24"/>
        <w:szCs w:val="24"/>
      </w:rPr>
      <w:t>būves</w:t>
    </w:r>
    <w:r w:rsidR="00384F7C" w:rsidRPr="00533840">
      <w:rPr>
        <w:rFonts w:ascii="Times New Roman" w:hAnsi="Times New Roman" w:cs="Times New Roman"/>
        <w:sz w:val="24"/>
        <w:szCs w:val="24"/>
      </w:rPr>
      <w:t xml:space="preserve"> „</w:t>
    </w:r>
    <w:r w:rsidR="00384F7C">
      <w:rPr>
        <w:rFonts w:ascii="Times New Roman" w:hAnsi="Times New Roman" w:cs="Times New Roman"/>
        <w:sz w:val="24"/>
        <w:szCs w:val="24"/>
      </w:rPr>
      <w:t>Valsts Vecbebru lauksaimniecības tehnikums</w:t>
    </w:r>
    <w:r w:rsidR="00384F7C" w:rsidRPr="00533840">
      <w:rPr>
        <w:rFonts w:ascii="Times New Roman" w:hAnsi="Times New Roman" w:cs="Times New Roman"/>
        <w:sz w:val="24"/>
        <w:szCs w:val="24"/>
      </w:rPr>
      <w:t xml:space="preserve">”, </w:t>
    </w:r>
    <w:r w:rsidR="00384F7C">
      <w:rPr>
        <w:rFonts w:ascii="Times New Roman" w:hAnsi="Times New Roman" w:cs="Times New Roman"/>
        <w:sz w:val="24"/>
        <w:szCs w:val="24"/>
      </w:rPr>
      <w:t>Bebru pagastā, Kokneses</w:t>
    </w:r>
    <w:r w:rsidR="00384F7C" w:rsidRPr="00533840">
      <w:rPr>
        <w:rFonts w:ascii="Times New Roman" w:hAnsi="Times New Roman" w:cs="Times New Roman"/>
        <w:sz w:val="24"/>
        <w:szCs w:val="24"/>
      </w:rPr>
      <w:t xml:space="preserve"> novadā, saglabāšanu valsts īpašumā un nodošanu </w:t>
    </w:r>
    <w:r w:rsidR="00384F7C">
      <w:rPr>
        <w:rFonts w:ascii="Times New Roman" w:hAnsi="Times New Roman" w:cs="Times New Roman"/>
        <w:sz w:val="24"/>
        <w:szCs w:val="24"/>
      </w:rPr>
      <w:t>Izglītības un zinātnes</w:t>
    </w:r>
    <w:r w:rsidR="00384F7C" w:rsidRPr="00533840">
      <w:rPr>
        <w:rFonts w:ascii="Times New Roman" w:hAnsi="Times New Roman" w:cs="Times New Roman"/>
        <w:sz w:val="24"/>
        <w:szCs w:val="24"/>
      </w:rPr>
      <w:t xml:space="preserve"> ministrijas valdījumā” sākotnējās ietekmes novērtējuma ziņojums (anotācija)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6977" w:rsidRPr="00533840" w:rsidRDefault="00386AA9" w:rsidP="00234F10">
    <w:pPr>
      <w:pStyle w:val="Footer"/>
      <w:jc w:val="both"/>
      <w:rPr>
        <w:rFonts w:ascii="Times New Roman" w:hAnsi="Times New Roman" w:cs="Times New Roman"/>
        <w:sz w:val="24"/>
        <w:szCs w:val="24"/>
      </w:rPr>
    </w:pPr>
    <w:fldSimple w:instr=" FILENAME   \* MERGEFORMAT ">
      <w:r w:rsidR="00632248" w:rsidRPr="00632248">
        <w:rPr>
          <w:rFonts w:ascii="Times New Roman" w:hAnsi="Times New Roman" w:cs="Times New Roman"/>
          <w:noProof/>
          <w:sz w:val="24"/>
          <w:szCs w:val="24"/>
        </w:rPr>
        <w:t>IZMAnot_280411_VPV</w:t>
      </w:r>
    </w:fldSimple>
    <w:r w:rsidR="003D6977" w:rsidRPr="00533840">
      <w:rPr>
        <w:rFonts w:ascii="Times New Roman" w:hAnsi="Times New Roman" w:cs="Times New Roman"/>
        <w:sz w:val="24"/>
        <w:szCs w:val="24"/>
      </w:rPr>
      <w:t xml:space="preserve">; Ministru kabineta rīkojuma projekta „Par </w:t>
    </w:r>
    <w:r w:rsidR="00384F7C">
      <w:rPr>
        <w:rFonts w:ascii="Times New Roman" w:hAnsi="Times New Roman" w:cs="Times New Roman"/>
        <w:sz w:val="24"/>
        <w:szCs w:val="24"/>
      </w:rPr>
      <w:t>būves</w:t>
    </w:r>
    <w:r w:rsidR="003D6977" w:rsidRPr="00533840">
      <w:rPr>
        <w:rFonts w:ascii="Times New Roman" w:hAnsi="Times New Roman" w:cs="Times New Roman"/>
        <w:sz w:val="24"/>
        <w:szCs w:val="24"/>
      </w:rPr>
      <w:t xml:space="preserve"> „</w:t>
    </w:r>
    <w:r w:rsidR="003D6977">
      <w:rPr>
        <w:rFonts w:ascii="Times New Roman" w:hAnsi="Times New Roman" w:cs="Times New Roman"/>
        <w:sz w:val="24"/>
        <w:szCs w:val="24"/>
      </w:rPr>
      <w:t>Valsts Vecbebru lauksaimniecības tehnikums</w:t>
    </w:r>
    <w:r w:rsidR="003D6977" w:rsidRPr="00533840">
      <w:rPr>
        <w:rFonts w:ascii="Times New Roman" w:hAnsi="Times New Roman" w:cs="Times New Roman"/>
        <w:sz w:val="24"/>
        <w:szCs w:val="24"/>
      </w:rPr>
      <w:t xml:space="preserve">”, </w:t>
    </w:r>
    <w:r w:rsidR="003D6977">
      <w:rPr>
        <w:rFonts w:ascii="Times New Roman" w:hAnsi="Times New Roman" w:cs="Times New Roman"/>
        <w:sz w:val="24"/>
        <w:szCs w:val="24"/>
      </w:rPr>
      <w:t>Bebru pagastā, Kokneses</w:t>
    </w:r>
    <w:r w:rsidR="003D6977" w:rsidRPr="00533840">
      <w:rPr>
        <w:rFonts w:ascii="Times New Roman" w:hAnsi="Times New Roman" w:cs="Times New Roman"/>
        <w:sz w:val="24"/>
        <w:szCs w:val="24"/>
      </w:rPr>
      <w:t xml:space="preserve"> novadā, saglabāšanu valsts īpašumā un nodošanu </w:t>
    </w:r>
    <w:r w:rsidR="003D6977">
      <w:rPr>
        <w:rFonts w:ascii="Times New Roman" w:hAnsi="Times New Roman" w:cs="Times New Roman"/>
        <w:sz w:val="24"/>
        <w:szCs w:val="24"/>
      </w:rPr>
      <w:t>Izglītības un zinātnes</w:t>
    </w:r>
    <w:r w:rsidR="003D6977" w:rsidRPr="00533840">
      <w:rPr>
        <w:rFonts w:ascii="Times New Roman" w:hAnsi="Times New Roman" w:cs="Times New Roman"/>
        <w:sz w:val="24"/>
        <w:szCs w:val="24"/>
      </w:rPr>
      <w:t xml:space="preserve"> ministrijas valdījumā” sākotnējās ietekmes novērtējuma ziņojums (anotācija)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3665" w:rsidRDefault="00F63665" w:rsidP="00AB4555">
      <w:pPr>
        <w:spacing w:after="0" w:line="240" w:lineRule="auto"/>
      </w:pPr>
      <w:r>
        <w:separator/>
      </w:r>
    </w:p>
  </w:footnote>
  <w:footnote w:type="continuationSeparator" w:id="0">
    <w:p w:rsidR="00F63665" w:rsidRDefault="00F63665" w:rsidP="00AB45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154501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3D6977" w:rsidRPr="00FD7B17" w:rsidRDefault="00386AA9">
        <w:pPr>
          <w:pStyle w:val="Header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FD7B17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3D6977" w:rsidRPr="00FD7B17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FD7B17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632248">
          <w:rPr>
            <w:rFonts w:ascii="Times New Roman" w:hAnsi="Times New Roman" w:cs="Times New Roman"/>
            <w:noProof/>
            <w:sz w:val="24"/>
            <w:szCs w:val="24"/>
          </w:rPr>
          <w:t>4</w:t>
        </w:r>
        <w:r w:rsidRPr="00FD7B17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3D6977" w:rsidRDefault="003D6977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8399E"/>
    <w:rsid w:val="00000263"/>
    <w:rsid w:val="000051E9"/>
    <w:rsid w:val="000054E1"/>
    <w:rsid w:val="00006BBF"/>
    <w:rsid w:val="000111C8"/>
    <w:rsid w:val="00012911"/>
    <w:rsid w:val="00013B3B"/>
    <w:rsid w:val="000142A7"/>
    <w:rsid w:val="00015B3B"/>
    <w:rsid w:val="00024381"/>
    <w:rsid w:val="000256FF"/>
    <w:rsid w:val="00030F5A"/>
    <w:rsid w:val="00033A03"/>
    <w:rsid w:val="00034BFF"/>
    <w:rsid w:val="00040A0A"/>
    <w:rsid w:val="00040C59"/>
    <w:rsid w:val="00045477"/>
    <w:rsid w:val="000531BF"/>
    <w:rsid w:val="000556B7"/>
    <w:rsid w:val="00057F80"/>
    <w:rsid w:val="00060CEB"/>
    <w:rsid w:val="00066852"/>
    <w:rsid w:val="00070A15"/>
    <w:rsid w:val="00071F2A"/>
    <w:rsid w:val="00072BD5"/>
    <w:rsid w:val="00072C5D"/>
    <w:rsid w:val="000802F8"/>
    <w:rsid w:val="00081437"/>
    <w:rsid w:val="000829B0"/>
    <w:rsid w:val="00082E58"/>
    <w:rsid w:val="00085AB0"/>
    <w:rsid w:val="00087C49"/>
    <w:rsid w:val="000929FF"/>
    <w:rsid w:val="00094B72"/>
    <w:rsid w:val="000A0440"/>
    <w:rsid w:val="000A447E"/>
    <w:rsid w:val="000A6279"/>
    <w:rsid w:val="000B2519"/>
    <w:rsid w:val="000B2A60"/>
    <w:rsid w:val="000B32C7"/>
    <w:rsid w:val="000B3F5F"/>
    <w:rsid w:val="000B5A05"/>
    <w:rsid w:val="000C22E8"/>
    <w:rsid w:val="000C3AD7"/>
    <w:rsid w:val="000C5295"/>
    <w:rsid w:val="000C66B0"/>
    <w:rsid w:val="000D412C"/>
    <w:rsid w:val="000E1CEA"/>
    <w:rsid w:val="000E2187"/>
    <w:rsid w:val="000E50D4"/>
    <w:rsid w:val="001020C3"/>
    <w:rsid w:val="00106DC0"/>
    <w:rsid w:val="00107F29"/>
    <w:rsid w:val="00111120"/>
    <w:rsid w:val="00122C80"/>
    <w:rsid w:val="00126CE1"/>
    <w:rsid w:val="00127C40"/>
    <w:rsid w:val="00130DC5"/>
    <w:rsid w:val="00134F8A"/>
    <w:rsid w:val="0013728B"/>
    <w:rsid w:val="00142D59"/>
    <w:rsid w:val="0014786C"/>
    <w:rsid w:val="00151A50"/>
    <w:rsid w:val="001542B9"/>
    <w:rsid w:val="0016050B"/>
    <w:rsid w:val="001615A0"/>
    <w:rsid w:val="00184FCD"/>
    <w:rsid w:val="001913D1"/>
    <w:rsid w:val="00192631"/>
    <w:rsid w:val="001A635A"/>
    <w:rsid w:val="001A765D"/>
    <w:rsid w:val="001B2BB5"/>
    <w:rsid w:val="001C148F"/>
    <w:rsid w:val="001C3284"/>
    <w:rsid w:val="001C39AD"/>
    <w:rsid w:val="001D003C"/>
    <w:rsid w:val="001D1C0F"/>
    <w:rsid w:val="001D44C3"/>
    <w:rsid w:val="001E097C"/>
    <w:rsid w:val="001E2B2A"/>
    <w:rsid w:val="001E5972"/>
    <w:rsid w:val="001E7964"/>
    <w:rsid w:val="001F2605"/>
    <w:rsid w:val="001F30B4"/>
    <w:rsid w:val="001F4C1B"/>
    <w:rsid w:val="001F72E1"/>
    <w:rsid w:val="00206915"/>
    <w:rsid w:val="002139C9"/>
    <w:rsid w:val="00213EAD"/>
    <w:rsid w:val="00224A0C"/>
    <w:rsid w:val="00227ED5"/>
    <w:rsid w:val="00227F73"/>
    <w:rsid w:val="00230C45"/>
    <w:rsid w:val="00234F10"/>
    <w:rsid w:val="00240598"/>
    <w:rsid w:val="00245657"/>
    <w:rsid w:val="0024585F"/>
    <w:rsid w:val="00245F6D"/>
    <w:rsid w:val="00247312"/>
    <w:rsid w:val="0025734A"/>
    <w:rsid w:val="0026295F"/>
    <w:rsid w:val="00266D1B"/>
    <w:rsid w:val="002713CB"/>
    <w:rsid w:val="002722B6"/>
    <w:rsid w:val="0027717B"/>
    <w:rsid w:val="00277AD6"/>
    <w:rsid w:val="00285C72"/>
    <w:rsid w:val="002904E8"/>
    <w:rsid w:val="002913A2"/>
    <w:rsid w:val="002B29E7"/>
    <w:rsid w:val="002B411E"/>
    <w:rsid w:val="002B4DDB"/>
    <w:rsid w:val="002C19F4"/>
    <w:rsid w:val="002C26FF"/>
    <w:rsid w:val="002C2FFF"/>
    <w:rsid w:val="002C4DEE"/>
    <w:rsid w:val="002D09D7"/>
    <w:rsid w:val="002D43BB"/>
    <w:rsid w:val="002D4CA1"/>
    <w:rsid w:val="002D553E"/>
    <w:rsid w:val="002E0E4A"/>
    <w:rsid w:val="002E2592"/>
    <w:rsid w:val="002F49F4"/>
    <w:rsid w:val="002F5AC2"/>
    <w:rsid w:val="00302A0F"/>
    <w:rsid w:val="00303B8E"/>
    <w:rsid w:val="00304987"/>
    <w:rsid w:val="003050E4"/>
    <w:rsid w:val="00306B7E"/>
    <w:rsid w:val="003106C5"/>
    <w:rsid w:val="0031385A"/>
    <w:rsid w:val="00321931"/>
    <w:rsid w:val="00325902"/>
    <w:rsid w:val="003309F1"/>
    <w:rsid w:val="003313A3"/>
    <w:rsid w:val="00331BDF"/>
    <w:rsid w:val="003337CC"/>
    <w:rsid w:val="00335BBC"/>
    <w:rsid w:val="00340E99"/>
    <w:rsid w:val="0034127A"/>
    <w:rsid w:val="0034587C"/>
    <w:rsid w:val="00346358"/>
    <w:rsid w:val="003520F0"/>
    <w:rsid w:val="00361FC8"/>
    <w:rsid w:val="00364437"/>
    <w:rsid w:val="00365B5C"/>
    <w:rsid w:val="003671E8"/>
    <w:rsid w:val="003760A7"/>
    <w:rsid w:val="003837D3"/>
    <w:rsid w:val="00384F7C"/>
    <w:rsid w:val="00386AA9"/>
    <w:rsid w:val="00391C82"/>
    <w:rsid w:val="003A4313"/>
    <w:rsid w:val="003A61EB"/>
    <w:rsid w:val="003A6510"/>
    <w:rsid w:val="003B4E16"/>
    <w:rsid w:val="003C470D"/>
    <w:rsid w:val="003C5349"/>
    <w:rsid w:val="003C5F5F"/>
    <w:rsid w:val="003C6622"/>
    <w:rsid w:val="003C6F75"/>
    <w:rsid w:val="003D09CB"/>
    <w:rsid w:val="003D1467"/>
    <w:rsid w:val="003D6977"/>
    <w:rsid w:val="003E56B2"/>
    <w:rsid w:val="003E69BC"/>
    <w:rsid w:val="003F026E"/>
    <w:rsid w:val="003F15E3"/>
    <w:rsid w:val="003F1EF4"/>
    <w:rsid w:val="003F4168"/>
    <w:rsid w:val="003F4DA9"/>
    <w:rsid w:val="003F759F"/>
    <w:rsid w:val="003F75FC"/>
    <w:rsid w:val="003F793B"/>
    <w:rsid w:val="00411A63"/>
    <w:rsid w:val="00416E62"/>
    <w:rsid w:val="00417D45"/>
    <w:rsid w:val="00420A60"/>
    <w:rsid w:val="0042739E"/>
    <w:rsid w:val="00431E9C"/>
    <w:rsid w:val="0043313F"/>
    <w:rsid w:val="00441660"/>
    <w:rsid w:val="00442B4F"/>
    <w:rsid w:val="00445BCA"/>
    <w:rsid w:val="00454AFC"/>
    <w:rsid w:val="00454F07"/>
    <w:rsid w:val="00455742"/>
    <w:rsid w:val="00457FEE"/>
    <w:rsid w:val="00467BAF"/>
    <w:rsid w:val="0047090F"/>
    <w:rsid w:val="00470D9D"/>
    <w:rsid w:val="00474AE0"/>
    <w:rsid w:val="004810E7"/>
    <w:rsid w:val="004901F1"/>
    <w:rsid w:val="0049327B"/>
    <w:rsid w:val="004A1574"/>
    <w:rsid w:val="004A34D4"/>
    <w:rsid w:val="004B576C"/>
    <w:rsid w:val="004B60FC"/>
    <w:rsid w:val="004B64D3"/>
    <w:rsid w:val="004C1088"/>
    <w:rsid w:val="004C3248"/>
    <w:rsid w:val="004C3E29"/>
    <w:rsid w:val="004C4F5B"/>
    <w:rsid w:val="004C70B3"/>
    <w:rsid w:val="004C7B59"/>
    <w:rsid w:val="004D1565"/>
    <w:rsid w:val="004E2842"/>
    <w:rsid w:val="004E5C8B"/>
    <w:rsid w:val="004F068B"/>
    <w:rsid w:val="004F5CF2"/>
    <w:rsid w:val="004F6847"/>
    <w:rsid w:val="00503931"/>
    <w:rsid w:val="0050404F"/>
    <w:rsid w:val="005076C4"/>
    <w:rsid w:val="00533840"/>
    <w:rsid w:val="00537FCE"/>
    <w:rsid w:val="00557F0B"/>
    <w:rsid w:val="005603C8"/>
    <w:rsid w:val="00570E25"/>
    <w:rsid w:val="00575265"/>
    <w:rsid w:val="005857C0"/>
    <w:rsid w:val="00586181"/>
    <w:rsid w:val="0058761E"/>
    <w:rsid w:val="00587913"/>
    <w:rsid w:val="005A1A7F"/>
    <w:rsid w:val="005A1C34"/>
    <w:rsid w:val="005A3196"/>
    <w:rsid w:val="005B3A2B"/>
    <w:rsid w:val="005B79C5"/>
    <w:rsid w:val="005C1448"/>
    <w:rsid w:val="005C3DC4"/>
    <w:rsid w:val="005C4378"/>
    <w:rsid w:val="005C5A55"/>
    <w:rsid w:val="005D2179"/>
    <w:rsid w:val="005D5916"/>
    <w:rsid w:val="005D6D99"/>
    <w:rsid w:val="005D7D6A"/>
    <w:rsid w:val="005F0945"/>
    <w:rsid w:val="005F0B50"/>
    <w:rsid w:val="005F3AD0"/>
    <w:rsid w:val="005F4DB3"/>
    <w:rsid w:val="006001FC"/>
    <w:rsid w:val="006011A7"/>
    <w:rsid w:val="00601EA2"/>
    <w:rsid w:val="00605D5C"/>
    <w:rsid w:val="0061150B"/>
    <w:rsid w:val="00616373"/>
    <w:rsid w:val="0063023D"/>
    <w:rsid w:val="00632248"/>
    <w:rsid w:val="00635C32"/>
    <w:rsid w:val="00636E3E"/>
    <w:rsid w:val="006401BC"/>
    <w:rsid w:val="0064271C"/>
    <w:rsid w:val="0064354C"/>
    <w:rsid w:val="00646F40"/>
    <w:rsid w:val="006507BF"/>
    <w:rsid w:val="00652696"/>
    <w:rsid w:val="00654FC5"/>
    <w:rsid w:val="00663240"/>
    <w:rsid w:val="00665990"/>
    <w:rsid w:val="00665B52"/>
    <w:rsid w:val="00670D53"/>
    <w:rsid w:val="00671437"/>
    <w:rsid w:val="00674216"/>
    <w:rsid w:val="00675314"/>
    <w:rsid w:val="0067605A"/>
    <w:rsid w:val="006769C0"/>
    <w:rsid w:val="00681851"/>
    <w:rsid w:val="00683305"/>
    <w:rsid w:val="006853D2"/>
    <w:rsid w:val="006918E8"/>
    <w:rsid w:val="00697555"/>
    <w:rsid w:val="006A0851"/>
    <w:rsid w:val="006A208A"/>
    <w:rsid w:val="006A3008"/>
    <w:rsid w:val="006B0BC0"/>
    <w:rsid w:val="006B384D"/>
    <w:rsid w:val="006C4598"/>
    <w:rsid w:val="006C4839"/>
    <w:rsid w:val="006D3C6E"/>
    <w:rsid w:val="006E1066"/>
    <w:rsid w:val="006E2D9B"/>
    <w:rsid w:val="006E30A1"/>
    <w:rsid w:val="006E3FE3"/>
    <w:rsid w:val="006E4384"/>
    <w:rsid w:val="006E4A0B"/>
    <w:rsid w:val="006E59B3"/>
    <w:rsid w:val="006E74FB"/>
    <w:rsid w:val="006F2D55"/>
    <w:rsid w:val="006F4436"/>
    <w:rsid w:val="00700B19"/>
    <w:rsid w:val="00703781"/>
    <w:rsid w:val="00704809"/>
    <w:rsid w:val="00705A52"/>
    <w:rsid w:val="007063ED"/>
    <w:rsid w:val="00706607"/>
    <w:rsid w:val="007104C9"/>
    <w:rsid w:val="00712E9C"/>
    <w:rsid w:val="00714D78"/>
    <w:rsid w:val="00716DBE"/>
    <w:rsid w:val="007220CA"/>
    <w:rsid w:val="00722A48"/>
    <w:rsid w:val="00723F00"/>
    <w:rsid w:val="0072579B"/>
    <w:rsid w:val="00730BCD"/>
    <w:rsid w:val="00730D57"/>
    <w:rsid w:val="00734B20"/>
    <w:rsid w:val="0073680E"/>
    <w:rsid w:val="00737213"/>
    <w:rsid w:val="00751EFF"/>
    <w:rsid w:val="007608C6"/>
    <w:rsid w:val="00764535"/>
    <w:rsid w:val="00764A50"/>
    <w:rsid w:val="00766E36"/>
    <w:rsid w:val="00770F2D"/>
    <w:rsid w:val="007801EF"/>
    <w:rsid w:val="007852FB"/>
    <w:rsid w:val="007856A1"/>
    <w:rsid w:val="00785DC4"/>
    <w:rsid w:val="00794AD5"/>
    <w:rsid w:val="007950F1"/>
    <w:rsid w:val="007A0CE0"/>
    <w:rsid w:val="007B1499"/>
    <w:rsid w:val="007B3777"/>
    <w:rsid w:val="007B401E"/>
    <w:rsid w:val="007B70AC"/>
    <w:rsid w:val="007E04C0"/>
    <w:rsid w:val="007E0903"/>
    <w:rsid w:val="007E24AE"/>
    <w:rsid w:val="007F0B90"/>
    <w:rsid w:val="007F257E"/>
    <w:rsid w:val="007F710D"/>
    <w:rsid w:val="00803C81"/>
    <w:rsid w:val="00805583"/>
    <w:rsid w:val="00830214"/>
    <w:rsid w:val="008308F2"/>
    <w:rsid w:val="00833364"/>
    <w:rsid w:val="008416BD"/>
    <w:rsid w:val="0084559E"/>
    <w:rsid w:val="00852355"/>
    <w:rsid w:val="00854B14"/>
    <w:rsid w:val="00856E18"/>
    <w:rsid w:val="00860B2B"/>
    <w:rsid w:val="0086200A"/>
    <w:rsid w:val="00875FE6"/>
    <w:rsid w:val="00876CB7"/>
    <w:rsid w:val="00876F24"/>
    <w:rsid w:val="0087732D"/>
    <w:rsid w:val="008824B1"/>
    <w:rsid w:val="00884B1F"/>
    <w:rsid w:val="008853EB"/>
    <w:rsid w:val="00887806"/>
    <w:rsid w:val="00890223"/>
    <w:rsid w:val="008948C3"/>
    <w:rsid w:val="008A61DB"/>
    <w:rsid w:val="008B15B1"/>
    <w:rsid w:val="008B47E9"/>
    <w:rsid w:val="008B5D07"/>
    <w:rsid w:val="008C6A4C"/>
    <w:rsid w:val="008C7C69"/>
    <w:rsid w:val="008C7C77"/>
    <w:rsid w:val="008D41B7"/>
    <w:rsid w:val="008D58BD"/>
    <w:rsid w:val="008D6456"/>
    <w:rsid w:val="008E1B2A"/>
    <w:rsid w:val="008E6635"/>
    <w:rsid w:val="008F3105"/>
    <w:rsid w:val="008F4810"/>
    <w:rsid w:val="008F575D"/>
    <w:rsid w:val="008F65D3"/>
    <w:rsid w:val="008F7335"/>
    <w:rsid w:val="008F794D"/>
    <w:rsid w:val="00905C91"/>
    <w:rsid w:val="0091397A"/>
    <w:rsid w:val="0091729A"/>
    <w:rsid w:val="00924614"/>
    <w:rsid w:val="00924CF7"/>
    <w:rsid w:val="00925A07"/>
    <w:rsid w:val="00926B4B"/>
    <w:rsid w:val="009273F5"/>
    <w:rsid w:val="0093099E"/>
    <w:rsid w:val="00935FE1"/>
    <w:rsid w:val="00936B96"/>
    <w:rsid w:val="009462E4"/>
    <w:rsid w:val="00947DA3"/>
    <w:rsid w:val="009518E1"/>
    <w:rsid w:val="00953E6B"/>
    <w:rsid w:val="009600C4"/>
    <w:rsid w:val="00960EFC"/>
    <w:rsid w:val="0096387A"/>
    <w:rsid w:val="009649C2"/>
    <w:rsid w:val="00965F9B"/>
    <w:rsid w:val="0096748B"/>
    <w:rsid w:val="00967916"/>
    <w:rsid w:val="00972019"/>
    <w:rsid w:val="00973F87"/>
    <w:rsid w:val="009750EC"/>
    <w:rsid w:val="00986994"/>
    <w:rsid w:val="00986E57"/>
    <w:rsid w:val="00987368"/>
    <w:rsid w:val="009909DC"/>
    <w:rsid w:val="009A3E0B"/>
    <w:rsid w:val="009A5CBC"/>
    <w:rsid w:val="009A690B"/>
    <w:rsid w:val="009B055E"/>
    <w:rsid w:val="009B427D"/>
    <w:rsid w:val="009B52C0"/>
    <w:rsid w:val="009B56D5"/>
    <w:rsid w:val="009B580E"/>
    <w:rsid w:val="009B59D2"/>
    <w:rsid w:val="009B7F19"/>
    <w:rsid w:val="009C7059"/>
    <w:rsid w:val="009C7843"/>
    <w:rsid w:val="009D0225"/>
    <w:rsid w:val="009D3691"/>
    <w:rsid w:val="009D66B3"/>
    <w:rsid w:val="009D6BA0"/>
    <w:rsid w:val="009F5B12"/>
    <w:rsid w:val="00A012B1"/>
    <w:rsid w:val="00A03E43"/>
    <w:rsid w:val="00A0430D"/>
    <w:rsid w:val="00A047AC"/>
    <w:rsid w:val="00A10684"/>
    <w:rsid w:val="00A10C3F"/>
    <w:rsid w:val="00A17BE6"/>
    <w:rsid w:val="00A244A3"/>
    <w:rsid w:val="00A363BD"/>
    <w:rsid w:val="00A36675"/>
    <w:rsid w:val="00A37261"/>
    <w:rsid w:val="00A42BD1"/>
    <w:rsid w:val="00A46B31"/>
    <w:rsid w:val="00A512FA"/>
    <w:rsid w:val="00A5450F"/>
    <w:rsid w:val="00A65618"/>
    <w:rsid w:val="00A70812"/>
    <w:rsid w:val="00A7135C"/>
    <w:rsid w:val="00A72293"/>
    <w:rsid w:val="00A72C2B"/>
    <w:rsid w:val="00A73566"/>
    <w:rsid w:val="00A774A7"/>
    <w:rsid w:val="00A777E3"/>
    <w:rsid w:val="00A77F59"/>
    <w:rsid w:val="00A80FCF"/>
    <w:rsid w:val="00A8718F"/>
    <w:rsid w:val="00A9093C"/>
    <w:rsid w:val="00A91DDA"/>
    <w:rsid w:val="00A942DE"/>
    <w:rsid w:val="00A95D9D"/>
    <w:rsid w:val="00AA3209"/>
    <w:rsid w:val="00AA580E"/>
    <w:rsid w:val="00AB0148"/>
    <w:rsid w:val="00AB266D"/>
    <w:rsid w:val="00AB4555"/>
    <w:rsid w:val="00AC0095"/>
    <w:rsid w:val="00AD46C6"/>
    <w:rsid w:val="00AD66A9"/>
    <w:rsid w:val="00AE1A1C"/>
    <w:rsid w:val="00AE30F4"/>
    <w:rsid w:val="00AE3150"/>
    <w:rsid w:val="00AE7416"/>
    <w:rsid w:val="00AF2A28"/>
    <w:rsid w:val="00B01A18"/>
    <w:rsid w:val="00B0497D"/>
    <w:rsid w:val="00B1122A"/>
    <w:rsid w:val="00B148AA"/>
    <w:rsid w:val="00B2572A"/>
    <w:rsid w:val="00B25763"/>
    <w:rsid w:val="00B3390B"/>
    <w:rsid w:val="00B33CCD"/>
    <w:rsid w:val="00B33DFD"/>
    <w:rsid w:val="00B34212"/>
    <w:rsid w:val="00B37E7D"/>
    <w:rsid w:val="00B46186"/>
    <w:rsid w:val="00B466DB"/>
    <w:rsid w:val="00B46C6E"/>
    <w:rsid w:val="00B61997"/>
    <w:rsid w:val="00B627D6"/>
    <w:rsid w:val="00B63C64"/>
    <w:rsid w:val="00B7062C"/>
    <w:rsid w:val="00B725F9"/>
    <w:rsid w:val="00B727B6"/>
    <w:rsid w:val="00B732DF"/>
    <w:rsid w:val="00B751A6"/>
    <w:rsid w:val="00B770B4"/>
    <w:rsid w:val="00B80C7E"/>
    <w:rsid w:val="00B81CBA"/>
    <w:rsid w:val="00B95F15"/>
    <w:rsid w:val="00BA6217"/>
    <w:rsid w:val="00BB0082"/>
    <w:rsid w:val="00BB0BAD"/>
    <w:rsid w:val="00BB4830"/>
    <w:rsid w:val="00BB56AF"/>
    <w:rsid w:val="00BB6EE7"/>
    <w:rsid w:val="00BC0DFE"/>
    <w:rsid w:val="00BC4AD0"/>
    <w:rsid w:val="00BD14BB"/>
    <w:rsid w:val="00BF001F"/>
    <w:rsid w:val="00BF399D"/>
    <w:rsid w:val="00BF53E4"/>
    <w:rsid w:val="00BF5867"/>
    <w:rsid w:val="00BF6EDC"/>
    <w:rsid w:val="00BF745F"/>
    <w:rsid w:val="00C011EE"/>
    <w:rsid w:val="00C06B78"/>
    <w:rsid w:val="00C13F23"/>
    <w:rsid w:val="00C14FA5"/>
    <w:rsid w:val="00C171D3"/>
    <w:rsid w:val="00C17D92"/>
    <w:rsid w:val="00C20DDD"/>
    <w:rsid w:val="00C262B8"/>
    <w:rsid w:val="00C32B56"/>
    <w:rsid w:val="00C335AF"/>
    <w:rsid w:val="00C3412B"/>
    <w:rsid w:val="00C3590C"/>
    <w:rsid w:val="00C36E04"/>
    <w:rsid w:val="00C4235A"/>
    <w:rsid w:val="00C51B43"/>
    <w:rsid w:val="00C521C1"/>
    <w:rsid w:val="00C60CBF"/>
    <w:rsid w:val="00C65384"/>
    <w:rsid w:val="00C70D92"/>
    <w:rsid w:val="00C7449F"/>
    <w:rsid w:val="00C94219"/>
    <w:rsid w:val="00C97614"/>
    <w:rsid w:val="00CA11BE"/>
    <w:rsid w:val="00CA4096"/>
    <w:rsid w:val="00CA6D15"/>
    <w:rsid w:val="00CB23DF"/>
    <w:rsid w:val="00CB5207"/>
    <w:rsid w:val="00CB549C"/>
    <w:rsid w:val="00CC1AF5"/>
    <w:rsid w:val="00CD2326"/>
    <w:rsid w:val="00CD4378"/>
    <w:rsid w:val="00CD4B2C"/>
    <w:rsid w:val="00CD5BE3"/>
    <w:rsid w:val="00CE75C8"/>
    <w:rsid w:val="00CF3B50"/>
    <w:rsid w:val="00CF51D9"/>
    <w:rsid w:val="00D02C04"/>
    <w:rsid w:val="00D13BF0"/>
    <w:rsid w:val="00D32270"/>
    <w:rsid w:val="00D324E3"/>
    <w:rsid w:val="00D37415"/>
    <w:rsid w:val="00D4017C"/>
    <w:rsid w:val="00D42768"/>
    <w:rsid w:val="00D43E29"/>
    <w:rsid w:val="00D4409F"/>
    <w:rsid w:val="00D4417C"/>
    <w:rsid w:val="00D441A0"/>
    <w:rsid w:val="00D51005"/>
    <w:rsid w:val="00D51CE1"/>
    <w:rsid w:val="00D54373"/>
    <w:rsid w:val="00D63FA7"/>
    <w:rsid w:val="00D64C04"/>
    <w:rsid w:val="00D672BA"/>
    <w:rsid w:val="00D6748B"/>
    <w:rsid w:val="00D730B7"/>
    <w:rsid w:val="00D75170"/>
    <w:rsid w:val="00D754FF"/>
    <w:rsid w:val="00D77D30"/>
    <w:rsid w:val="00D80410"/>
    <w:rsid w:val="00D87243"/>
    <w:rsid w:val="00D97CD7"/>
    <w:rsid w:val="00DA2250"/>
    <w:rsid w:val="00DA6451"/>
    <w:rsid w:val="00DA6510"/>
    <w:rsid w:val="00DB01F1"/>
    <w:rsid w:val="00DB5734"/>
    <w:rsid w:val="00DC0481"/>
    <w:rsid w:val="00DC23BC"/>
    <w:rsid w:val="00DD0DD9"/>
    <w:rsid w:val="00DD3D76"/>
    <w:rsid w:val="00DE6C23"/>
    <w:rsid w:val="00DE6D42"/>
    <w:rsid w:val="00DF0D40"/>
    <w:rsid w:val="00DF1F56"/>
    <w:rsid w:val="00DF4F8C"/>
    <w:rsid w:val="00E00B3D"/>
    <w:rsid w:val="00E05148"/>
    <w:rsid w:val="00E11316"/>
    <w:rsid w:val="00E12066"/>
    <w:rsid w:val="00E15D52"/>
    <w:rsid w:val="00E17DC8"/>
    <w:rsid w:val="00E21FFF"/>
    <w:rsid w:val="00E25A5F"/>
    <w:rsid w:val="00E2670B"/>
    <w:rsid w:val="00E36BE2"/>
    <w:rsid w:val="00E40C43"/>
    <w:rsid w:val="00E4155F"/>
    <w:rsid w:val="00E46D60"/>
    <w:rsid w:val="00E47EC0"/>
    <w:rsid w:val="00E52EA9"/>
    <w:rsid w:val="00E54EA7"/>
    <w:rsid w:val="00E550A4"/>
    <w:rsid w:val="00E56F63"/>
    <w:rsid w:val="00E624BB"/>
    <w:rsid w:val="00E63280"/>
    <w:rsid w:val="00E65288"/>
    <w:rsid w:val="00E65AF3"/>
    <w:rsid w:val="00E72BC3"/>
    <w:rsid w:val="00E762E3"/>
    <w:rsid w:val="00E7684E"/>
    <w:rsid w:val="00E82FA0"/>
    <w:rsid w:val="00E8399E"/>
    <w:rsid w:val="00E84E23"/>
    <w:rsid w:val="00E86A96"/>
    <w:rsid w:val="00E91398"/>
    <w:rsid w:val="00EA1261"/>
    <w:rsid w:val="00EA273D"/>
    <w:rsid w:val="00EB2CF3"/>
    <w:rsid w:val="00EB3D71"/>
    <w:rsid w:val="00EB5C26"/>
    <w:rsid w:val="00EC2FF3"/>
    <w:rsid w:val="00EC3392"/>
    <w:rsid w:val="00EC43D1"/>
    <w:rsid w:val="00EC5546"/>
    <w:rsid w:val="00EC763F"/>
    <w:rsid w:val="00ED4F19"/>
    <w:rsid w:val="00ED591B"/>
    <w:rsid w:val="00ED7C5A"/>
    <w:rsid w:val="00EE082A"/>
    <w:rsid w:val="00EF027A"/>
    <w:rsid w:val="00F02095"/>
    <w:rsid w:val="00F05969"/>
    <w:rsid w:val="00F174A1"/>
    <w:rsid w:val="00F242E2"/>
    <w:rsid w:val="00F27F94"/>
    <w:rsid w:val="00F30731"/>
    <w:rsid w:val="00F321E5"/>
    <w:rsid w:val="00F35236"/>
    <w:rsid w:val="00F414F5"/>
    <w:rsid w:val="00F42435"/>
    <w:rsid w:val="00F472ED"/>
    <w:rsid w:val="00F47954"/>
    <w:rsid w:val="00F50062"/>
    <w:rsid w:val="00F526B2"/>
    <w:rsid w:val="00F55796"/>
    <w:rsid w:val="00F63665"/>
    <w:rsid w:val="00F67B9C"/>
    <w:rsid w:val="00F72F02"/>
    <w:rsid w:val="00F73270"/>
    <w:rsid w:val="00F8082E"/>
    <w:rsid w:val="00F83D83"/>
    <w:rsid w:val="00F94659"/>
    <w:rsid w:val="00F953C9"/>
    <w:rsid w:val="00F965B2"/>
    <w:rsid w:val="00F97601"/>
    <w:rsid w:val="00FA182D"/>
    <w:rsid w:val="00FA6467"/>
    <w:rsid w:val="00FB2DDE"/>
    <w:rsid w:val="00FB4771"/>
    <w:rsid w:val="00FC4AA4"/>
    <w:rsid w:val="00FC7F7B"/>
    <w:rsid w:val="00FD2B1A"/>
    <w:rsid w:val="00FD670C"/>
    <w:rsid w:val="00FD7103"/>
    <w:rsid w:val="00FE183D"/>
    <w:rsid w:val="00FE2650"/>
    <w:rsid w:val="00FE6ED5"/>
    <w:rsid w:val="00FF26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42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399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8399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8399E"/>
  </w:style>
  <w:style w:type="paragraph" w:styleId="Footer">
    <w:name w:val="footer"/>
    <w:basedOn w:val="Normal"/>
    <w:link w:val="FooterChar"/>
    <w:unhideWhenUsed/>
    <w:rsid w:val="00E8399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399E"/>
  </w:style>
  <w:style w:type="paragraph" w:styleId="BodyTextIndent">
    <w:name w:val="Body Text Indent"/>
    <w:basedOn w:val="Normal"/>
    <w:link w:val="BodyTextIndentChar"/>
    <w:unhideWhenUsed/>
    <w:rsid w:val="00E8399E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customStyle="1" w:styleId="BodyTextIndentChar">
    <w:name w:val="Body Text Indent Char"/>
    <w:basedOn w:val="DefaultParagraphFont"/>
    <w:link w:val="BodyTextIndent"/>
    <w:rsid w:val="00E8399E"/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styleId="Hyperlink">
    <w:name w:val="Hyperlink"/>
    <w:basedOn w:val="DefaultParagraphFont"/>
    <w:rsid w:val="00E8399E"/>
    <w:rPr>
      <w:color w:val="0000FF"/>
      <w:u w:val="single"/>
    </w:rPr>
  </w:style>
  <w:style w:type="paragraph" w:styleId="BodyText">
    <w:name w:val="Body Text"/>
    <w:basedOn w:val="Normal"/>
    <w:link w:val="BodyTextChar"/>
    <w:rsid w:val="00E8399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customStyle="1" w:styleId="BodyTextChar">
    <w:name w:val="Body Text Char"/>
    <w:basedOn w:val="DefaultParagraphFont"/>
    <w:link w:val="BodyText"/>
    <w:rsid w:val="00E8399E"/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D4B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4B2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615A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9B7F1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B7F1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B7F1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B7F1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B7F1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951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79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kadastrs.lv/parcels/1100011430?options%5Bnew_tab%5D=true&amp;options%5Borigin%5D=parcel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kadastrs.lv/parcels/1100011430?options%5Bnew_tab%5D=true&amp;options%5Borigin%5D=parcel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likumi.lv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AC2463-C27C-45A9-9F29-21804974D7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932</TotalTime>
  <Pages>1</Pages>
  <Words>663</Words>
  <Characters>4826</Characters>
  <Application>Microsoft Office Word</Application>
  <DocSecurity>0</DocSecurity>
  <Lines>209</Lines>
  <Paragraphs>67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Ministru kabineta rīkojuma projekta „Par būves „Valsts Vecbebru lauksaimniecības tehnikums”, Bebru pagastā, Kokneses novadā, saglabāšanu valsts īpašumā un nodošanu Izglītības un zinātnes ministrijas valdījumā” sākotnējās ietekmes novērtējuma ziņojums (ano</vt:lpstr>
      <vt:lpstr>Ministru kabineta rīkojuma projekta „Par nekustamā īpašuma „Valsts Vecbebru lauksaimniecības tehnikums”, Bebru pagastā, Kokneses novadā, saglabāšanu valsts īpašumā un nodošanu Izglītības un zinātnes ministrijas valdījumā” sākotnējās ietekmes novērtējuma z</vt:lpstr>
    </vt:vector>
  </TitlesOfParts>
  <Manager>Sandra Sidiki</Manager>
  <Company>LR Izglītības un zinātnes ministrija</Company>
  <LinksUpToDate>false</LinksUpToDate>
  <CharactersWithSpaces>5422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rīkojuma projekta „Par būves „Valsts Vecbebru lauksaimniecības tehnikums”, Bebru pagastā, Kokneses novadā, saglabāšanu valsts īpašumā un nodošanu Izglītības un zinātnes ministrijas valdījumā” sākotnējās ietekmes novērtējuma ziņojums (anotācija)</dc:title>
  <dc:subject>IZMAnot_280411_VPV</dc:subject>
  <dc:creator>Madara Adamane</dc:creator>
  <cp:keywords>Vecbebru PV</cp:keywords>
  <dc:description>madara.adamane@izm.gov.lv;_x000d_
67047756</dc:description>
  <cp:lastModifiedBy>aonckule</cp:lastModifiedBy>
  <cp:revision>317</cp:revision>
  <cp:lastPrinted>2011-04-28T05:19:00Z</cp:lastPrinted>
  <dcterms:created xsi:type="dcterms:W3CDTF">2010-02-09T11:14:00Z</dcterms:created>
  <dcterms:modified xsi:type="dcterms:W3CDTF">2011-04-28T05:19:00Z</dcterms:modified>
  <cp:category>Anotācija</cp:category>
</cp:coreProperties>
</file>