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4BA73" w14:textId="77777777" w:rsidR="009840CC" w:rsidRPr="009259FF" w:rsidRDefault="009840CC" w:rsidP="009840CC">
      <w:pPr>
        <w:spacing w:before="130" w:after="0" w:line="260" w:lineRule="exact"/>
        <w:jc w:val="right"/>
        <w:rPr>
          <w:rFonts w:asciiTheme="majorHAnsi" w:eastAsia="Times New Roman" w:hAnsiTheme="majorHAnsi" w:cs="Times New Roman"/>
          <w:sz w:val="19"/>
          <w:szCs w:val="19"/>
          <w:lang w:val="lv-LV" w:eastAsia="lv-LV"/>
        </w:rPr>
      </w:pPr>
      <w:r w:rsidRPr="009259FF">
        <w:rPr>
          <w:rFonts w:asciiTheme="majorHAnsi" w:eastAsia="Times New Roman" w:hAnsiTheme="majorHAnsi" w:cs="Times New Roman"/>
          <w:sz w:val="19"/>
          <w:szCs w:val="19"/>
          <w:lang w:val="lv-LV" w:eastAsia="lv-LV"/>
        </w:rPr>
        <w:t>2. pielikums</w:t>
      </w:r>
      <w:r w:rsidRPr="009259FF">
        <w:rPr>
          <w:rFonts w:asciiTheme="majorHAnsi" w:eastAsia="Times New Roman" w:hAnsiTheme="majorHAnsi" w:cs="Times New Roman"/>
          <w:sz w:val="19"/>
          <w:szCs w:val="19"/>
          <w:lang w:val="lv-LV" w:eastAsia="lv-LV"/>
        </w:rPr>
        <w:br/>
        <w:t>Ministru kabineta</w:t>
      </w:r>
      <w:r w:rsidRPr="009259FF">
        <w:rPr>
          <w:rFonts w:asciiTheme="majorHAnsi" w:eastAsia="Times New Roman" w:hAnsiTheme="majorHAnsi" w:cs="Times New Roman"/>
          <w:sz w:val="19"/>
          <w:szCs w:val="19"/>
          <w:lang w:val="lv-LV" w:eastAsia="lv-LV"/>
        </w:rPr>
        <w:br/>
        <w:t>2026. gada 22. septembra</w:t>
      </w:r>
      <w:r w:rsidRPr="009259FF">
        <w:rPr>
          <w:rFonts w:asciiTheme="majorHAnsi" w:eastAsia="Times New Roman" w:hAnsiTheme="majorHAnsi" w:cs="Times New Roman"/>
          <w:sz w:val="19"/>
          <w:szCs w:val="19"/>
          <w:lang w:val="lv-LV" w:eastAsia="lv-LV"/>
        </w:rPr>
        <w:br/>
        <w:t>noteikumiem Nr. 578</w:t>
      </w:r>
    </w:p>
    <w:p w14:paraId="2FA171F8" w14:textId="77777777" w:rsidR="009840CC" w:rsidRPr="009259FF" w:rsidRDefault="009840CC" w:rsidP="009840CC">
      <w:pPr>
        <w:spacing w:before="130" w:after="0" w:line="260" w:lineRule="exact"/>
        <w:jc w:val="right"/>
        <w:rPr>
          <w:rFonts w:asciiTheme="majorHAnsi" w:eastAsia="Times New Roman" w:hAnsiTheme="majorHAnsi" w:cs="Times New Roman"/>
          <w:sz w:val="19"/>
          <w:szCs w:val="19"/>
          <w:lang w:val="lv-LV" w:eastAsia="lv-LV"/>
        </w:rPr>
      </w:pPr>
      <w:r w:rsidRPr="009259FF">
        <w:rPr>
          <w:rFonts w:asciiTheme="majorHAnsi" w:eastAsia="Times New Roman" w:hAnsiTheme="majorHAnsi" w:cs="Times New Roman"/>
          <w:sz w:val="19"/>
          <w:szCs w:val="19"/>
          <w:lang w:val="lv-LV" w:eastAsia="lv-LV"/>
        </w:rPr>
        <w:t>"5. pielikums</w:t>
      </w:r>
      <w:r w:rsidRPr="00D4130F">
        <w:rPr>
          <w:rFonts w:asciiTheme="majorHAnsi" w:eastAsia="Times New Roman" w:hAnsiTheme="majorHAnsi" w:cs="Times New Roman"/>
          <w:sz w:val="19"/>
          <w:szCs w:val="19"/>
          <w:lang w:val="lv-LV" w:eastAsia="lv-LV"/>
        </w:rPr>
        <w:br/>
      </w:r>
      <w:r w:rsidRPr="009259FF">
        <w:rPr>
          <w:rFonts w:asciiTheme="majorHAnsi" w:eastAsia="Times New Roman" w:hAnsiTheme="majorHAnsi" w:cs="Times New Roman"/>
          <w:sz w:val="19"/>
          <w:szCs w:val="19"/>
          <w:lang w:val="lv-LV" w:eastAsia="lv-LV"/>
        </w:rPr>
        <w:t>Ministru kabineta</w:t>
      </w:r>
      <w:r w:rsidRPr="00D4130F">
        <w:rPr>
          <w:rFonts w:asciiTheme="majorHAnsi" w:eastAsia="Times New Roman" w:hAnsiTheme="majorHAnsi" w:cs="Times New Roman"/>
          <w:sz w:val="19"/>
          <w:szCs w:val="19"/>
          <w:lang w:val="lv-LV" w:eastAsia="lv-LV"/>
        </w:rPr>
        <w:br/>
      </w:r>
      <w:r w:rsidRPr="009259FF">
        <w:rPr>
          <w:rFonts w:asciiTheme="majorHAnsi" w:eastAsia="Times New Roman" w:hAnsiTheme="majorHAnsi" w:cs="Times New Roman"/>
          <w:sz w:val="19"/>
          <w:szCs w:val="19"/>
          <w:lang w:val="lv-LV" w:eastAsia="lv-LV"/>
        </w:rPr>
        <w:t>2026. gada 5. maija</w:t>
      </w:r>
      <w:r w:rsidRPr="00D4130F">
        <w:rPr>
          <w:rFonts w:asciiTheme="majorHAnsi" w:eastAsia="Times New Roman" w:hAnsiTheme="majorHAnsi" w:cs="Times New Roman"/>
          <w:sz w:val="19"/>
          <w:szCs w:val="19"/>
          <w:lang w:val="lv-LV" w:eastAsia="lv-LV"/>
        </w:rPr>
        <w:br/>
      </w:r>
      <w:r w:rsidRPr="009259FF">
        <w:rPr>
          <w:rFonts w:asciiTheme="majorHAnsi" w:eastAsia="Times New Roman" w:hAnsiTheme="majorHAnsi" w:cs="Times New Roman"/>
          <w:sz w:val="19"/>
          <w:szCs w:val="19"/>
          <w:lang w:val="lv-LV" w:eastAsia="lv-LV"/>
        </w:rPr>
        <w:t>noteikumiem Nr. 246</w:t>
      </w:r>
    </w:p>
    <w:p w14:paraId="5F9E06AA" w14:textId="77777777" w:rsidR="009840CC" w:rsidRPr="007A0127" w:rsidRDefault="009840CC" w:rsidP="009840CC">
      <w:pPr>
        <w:spacing w:before="360" w:after="0" w:line="240" w:lineRule="auto"/>
        <w:ind w:left="567" w:right="567"/>
        <w:jc w:val="center"/>
        <w:rPr>
          <w:rFonts w:ascii="Cambria" w:eastAsia="Times New Roman" w:hAnsi="Cambria" w:cs="Times New Roman"/>
          <w:b/>
          <w:szCs w:val="19"/>
          <w:lang w:val="lv-LV" w:eastAsia="lv-LV"/>
        </w:rPr>
      </w:pPr>
      <w:r w:rsidRPr="007A0127">
        <w:rPr>
          <w:rFonts w:ascii="Cambria" w:eastAsia="Times New Roman" w:hAnsi="Cambria" w:cs="Times New Roman"/>
          <w:b/>
          <w:szCs w:val="19"/>
          <w:lang w:val="lv-LV" w:eastAsia="lv-LV"/>
        </w:rPr>
        <w:t>Tehniskajā dokumentācijā norādāmā informācija</w:t>
      </w:r>
    </w:p>
    <w:p w14:paraId="4C72A437" w14:textId="77777777" w:rsidR="009840CC" w:rsidRPr="009259FF" w:rsidRDefault="009840CC" w:rsidP="009840CC">
      <w:pPr>
        <w:spacing w:before="130" w:after="0" w:line="260" w:lineRule="exact"/>
        <w:jc w:val="both"/>
        <w:rPr>
          <w:rFonts w:asciiTheme="majorHAnsi" w:eastAsia="Times New Roman" w:hAnsiTheme="majorHAnsi" w:cs="Times New Roman"/>
          <w:sz w:val="19"/>
          <w:szCs w:val="19"/>
          <w:lang w:val="lv-LV"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3"/>
        <w:gridCol w:w="2400"/>
        <w:gridCol w:w="6522"/>
      </w:tblGrid>
      <w:tr w:rsidR="009840CC" w:rsidRPr="00303E4E" w14:paraId="69D95815" w14:textId="77777777" w:rsidTr="008212EC">
        <w:tc>
          <w:tcPr>
            <w:tcW w:w="595" w:type="dxa"/>
            <w:vAlign w:val="center"/>
            <w:hideMark/>
          </w:tcPr>
          <w:p w14:paraId="6512A081" w14:textId="77777777" w:rsidR="009840CC" w:rsidRPr="00303E4E" w:rsidRDefault="009840CC" w:rsidP="008212EC">
            <w:pPr>
              <w:spacing w:after="0" w:line="240" w:lineRule="auto"/>
              <w:jc w:val="center"/>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Nr.</w:t>
            </w:r>
            <w:r w:rsidRPr="00303E4E">
              <w:rPr>
                <w:rFonts w:ascii="Cambria" w:eastAsia="Times New Roman" w:hAnsi="Cambria" w:cs="Times New Roman"/>
                <w:b/>
                <w:bCs/>
                <w:sz w:val="19"/>
                <w:szCs w:val="19"/>
                <w:lang w:val="lv-LV" w:eastAsia="lv-LV"/>
              </w:rPr>
              <w:br/>
              <w:t>p. k.</w:t>
            </w:r>
          </w:p>
        </w:tc>
        <w:tc>
          <w:tcPr>
            <w:tcW w:w="2410" w:type="dxa"/>
            <w:vAlign w:val="center"/>
            <w:hideMark/>
          </w:tcPr>
          <w:p w14:paraId="16A45C7E" w14:textId="77777777" w:rsidR="009840CC" w:rsidRPr="00303E4E" w:rsidRDefault="009840CC" w:rsidP="008212EC">
            <w:pPr>
              <w:spacing w:after="0" w:line="240" w:lineRule="auto"/>
              <w:jc w:val="center"/>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Pozīcija</w:t>
            </w:r>
          </w:p>
        </w:tc>
        <w:tc>
          <w:tcPr>
            <w:tcW w:w="6576" w:type="dxa"/>
            <w:vAlign w:val="center"/>
            <w:hideMark/>
          </w:tcPr>
          <w:p w14:paraId="3A7D0944" w14:textId="77777777" w:rsidR="009840CC" w:rsidRPr="00303E4E" w:rsidRDefault="009840CC" w:rsidP="008212EC">
            <w:pPr>
              <w:spacing w:after="0" w:line="240" w:lineRule="auto"/>
              <w:jc w:val="center"/>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Norādāmā informācija, skaidrojums</w:t>
            </w:r>
          </w:p>
        </w:tc>
      </w:tr>
      <w:tr w:rsidR="009840CC" w:rsidRPr="00303E4E" w14:paraId="391D186E" w14:textId="77777777" w:rsidTr="008212EC">
        <w:tc>
          <w:tcPr>
            <w:tcW w:w="595" w:type="dxa"/>
            <w:vAlign w:val="center"/>
            <w:hideMark/>
          </w:tcPr>
          <w:p w14:paraId="52150A6D"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1.</w:t>
            </w:r>
          </w:p>
        </w:tc>
        <w:tc>
          <w:tcPr>
            <w:tcW w:w="8986" w:type="dxa"/>
            <w:gridSpan w:val="2"/>
            <w:vAlign w:val="center"/>
            <w:hideMark/>
          </w:tcPr>
          <w:p w14:paraId="0C3DC78D"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Vispārīga informācija par transportlīdzekli</w:t>
            </w:r>
          </w:p>
        </w:tc>
      </w:tr>
      <w:tr w:rsidR="009840CC" w:rsidRPr="007A0127" w14:paraId="6294817C" w14:textId="77777777" w:rsidTr="008212EC">
        <w:tc>
          <w:tcPr>
            <w:tcW w:w="595" w:type="dxa"/>
            <w:vAlign w:val="center"/>
            <w:hideMark/>
          </w:tcPr>
          <w:p w14:paraId="2C3F143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1.1.</w:t>
            </w:r>
          </w:p>
        </w:tc>
        <w:tc>
          <w:tcPr>
            <w:tcW w:w="2410" w:type="dxa"/>
            <w:vAlign w:val="center"/>
            <w:hideMark/>
          </w:tcPr>
          <w:p w14:paraId="0AF87807"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Marka</w:t>
            </w:r>
          </w:p>
        </w:tc>
        <w:tc>
          <w:tcPr>
            <w:tcW w:w="6576" w:type="dxa"/>
            <w:vAlign w:val="center"/>
            <w:hideMark/>
          </w:tcPr>
          <w:p w14:paraId="79214E6D"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Rūpnieciski ražota vai sakomplektēta transportlīdzekļa apzīmējums pēc tā ražotāja markas, fabrikas vai firmas zīmes, kas nodrošina tā atpazīstamību tirgū.</w:t>
            </w:r>
          </w:p>
          <w:p w14:paraId="0DCA9A0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Transportlīdzeklim uzstādītā iekārta vai mašīna (agregāts), kas konstruēts transportlīdzeklim konkrētai funkcionalitātei vai kas maina vai papildina transportlīdzekļa funkcionalitāti, kuru nav paredzējis transportlīdzekļa ražotājs, bet nemaina transportlīdzekļa piederību tā ražotāja markai, fabrikas vai firmas zīmei.</w:t>
            </w:r>
          </w:p>
          <w:p w14:paraId="308467F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Ja transportlīdzeklis nav rūpnieciski ražots vai sakomplektēts, tad norāda, ka tas ir pašizgatavots</w:t>
            </w:r>
          </w:p>
        </w:tc>
      </w:tr>
      <w:tr w:rsidR="009840CC" w:rsidRPr="007A0127" w14:paraId="3ABAF1C2" w14:textId="77777777" w:rsidTr="008212EC">
        <w:tc>
          <w:tcPr>
            <w:tcW w:w="595" w:type="dxa"/>
            <w:vAlign w:val="center"/>
            <w:hideMark/>
          </w:tcPr>
          <w:p w14:paraId="76385254"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1.2.</w:t>
            </w:r>
          </w:p>
        </w:tc>
        <w:tc>
          <w:tcPr>
            <w:tcW w:w="2410" w:type="dxa"/>
            <w:vAlign w:val="center"/>
            <w:hideMark/>
          </w:tcPr>
          <w:p w14:paraId="69BB4A0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Modelis</w:t>
            </w:r>
          </w:p>
        </w:tc>
        <w:tc>
          <w:tcPr>
            <w:tcW w:w="6576" w:type="dxa"/>
            <w:vAlign w:val="center"/>
            <w:hideMark/>
          </w:tcPr>
          <w:p w14:paraId="51134BB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Rūpnieciski ražota vai sakomplektēta transportlīdzekļa nosaukums ar burtiem, cipariem vai to kombināciju, kas transportlīdzekli nošķir no vienas markas citiem modeļiem un nodrošina tā atpazīstamību tirgū.</w:t>
            </w:r>
          </w:p>
          <w:p w14:paraId="6C4C007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Ja transportlīdzeklis un tā uzbūves kopums nav rūpnieciski ražots vai sakomplektēts, norāda transportlīdzekļa nosaukumu vai apzīmējumu ar burtiem, cipariem vai to kombināciju, ko paredzējis pašizgatavota transportlīdzekļa izgatavotājs</w:t>
            </w:r>
          </w:p>
        </w:tc>
      </w:tr>
      <w:tr w:rsidR="009840CC" w:rsidRPr="007A0127" w14:paraId="58E68900" w14:textId="77777777" w:rsidTr="008212EC">
        <w:tc>
          <w:tcPr>
            <w:tcW w:w="595" w:type="dxa"/>
            <w:vAlign w:val="center"/>
            <w:hideMark/>
          </w:tcPr>
          <w:p w14:paraId="30D9643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1.3.</w:t>
            </w:r>
          </w:p>
        </w:tc>
        <w:tc>
          <w:tcPr>
            <w:tcW w:w="2410" w:type="dxa"/>
            <w:vAlign w:val="center"/>
            <w:hideMark/>
          </w:tcPr>
          <w:p w14:paraId="1EE54E9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Grupa un apakšgrupa</w:t>
            </w:r>
          </w:p>
        </w:tc>
        <w:tc>
          <w:tcPr>
            <w:tcW w:w="6576" w:type="dxa"/>
            <w:vAlign w:val="center"/>
            <w:hideMark/>
          </w:tcPr>
          <w:p w14:paraId="5E03F54E"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Atbilstoši šo noteikumu 1. pielikumā minētajam transportlīdzekļu raksturīgākajām pazīmēm norāda to grupu, apakšgrupu un veidu, ja tāds ir minēts, vai transportlīdzekļa galveno specifisko vai raksturīgāko funkciju, ja tas neatbilst nevienai grupai vai apakšgrupai</w:t>
            </w:r>
          </w:p>
        </w:tc>
      </w:tr>
      <w:tr w:rsidR="009840CC" w:rsidRPr="007A0127" w14:paraId="6A72A3BC" w14:textId="77777777" w:rsidTr="008212EC">
        <w:tc>
          <w:tcPr>
            <w:tcW w:w="595" w:type="dxa"/>
            <w:vAlign w:val="center"/>
            <w:hideMark/>
          </w:tcPr>
          <w:p w14:paraId="1F22B2C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1.4.</w:t>
            </w:r>
          </w:p>
        </w:tc>
        <w:tc>
          <w:tcPr>
            <w:tcW w:w="2410" w:type="dxa"/>
            <w:vAlign w:val="center"/>
            <w:hideMark/>
          </w:tcPr>
          <w:p w14:paraId="11310D6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Identifikācijas numurs</w:t>
            </w:r>
          </w:p>
        </w:tc>
        <w:tc>
          <w:tcPr>
            <w:tcW w:w="6576" w:type="dxa"/>
            <w:vAlign w:val="center"/>
            <w:hideMark/>
          </w:tcPr>
          <w:p w14:paraId="21DB059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Ja transportlīdzeklim uz nesošā rāmja vai galvenās šasijas vai tamlīdzīgām konstrukciju daļām ir iestrādāts rūpnieciskās ražošanas procesos piešķirts transportlīdzekļa identifikācijas numurs, norāda šo numuru un tā atrašanās vietu fotouzņēmumos</w:t>
            </w:r>
          </w:p>
        </w:tc>
      </w:tr>
      <w:tr w:rsidR="009840CC" w:rsidRPr="007A0127" w14:paraId="6F953B96" w14:textId="77777777" w:rsidTr="008212EC">
        <w:tc>
          <w:tcPr>
            <w:tcW w:w="595" w:type="dxa"/>
            <w:vAlign w:val="center"/>
            <w:hideMark/>
          </w:tcPr>
          <w:p w14:paraId="4B00456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1.5.</w:t>
            </w:r>
          </w:p>
        </w:tc>
        <w:tc>
          <w:tcPr>
            <w:tcW w:w="2410" w:type="dxa"/>
            <w:vAlign w:val="center"/>
            <w:hideMark/>
          </w:tcPr>
          <w:p w14:paraId="64726B2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Krāsojuma tonis</w:t>
            </w:r>
          </w:p>
        </w:tc>
        <w:tc>
          <w:tcPr>
            <w:tcW w:w="6576" w:type="dxa"/>
            <w:vAlign w:val="center"/>
            <w:hideMark/>
          </w:tcPr>
          <w:p w14:paraId="1485E45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Transportlīdzekļa vairāk uzskatāmais vai ievērojamais krāsas tonis vai, ja krāsu toņi ir vairāki, vairāk uzskatāmie toņi, piemēram, zaļš un melns, sarkans un pelēks vai citi</w:t>
            </w:r>
          </w:p>
        </w:tc>
      </w:tr>
      <w:tr w:rsidR="009840CC" w:rsidRPr="007A0127" w14:paraId="265CAA95" w14:textId="77777777" w:rsidTr="008212EC">
        <w:tc>
          <w:tcPr>
            <w:tcW w:w="595" w:type="dxa"/>
            <w:vAlign w:val="center"/>
            <w:hideMark/>
          </w:tcPr>
          <w:p w14:paraId="4B1BD7D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1.6.</w:t>
            </w:r>
          </w:p>
        </w:tc>
        <w:tc>
          <w:tcPr>
            <w:tcW w:w="2410" w:type="dxa"/>
            <w:vAlign w:val="center"/>
            <w:hideMark/>
          </w:tcPr>
          <w:p w14:paraId="0635023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Pašmasa darba kārtībā, kg</w:t>
            </w:r>
          </w:p>
        </w:tc>
        <w:tc>
          <w:tcPr>
            <w:tcW w:w="6576" w:type="dxa"/>
            <w:vAlign w:val="center"/>
            <w:hideMark/>
          </w:tcPr>
          <w:p w14:paraId="3AA1E18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Transportlīdzekļa pašmasa darba kārtībā ir parastai lietošanai sagatavots transportlīdzeklis, tā masa bez kravas, ieskaitot </w:t>
            </w:r>
            <w:proofErr w:type="spellStart"/>
            <w:r w:rsidRPr="007A0127">
              <w:rPr>
                <w:rFonts w:ascii="Cambria" w:eastAsia="Times New Roman" w:hAnsi="Cambria" w:cs="Times New Roman"/>
                <w:sz w:val="19"/>
                <w:szCs w:val="19"/>
                <w:lang w:val="lv-LV" w:eastAsia="lv-LV"/>
              </w:rPr>
              <w:t>standartaprīkojumu</w:t>
            </w:r>
            <w:proofErr w:type="spellEnd"/>
            <w:r w:rsidRPr="007A0127">
              <w:rPr>
                <w:rFonts w:ascii="Cambria" w:eastAsia="Times New Roman" w:hAnsi="Cambria" w:cs="Times New Roman"/>
                <w:sz w:val="19"/>
                <w:szCs w:val="19"/>
                <w:lang w:val="lv-LV" w:eastAsia="lv-LV"/>
              </w:rPr>
              <w:t>, dzesēšanas šķidrumu, smēreļļas, degvielu, instrumentus un traktortehnikas vadītāju, par kura svaru pieņem 75 kg, izņemot neobligātas papildierīces.</w:t>
            </w:r>
          </w:p>
          <w:p w14:paraId="6F55B5B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Lai noteiktu transportlīdzekļa pašmasu darba kārtībā, transportlīdzeklis ir svērts, un to apliecina iesniegšanai inspicēšanas institūcijā pievienots dokuments vai informācija par nosvērtu transportlīdzekli, vai fotouzņēmumi ar mērījumiem svēršanas laikā, un tie ir viegli saskatāmi un skaidri saprotami.</w:t>
            </w:r>
          </w:p>
          <w:p w14:paraId="4628CD6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pašmasu, kg</w:t>
            </w:r>
          </w:p>
        </w:tc>
      </w:tr>
      <w:tr w:rsidR="009840CC" w:rsidRPr="007A0127" w14:paraId="6C85ADAB" w14:textId="77777777" w:rsidTr="008212EC">
        <w:tc>
          <w:tcPr>
            <w:tcW w:w="595" w:type="dxa"/>
            <w:vAlign w:val="center"/>
            <w:hideMark/>
          </w:tcPr>
          <w:p w14:paraId="4C08D884"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1.7.</w:t>
            </w:r>
          </w:p>
        </w:tc>
        <w:tc>
          <w:tcPr>
            <w:tcW w:w="2410" w:type="dxa"/>
            <w:vAlign w:val="center"/>
            <w:hideMark/>
          </w:tcPr>
          <w:p w14:paraId="0A67174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Maksimālā pilnā masa, kg</w:t>
            </w:r>
          </w:p>
        </w:tc>
        <w:tc>
          <w:tcPr>
            <w:tcW w:w="6576" w:type="dxa"/>
            <w:vAlign w:val="center"/>
            <w:hideMark/>
          </w:tcPr>
          <w:p w14:paraId="2FF396D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Transportlīdzekļa maksimālā pilnā masa ir transportlīdzeklis ar kravu, piekrauts līdz tā tehniski pieļaujamai maksimālajai pilnajai masai.</w:t>
            </w:r>
          </w:p>
          <w:p w14:paraId="2EED9BFB"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lastRenderedPageBreak/>
              <w:t>Norāda transportlīdzekļa maksimālo pilno masu, kg</w:t>
            </w:r>
          </w:p>
        </w:tc>
      </w:tr>
      <w:tr w:rsidR="009840CC" w:rsidRPr="00303E4E" w14:paraId="4691D7B0" w14:textId="77777777" w:rsidTr="008212EC">
        <w:tc>
          <w:tcPr>
            <w:tcW w:w="595" w:type="dxa"/>
            <w:vAlign w:val="center"/>
            <w:hideMark/>
          </w:tcPr>
          <w:p w14:paraId="5F646FE1"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lastRenderedPageBreak/>
              <w:t>2.</w:t>
            </w:r>
          </w:p>
        </w:tc>
        <w:tc>
          <w:tcPr>
            <w:tcW w:w="8986" w:type="dxa"/>
            <w:gridSpan w:val="2"/>
            <w:vAlign w:val="center"/>
            <w:hideMark/>
          </w:tcPr>
          <w:p w14:paraId="2B250732"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Transportlīdzekļa lietošanas mērķis vai veids</w:t>
            </w:r>
          </w:p>
        </w:tc>
      </w:tr>
      <w:tr w:rsidR="009840CC" w:rsidRPr="007A0127" w14:paraId="7F8500CB" w14:textId="77777777" w:rsidTr="008212EC">
        <w:tc>
          <w:tcPr>
            <w:tcW w:w="595" w:type="dxa"/>
            <w:vAlign w:val="center"/>
            <w:hideMark/>
          </w:tcPr>
          <w:p w14:paraId="640C629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2.1.</w:t>
            </w:r>
          </w:p>
        </w:tc>
        <w:tc>
          <w:tcPr>
            <w:tcW w:w="2410" w:type="dxa"/>
            <w:vAlign w:val="center"/>
            <w:hideMark/>
          </w:tcPr>
          <w:p w14:paraId="4A2E102B"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Lietošanai ceļu satiksmē</w:t>
            </w:r>
          </w:p>
        </w:tc>
        <w:tc>
          <w:tcPr>
            <w:tcW w:w="6576" w:type="dxa"/>
            <w:vAlign w:val="center"/>
            <w:hideMark/>
          </w:tcPr>
          <w:p w14:paraId="642F240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vai transportlīdzeklis ir vai nav paredzēts lietošanai ceļu satiksmē</w:t>
            </w:r>
          </w:p>
        </w:tc>
      </w:tr>
      <w:tr w:rsidR="009840CC" w:rsidRPr="007A0127" w14:paraId="59947894" w14:textId="77777777" w:rsidTr="008212EC">
        <w:tc>
          <w:tcPr>
            <w:tcW w:w="595" w:type="dxa"/>
            <w:vAlign w:val="center"/>
            <w:hideMark/>
          </w:tcPr>
          <w:p w14:paraId="2C7C620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2.2.</w:t>
            </w:r>
          </w:p>
        </w:tc>
        <w:tc>
          <w:tcPr>
            <w:tcW w:w="2410" w:type="dxa"/>
            <w:vAlign w:val="center"/>
            <w:hideMark/>
          </w:tcPr>
          <w:p w14:paraId="3ACAAC1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Lietošanai sastāvā</w:t>
            </w:r>
          </w:p>
        </w:tc>
        <w:tc>
          <w:tcPr>
            <w:tcW w:w="6576" w:type="dxa"/>
            <w:vAlign w:val="center"/>
            <w:hideMark/>
          </w:tcPr>
          <w:p w14:paraId="0C38FBF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vai transportlīdzeklis ir vai nav paredzēts lietošanai sastāvā ar velkamo transportlīdzekli un maināmiem tehnoloģiskiem agregātiem.</w:t>
            </w:r>
          </w:p>
          <w:p w14:paraId="01273E7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vai transportlīdzeklis ir vai nav paredzēts lietošanai ar konkrētu agregātu, piemēram, vinču, konveijera transportieri, blieti, manipulatoru, iekraušanas izlici</w:t>
            </w:r>
          </w:p>
        </w:tc>
      </w:tr>
      <w:tr w:rsidR="009840CC" w:rsidRPr="007A0127" w14:paraId="7B192920" w14:textId="77777777" w:rsidTr="008212EC">
        <w:tc>
          <w:tcPr>
            <w:tcW w:w="595" w:type="dxa"/>
            <w:vAlign w:val="center"/>
            <w:hideMark/>
          </w:tcPr>
          <w:p w14:paraId="2FE2B0B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2.3.</w:t>
            </w:r>
          </w:p>
        </w:tc>
        <w:tc>
          <w:tcPr>
            <w:tcW w:w="2410" w:type="dxa"/>
            <w:vAlign w:val="center"/>
            <w:hideMark/>
          </w:tcPr>
          <w:p w14:paraId="26A13CF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Lietošanai lauksaimniecības darbos</w:t>
            </w:r>
          </w:p>
        </w:tc>
        <w:tc>
          <w:tcPr>
            <w:tcW w:w="6576" w:type="dxa"/>
            <w:vAlign w:val="center"/>
            <w:hideMark/>
          </w:tcPr>
          <w:p w14:paraId="12AC67D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paredzēto lietošanu lauksaimniecības darbos ar traktortehniku, piekabi vai maināmo velkamo iekārtu, piemēram, graudaugu kulšanai, zālāju pļaušanai, lopbarības sagatavošanai, lopu pārvadāšanai, siena ruļļu ietīšanai, kravu vešanai ar izgāšanas vai pārkraušanas funkciju, ūdens iesūkšanai un vešanai, minerālmēslu, kūtsmēslu vai šķidrā mēslojuma vešanai un izkliedēšanai, augu aizsardzības līdzekļu izsmidzināšanai, augsnes apstrādei, kūdras ieguvei purvos</w:t>
            </w:r>
          </w:p>
        </w:tc>
      </w:tr>
      <w:tr w:rsidR="009840CC" w:rsidRPr="007A0127" w14:paraId="40A4F438" w14:textId="77777777" w:rsidTr="008212EC">
        <w:tc>
          <w:tcPr>
            <w:tcW w:w="595" w:type="dxa"/>
            <w:vAlign w:val="center"/>
            <w:hideMark/>
          </w:tcPr>
          <w:p w14:paraId="0F4BB86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2.4.</w:t>
            </w:r>
          </w:p>
        </w:tc>
        <w:tc>
          <w:tcPr>
            <w:tcW w:w="2410" w:type="dxa"/>
            <w:vAlign w:val="center"/>
            <w:hideMark/>
          </w:tcPr>
          <w:p w14:paraId="66EDD9A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Lietošanai mežsaimniecības darbos</w:t>
            </w:r>
          </w:p>
        </w:tc>
        <w:tc>
          <w:tcPr>
            <w:tcW w:w="6576" w:type="dxa"/>
            <w:vAlign w:val="center"/>
            <w:hideMark/>
          </w:tcPr>
          <w:p w14:paraId="4DC2AE4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paredzēto lietošanu mežsaimniecības darbos ar traktortehniku, piekabi vai maināmo velkamo iekārtu, piemēram, koka stumbru vai to daļu ieguvei cirsmās ar zāģēšanu vai griešanu (kniebšanu), kraušanai ar satvērēja kausu (greiferi), pievilkšanai ar vinču un treilēšanai, smalcināšanai šķeldā, baļķu kraušanai krautuvēs, baļķu vai zaru izvešanai un pievešanai</w:t>
            </w:r>
          </w:p>
        </w:tc>
      </w:tr>
      <w:tr w:rsidR="009840CC" w:rsidRPr="007A0127" w14:paraId="28E53836" w14:textId="77777777" w:rsidTr="008212EC">
        <w:tc>
          <w:tcPr>
            <w:tcW w:w="595" w:type="dxa"/>
            <w:vAlign w:val="center"/>
            <w:hideMark/>
          </w:tcPr>
          <w:p w14:paraId="1339F00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2.5.</w:t>
            </w:r>
          </w:p>
        </w:tc>
        <w:tc>
          <w:tcPr>
            <w:tcW w:w="2410" w:type="dxa"/>
            <w:vAlign w:val="center"/>
            <w:hideMark/>
          </w:tcPr>
          <w:p w14:paraId="30BABED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Lietošanai komunālā saimniecībā, karjerā vai ceļu būvē</w:t>
            </w:r>
          </w:p>
        </w:tc>
        <w:tc>
          <w:tcPr>
            <w:tcW w:w="6576" w:type="dxa"/>
            <w:vAlign w:val="center"/>
            <w:hideMark/>
          </w:tcPr>
          <w:p w14:paraId="07375C8D"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paredzēto lietošanu speciālos darbos:</w:t>
            </w:r>
          </w:p>
          <w:p w14:paraId="71E65407"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 lietošanai komunālās saimniecības darbos ar traktortehniku, piekabi vai maināmu velkamo iekārtu, piemēram, ceļu vai ietvju slaucīšanai vai tīrīšanai, lapu, gružu vai atkritumu savākšanai;</w:t>
            </w:r>
          </w:p>
          <w:p w14:paraId="2C32835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 lietošanai darbiem karjerā vai ceļu būvē ar traktortehniku, piekabi vai maināmu velkamo iekārtu, piemēram, grunts materiālu stumšanai un izlīdzināšanai vai kraušanai, apstrādei sijājot vai drupinot, ceļu greiderēšanai vai blietēšanai</w:t>
            </w:r>
          </w:p>
        </w:tc>
      </w:tr>
      <w:tr w:rsidR="009840CC" w:rsidRPr="00303E4E" w14:paraId="4AC2BCA8" w14:textId="77777777" w:rsidTr="008212EC">
        <w:tc>
          <w:tcPr>
            <w:tcW w:w="595" w:type="dxa"/>
            <w:vAlign w:val="center"/>
            <w:hideMark/>
          </w:tcPr>
          <w:p w14:paraId="7CAA2B68"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3.</w:t>
            </w:r>
          </w:p>
        </w:tc>
        <w:tc>
          <w:tcPr>
            <w:tcW w:w="8986" w:type="dxa"/>
            <w:gridSpan w:val="2"/>
            <w:vAlign w:val="center"/>
            <w:hideMark/>
          </w:tcPr>
          <w:p w14:paraId="2750330A"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Transportlīdzekļa konstruktīvā daļa</w:t>
            </w:r>
          </w:p>
        </w:tc>
      </w:tr>
      <w:tr w:rsidR="009840CC" w:rsidRPr="007A0127" w14:paraId="69927056" w14:textId="77777777" w:rsidTr="008212EC">
        <w:tc>
          <w:tcPr>
            <w:tcW w:w="595" w:type="dxa"/>
            <w:vAlign w:val="center"/>
            <w:hideMark/>
          </w:tcPr>
          <w:p w14:paraId="2BCC517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3.1.</w:t>
            </w:r>
          </w:p>
        </w:tc>
        <w:tc>
          <w:tcPr>
            <w:tcW w:w="2410" w:type="dxa"/>
            <w:vAlign w:val="center"/>
            <w:hideMark/>
          </w:tcPr>
          <w:p w14:paraId="585D6924"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Transportlīdzeklis</w:t>
            </w:r>
          </w:p>
        </w:tc>
        <w:tc>
          <w:tcPr>
            <w:tcW w:w="6576" w:type="dxa"/>
            <w:vAlign w:val="center"/>
            <w:hideMark/>
          </w:tcPr>
          <w:p w14:paraId="1297650B"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izmērus, neieskaitot izvirzījumus, piemēram, spoguļus, lukturus, atstarotājus un riepu izliekumu pie zemes, kad transportlīdzeklis ir bez kravas, ir darba kārtībā un sagatavots paredzētajai lietošanai, un atsevišķu sastāvdaļu, konstrukciju un aprīkojuma tehniskos raksturlielumus.</w:t>
            </w:r>
          </w:p>
          <w:p w14:paraId="550C1E1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Rasējumos vai fotouzņēmumos un aprakstā norāda transportlīdzekļa izmērus, piemēram:</w:t>
            </w:r>
          </w:p>
          <w:p w14:paraId="4CEBB3B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 garums, cm;</w:t>
            </w:r>
          </w:p>
          <w:p w14:paraId="095B7A3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 platums, cm;</w:t>
            </w:r>
          </w:p>
          <w:p w14:paraId="156D0D17"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3) augstums, cm;</w:t>
            </w:r>
          </w:p>
          <w:p w14:paraId="139BF52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4) transportlīdzekļa kravas nodalījuma garums, cm;</w:t>
            </w:r>
          </w:p>
          <w:p w14:paraId="6118FC8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5) kravas nodalījuma maksimālais garums transportlīdzeklim, kas īpaši konstruēts ļoti garu nedalāmu kravu, piemēram, stabu, baļķu vai kokmateriālu, vešanai, cm;</w:t>
            </w:r>
          </w:p>
          <w:p w14:paraId="169C068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6) transportlīdzekļa kravas nodalījuma platums vai diametrs, cm;</w:t>
            </w:r>
          </w:p>
          <w:p w14:paraId="7AB35A2E"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7) transportlīdzekļa kravas nodalījuma augstums, cm;</w:t>
            </w:r>
          </w:p>
          <w:p w14:paraId="4D97A18D"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8) transportlīdzeklim ar kravas nodalījumu (kravas platformu vai kravas balstiem) – kravas nostiprināšanai paredzētas saites āķa vai aizkabināšanas cilpas konstrukciju vietas attālums līdz kravas nodalījuma priekšas vai aizmugures galējām konstrukciju daļām, cm;</w:t>
            </w:r>
          </w:p>
          <w:p w14:paraId="4D1D8E64"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9) transportlīdzeklim uzstādīta agregāta (piemēram, vinčas, konveijera transportiera, urbja, blietes, frēzes, rotējošas slotas, manipulatoru, iekraušanas izlices) balstu konstrukciju daļas vai stiprinājumu izvietojums vai attālums līdz transportlīdzekļa priekšas vai aizmugures un sānu galējām ārmalām vai konstrukciju daļas vistālāk izvirzītajam punktam, cm;</w:t>
            </w:r>
          </w:p>
          <w:p w14:paraId="01EC68F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10) atsevišķas transportlīdzekļa sastāvdaļas – kabīnes vai virsbūves, vai </w:t>
            </w:r>
            <w:proofErr w:type="spellStart"/>
            <w:r w:rsidRPr="007A0127">
              <w:rPr>
                <w:rFonts w:ascii="Cambria" w:eastAsia="Times New Roman" w:hAnsi="Cambria" w:cs="Times New Roman"/>
                <w:sz w:val="19"/>
                <w:szCs w:val="19"/>
                <w:lang w:val="lv-LV" w:eastAsia="lv-LV"/>
              </w:rPr>
              <w:t>aizsargrāmja</w:t>
            </w:r>
            <w:proofErr w:type="spellEnd"/>
            <w:r w:rsidRPr="007A0127">
              <w:rPr>
                <w:rFonts w:ascii="Cambria" w:eastAsia="Times New Roman" w:hAnsi="Cambria" w:cs="Times New Roman"/>
                <w:sz w:val="19"/>
                <w:szCs w:val="19"/>
                <w:lang w:val="lv-LV" w:eastAsia="lv-LV"/>
              </w:rPr>
              <w:t xml:space="preserve"> un </w:t>
            </w:r>
            <w:proofErr w:type="spellStart"/>
            <w:r w:rsidRPr="007A0127">
              <w:rPr>
                <w:rFonts w:ascii="Cambria" w:eastAsia="Times New Roman" w:hAnsi="Cambria" w:cs="Times New Roman"/>
                <w:sz w:val="19"/>
                <w:szCs w:val="19"/>
                <w:lang w:val="lv-LV" w:eastAsia="lv-LV"/>
              </w:rPr>
              <w:t>aizsargkonstrukcijas</w:t>
            </w:r>
            <w:proofErr w:type="spellEnd"/>
            <w:r w:rsidRPr="007A0127">
              <w:rPr>
                <w:rFonts w:ascii="Cambria" w:eastAsia="Times New Roman" w:hAnsi="Cambria" w:cs="Times New Roman"/>
                <w:sz w:val="19"/>
                <w:szCs w:val="19"/>
                <w:lang w:val="lv-LV" w:eastAsia="lv-LV"/>
              </w:rPr>
              <w:t xml:space="preserve"> detalizēta informācija rasējumos, bet nesošā rāmja, galvenās šasijas, sakabes </w:t>
            </w:r>
            <w:proofErr w:type="spellStart"/>
            <w:r w:rsidRPr="007A0127">
              <w:rPr>
                <w:rFonts w:ascii="Cambria" w:eastAsia="Times New Roman" w:hAnsi="Cambria" w:cs="Times New Roman"/>
                <w:sz w:val="19"/>
                <w:szCs w:val="19"/>
                <w:lang w:val="lv-LV" w:eastAsia="lv-LV"/>
              </w:rPr>
              <w:t>jūgstieņa</w:t>
            </w:r>
            <w:proofErr w:type="spellEnd"/>
            <w:r w:rsidRPr="007A0127">
              <w:rPr>
                <w:rFonts w:ascii="Cambria" w:eastAsia="Times New Roman" w:hAnsi="Cambria" w:cs="Times New Roman"/>
                <w:sz w:val="19"/>
                <w:szCs w:val="19"/>
                <w:lang w:val="lv-LV" w:eastAsia="lv-LV"/>
              </w:rPr>
              <w:t xml:space="preserve">, kravu ierobežojošo </w:t>
            </w:r>
            <w:r w:rsidRPr="007A0127">
              <w:rPr>
                <w:rFonts w:ascii="Cambria" w:eastAsia="Times New Roman" w:hAnsi="Cambria" w:cs="Times New Roman"/>
                <w:sz w:val="19"/>
                <w:szCs w:val="19"/>
                <w:lang w:val="lv-LV" w:eastAsia="lv-LV"/>
              </w:rPr>
              <w:lastRenderedPageBreak/>
              <w:t>konstrukciju (piemēram, kravas balstu, statņu, atbalsta sienas, bortu, balstrāmja) vispārīgi izmēri, cm.</w:t>
            </w:r>
          </w:p>
          <w:p w14:paraId="6582E4D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Piezīme. Ja 10. apakšpunktā minētās transportlīdzekļa sastāvdaļas ir rūpnieciski ražotas un tām nav veiktas konstruktīvas izmaiņas, tās konstrukcijas detalizētu informāciju rasējumos un konstrukciju izmērus var arī nenorādīt</w:t>
            </w:r>
          </w:p>
        </w:tc>
      </w:tr>
      <w:tr w:rsidR="009840CC" w:rsidRPr="007A0127" w14:paraId="47768C85" w14:textId="77777777" w:rsidTr="008212EC">
        <w:tc>
          <w:tcPr>
            <w:tcW w:w="595" w:type="dxa"/>
            <w:vAlign w:val="center"/>
            <w:hideMark/>
          </w:tcPr>
          <w:p w14:paraId="31EC8EB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lastRenderedPageBreak/>
              <w:t>3.2.</w:t>
            </w:r>
          </w:p>
        </w:tc>
        <w:tc>
          <w:tcPr>
            <w:tcW w:w="2410" w:type="dxa"/>
            <w:vAlign w:val="center"/>
            <w:hideMark/>
          </w:tcPr>
          <w:p w14:paraId="5B2C363B"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Transportlīdzekļa principiālās blokshēmas (piemēram, elektriskā, pneimatiskā, hidrauliskā un degvielas sistēma)</w:t>
            </w:r>
          </w:p>
        </w:tc>
        <w:tc>
          <w:tcPr>
            <w:tcW w:w="6576" w:type="dxa"/>
            <w:vAlign w:val="center"/>
            <w:hideMark/>
          </w:tcPr>
          <w:p w14:paraId="4A296C4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attiecīgo sistēmu (piemēram, elektrisko, pneimatisko, hidraulisko, degvielas sistēmu), kuras sastāvdaļas un to sakari attēloti ar nosacītiem apzīmējumiem vai attēliem (shematiski).</w:t>
            </w:r>
          </w:p>
          <w:p w14:paraId="322B700E"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Hidraulisko, pneimatisko, elektrisko vai degvielas sistēmu shematiski nenorāda, ja rūpnieciski ražota vai sakomplektēta transportlīdzekļa attiecīgajā sistēmā nav uzskatāmu izmaiņu, kas maina sistēmu vai transportlīdzekļa funkcionalitāti, ko nav paredzējis sistēmas vai tā transportlīdzekļa ražotājs un kam sistēma bijusi uzstādīta</w:t>
            </w:r>
          </w:p>
        </w:tc>
      </w:tr>
      <w:tr w:rsidR="009840CC" w:rsidRPr="007A0127" w14:paraId="007F9157" w14:textId="77777777" w:rsidTr="008212EC">
        <w:tc>
          <w:tcPr>
            <w:tcW w:w="595" w:type="dxa"/>
            <w:vAlign w:val="center"/>
            <w:hideMark/>
          </w:tcPr>
          <w:p w14:paraId="29F9B67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3.3.</w:t>
            </w:r>
          </w:p>
        </w:tc>
        <w:tc>
          <w:tcPr>
            <w:tcW w:w="2410" w:type="dxa"/>
            <w:vAlign w:val="center"/>
            <w:hideMark/>
          </w:tcPr>
          <w:p w14:paraId="6BD8C4A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Transportlīdzekļa izgatavošanas procesā izmantoto citu ražotāju izgatavotas sastāvdaļas vai konstrukcijas apraksts</w:t>
            </w:r>
          </w:p>
        </w:tc>
        <w:tc>
          <w:tcPr>
            <w:tcW w:w="6576" w:type="dxa"/>
            <w:vAlign w:val="center"/>
            <w:hideMark/>
          </w:tcPr>
          <w:p w14:paraId="75FCE59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Norāda transportlīdzekļa izgatavošanā izmantotās citu ražotāju izgatavotas transportlīdzekļu sastāvdaļas vai konstrukcijas, kas iepriekš bijušas uzstādītas vai paredzētas uzstādīšanai citā transportlīdzeklī, un tā transportlīdzekļa marku un modeli, no kura iegūta attiecīgā sastāvdaļa vai konstrukcija.</w:t>
            </w:r>
          </w:p>
          <w:p w14:paraId="020121E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Iegūtās transportlīdzekļa sastāvdaļas vai konstrukcijas var būt, piemēram, tilti vai asis, balstiekārta, nesošais rāmis, galvenā šasija, kabīne vai virsbūve, vai </w:t>
            </w:r>
            <w:proofErr w:type="spellStart"/>
            <w:r w:rsidRPr="007A0127">
              <w:rPr>
                <w:rFonts w:ascii="Cambria" w:eastAsia="Times New Roman" w:hAnsi="Cambria" w:cs="Times New Roman"/>
                <w:sz w:val="19"/>
                <w:szCs w:val="19"/>
                <w:lang w:val="lv-LV" w:eastAsia="lv-LV"/>
              </w:rPr>
              <w:t>aizsargrāmis</w:t>
            </w:r>
            <w:proofErr w:type="spellEnd"/>
            <w:r w:rsidRPr="007A0127">
              <w:rPr>
                <w:rFonts w:ascii="Cambria" w:eastAsia="Times New Roman" w:hAnsi="Cambria" w:cs="Times New Roman"/>
                <w:sz w:val="19"/>
                <w:szCs w:val="19"/>
                <w:lang w:val="lv-LV" w:eastAsia="lv-LV"/>
              </w:rPr>
              <w:t xml:space="preserve">, </w:t>
            </w:r>
            <w:proofErr w:type="spellStart"/>
            <w:r w:rsidRPr="007A0127">
              <w:rPr>
                <w:rFonts w:ascii="Cambria" w:eastAsia="Times New Roman" w:hAnsi="Cambria" w:cs="Times New Roman"/>
                <w:sz w:val="19"/>
                <w:szCs w:val="19"/>
                <w:lang w:val="lv-LV" w:eastAsia="lv-LV"/>
              </w:rPr>
              <w:t>aizsargkonstrukcija</w:t>
            </w:r>
            <w:proofErr w:type="spellEnd"/>
            <w:r w:rsidRPr="007A0127">
              <w:rPr>
                <w:rFonts w:ascii="Cambria" w:eastAsia="Times New Roman" w:hAnsi="Cambria" w:cs="Times New Roman"/>
                <w:sz w:val="19"/>
                <w:szCs w:val="19"/>
                <w:lang w:val="lv-LV" w:eastAsia="lv-LV"/>
              </w:rPr>
              <w:t xml:space="preserve">, kravas nodalījuma balstrāmis vai jebkuras kravas nodalījuma slodzi nesošās konstrukciju daļas, </w:t>
            </w:r>
            <w:proofErr w:type="spellStart"/>
            <w:r w:rsidRPr="007A0127">
              <w:rPr>
                <w:rFonts w:ascii="Cambria" w:eastAsia="Times New Roman" w:hAnsi="Cambria" w:cs="Times New Roman"/>
                <w:sz w:val="19"/>
                <w:szCs w:val="19"/>
                <w:lang w:val="lv-LV" w:eastAsia="lv-LV"/>
              </w:rPr>
              <w:t>jūgstienis</w:t>
            </w:r>
            <w:proofErr w:type="spellEnd"/>
            <w:r w:rsidRPr="007A0127">
              <w:rPr>
                <w:rFonts w:ascii="Cambria" w:eastAsia="Times New Roman" w:hAnsi="Cambria" w:cs="Times New Roman"/>
                <w:sz w:val="19"/>
                <w:szCs w:val="19"/>
                <w:lang w:val="lv-LV" w:eastAsia="lv-LV"/>
              </w:rPr>
              <w:t>, sakabes ierīce, motors, pārnesumkārba, sadales kārba vai degvielas tvertne</w:t>
            </w:r>
          </w:p>
        </w:tc>
      </w:tr>
      <w:tr w:rsidR="009840CC" w:rsidRPr="007A0127" w14:paraId="13766F49" w14:textId="77777777" w:rsidTr="008212EC">
        <w:tc>
          <w:tcPr>
            <w:tcW w:w="595" w:type="dxa"/>
            <w:vAlign w:val="center"/>
            <w:hideMark/>
          </w:tcPr>
          <w:p w14:paraId="38F75CF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3.4.</w:t>
            </w:r>
          </w:p>
        </w:tc>
        <w:tc>
          <w:tcPr>
            <w:tcW w:w="2410" w:type="dxa"/>
            <w:vAlign w:val="center"/>
            <w:hideMark/>
          </w:tcPr>
          <w:p w14:paraId="04B686E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Transportlīdzekļa sastāvdaļas un aprīkojuma apraksts</w:t>
            </w:r>
          </w:p>
        </w:tc>
        <w:tc>
          <w:tcPr>
            <w:tcW w:w="6576" w:type="dxa"/>
            <w:vAlign w:val="center"/>
            <w:hideMark/>
          </w:tcPr>
          <w:p w14:paraId="6963345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Fotouzņēmumos un aprakstā norāda transportlīdzekļa sastāvdaļas un aprīkojumu, piemēram:</w:t>
            </w:r>
          </w:p>
          <w:p w14:paraId="1DDB222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 ir vai nav dzenošie tilti vai asis. Ja ir, tad kuri secībā no priekšpuses uz aizmuguri;</w:t>
            </w:r>
          </w:p>
          <w:p w14:paraId="7ABA0F6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 riteņu skaits un riepu izmērs, slodzes un ātruma apzīmējums, kas norādīts uz riepām;</w:t>
            </w:r>
          </w:p>
          <w:p w14:paraId="4EECD494"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3) kāpurķēžu veids (metāla vai gumijas), to skaits un izmēri (garums, platums);</w:t>
            </w:r>
          </w:p>
          <w:p w14:paraId="6EA4119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4) balstiekārta – </w:t>
            </w:r>
            <w:proofErr w:type="spellStart"/>
            <w:r w:rsidRPr="007A0127">
              <w:rPr>
                <w:rFonts w:ascii="Cambria" w:eastAsia="Times New Roman" w:hAnsi="Cambria" w:cs="Times New Roman"/>
                <w:sz w:val="19"/>
                <w:szCs w:val="19"/>
                <w:lang w:val="lv-LV" w:eastAsia="lv-LV"/>
              </w:rPr>
              <w:t>hidropneimatiska</w:t>
            </w:r>
            <w:proofErr w:type="spellEnd"/>
            <w:r w:rsidRPr="007A0127">
              <w:rPr>
                <w:rFonts w:ascii="Cambria" w:eastAsia="Times New Roman" w:hAnsi="Cambria" w:cs="Times New Roman"/>
                <w:sz w:val="19"/>
                <w:szCs w:val="19"/>
                <w:lang w:val="lv-LV" w:eastAsia="lv-LV"/>
              </w:rPr>
              <w:t>, hidrauliska, pneimatiska, mehāniska, cietā vai no slodzes atkarīga automātiskas līmeņošanas ierīce;</w:t>
            </w:r>
          </w:p>
          <w:p w14:paraId="274400A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5) stūres mehānisms – mehānisks, hidraulisks, pneimatisks, elektrisks vai jaukta tipa;</w:t>
            </w:r>
          </w:p>
          <w:p w14:paraId="76D92FF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6) darba bremžu un </w:t>
            </w:r>
            <w:proofErr w:type="spellStart"/>
            <w:r w:rsidRPr="007A0127">
              <w:rPr>
                <w:rFonts w:ascii="Cambria" w:eastAsia="Times New Roman" w:hAnsi="Cambria" w:cs="Times New Roman"/>
                <w:sz w:val="19"/>
                <w:szCs w:val="19"/>
                <w:lang w:val="lv-LV" w:eastAsia="lv-LV"/>
              </w:rPr>
              <w:t>stāvbremzes</w:t>
            </w:r>
            <w:proofErr w:type="spellEnd"/>
            <w:r w:rsidRPr="007A0127">
              <w:rPr>
                <w:rFonts w:ascii="Cambria" w:eastAsia="Times New Roman" w:hAnsi="Cambria" w:cs="Times New Roman"/>
                <w:sz w:val="19"/>
                <w:szCs w:val="19"/>
                <w:lang w:val="lv-LV" w:eastAsia="lv-LV"/>
              </w:rPr>
              <w:t xml:space="preserve"> sistēma – pneimatiska, hidrauliska vai inerces;</w:t>
            </w:r>
          </w:p>
          <w:p w14:paraId="05125D9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7) motora marka un modelis;</w:t>
            </w:r>
          </w:p>
          <w:p w14:paraId="2C9D46B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8) motora marķējuma vai apzīmējuma atrašanās vieta uz motora;</w:t>
            </w:r>
          </w:p>
          <w:p w14:paraId="28ADD02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9) motors, piemēram, dzirksteļaizdedzes vai </w:t>
            </w:r>
            <w:proofErr w:type="spellStart"/>
            <w:r w:rsidRPr="007A0127">
              <w:rPr>
                <w:rFonts w:ascii="Cambria" w:eastAsia="Times New Roman" w:hAnsi="Cambria" w:cs="Times New Roman"/>
                <w:sz w:val="19"/>
                <w:szCs w:val="19"/>
                <w:lang w:val="lv-LV" w:eastAsia="lv-LV"/>
              </w:rPr>
              <w:t>kompresijaizdedzes</w:t>
            </w:r>
            <w:proofErr w:type="spellEnd"/>
            <w:r w:rsidRPr="007A0127">
              <w:rPr>
                <w:rFonts w:ascii="Cambria" w:eastAsia="Times New Roman" w:hAnsi="Cambria" w:cs="Times New Roman"/>
                <w:sz w:val="19"/>
                <w:szCs w:val="19"/>
                <w:lang w:val="lv-LV" w:eastAsia="lv-LV"/>
              </w:rPr>
              <w:t>, elektriskais vai hibrīda;</w:t>
            </w:r>
          </w:p>
          <w:p w14:paraId="2F17A94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10) degvielas veids – dīzeļdegviela, biodegviela, benzīns, sašķidrinātā naftas gāze, dabasgāze vai elektroenerģija;</w:t>
            </w:r>
          </w:p>
          <w:p w14:paraId="39C5263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11) degvielas un eļļas tvertņu skaits un stiprinājumi;</w:t>
            </w:r>
          </w:p>
          <w:p w14:paraId="5B56D7C7"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12) akumulatoru skaits un stiprinājumi;</w:t>
            </w:r>
          </w:p>
          <w:p w14:paraId="2DA0CD0E"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13) kabīnes vai virsbūves, vai </w:t>
            </w:r>
            <w:proofErr w:type="spellStart"/>
            <w:r w:rsidRPr="007A0127">
              <w:rPr>
                <w:rFonts w:ascii="Cambria" w:eastAsia="Times New Roman" w:hAnsi="Cambria" w:cs="Times New Roman"/>
                <w:sz w:val="19"/>
                <w:szCs w:val="19"/>
                <w:lang w:val="lv-LV" w:eastAsia="lv-LV"/>
              </w:rPr>
              <w:t>aizsargrāmja</w:t>
            </w:r>
            <w:proofErr w:type="spellEnd"/>
            <w:r w:rsidRPr="007A0127">
              <w:rPr>
                <w:rFonts w:ascii="Cambria" w:eastAsia="Times New Roman" w:hAnsi="Cambria" w:cs="Times New Roman"/>
                <w:sz w:val="19"/>
                <w:szCs w:val="19"/>
                <w:lang w:val="lv-LV" w:eastAsia="lv-LV"/>
              </w:rPr>
              <w:t xml:space="preserve"> un </w:t>
            </w:r>
            <w:proofErr w:type="spellStart"/>
            <w:r w:rsidRPr="007A0127">
              <w:rPr>
                <w:rFonts w:ascii="Cambria" w:eastAsia="Times New Roman" w:hAnsi="Cambria" w:cs="Times New Roman"/>
                <w:sz w:val="19"/>
                <w:szCs w:val="19"/>
                <w:lang w:val="lv-LV" w:eastAsia="lv-LV"/>
              </w:rPr>
              <w:t>aizsargkonstrukcijas</w:t>
            </w:r>
            <w:proofErr w:type="spellEnd"/>
            <w:r w:rsidRPr="007A0127">
              <w:rPr>
                <w:rFonts w:ascii="Cambria" w:eastAsia="Times New Roman" w:hAnsi="Cambria" w:cs="Times New Roman"/>
                <w:sz w:val="19"/>
                <w:szCs w:val="19"/>
                <w:lang w:val="lv-LV" w:eastAsia="lv-LV"/>
              </w:rPr>
              <w:t xml:space="preserve"> stiprinājumi uz transportlīdzekļa nesošā rāmja vai galvenās šasijas konstrukciju daļām;</w:t>
            </w:r>
          </w:p>
          <w:p w14:paraId="0CE74AC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14) sakabes un vilkšanas ierīces stiprinājumi;</w:t>
            </w:r>
          </w:p>
          <w:p w14:paraId="202DADE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15) kravas nodalījuma stiprinājumi un ierobežotāji pret kravas nodalījuma nobīdi vai noslīdēšanu no transportlīdzekļa nesošā rāmja vai galvenās šasijas konstrukciju daļām</w:t>
            </w:r>
          </w:p>
        </w:tc>
      </w:tr>
      <w:tr w:rsidR="009840CC" w:rsidRPr="00303E4E" w14:paraId="4A6366C5" w14:textId="77777777" w:rsidTr="008212EC">
        <w:tc>
          <w:tcPr>
            <w:tcW w:w="595" w:type="dxa"/>
            <w:vAlign w:val="center"/>
            <w:hideMark/>
          </w:tcPr>
          <w:p w14:paraId="4198059B"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4.</w:t>
            </w:r>
          </w:p>
        </w:tc>
        <w:tc>
          <w:tcPr>
            <w:tcW w:w="8986" w:type="dxa"/>
            <w:gridSpan w:val="2"/>
            <w:vAlign w:val="center"/>
            <w:hideMark/>
          </w:tcPr>
          <w:p w14:paraId="001BED18"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Transportlīdzekļa ekspluatācija</w:t>
            </w:r>
          </w:p>
        </w:tc>
      </w:tr>
      <w:tr w:rsidR="009840CC" w:rsidRPr="007A0127" w14:paraId="7B9C11B5" w14:textId="77777777" w:rsidTr="008212EC">
        <w:tc>
          <w:tcPr>
            <w:tcW w:w="595" w:type="dxa"/>
            <w:vAlign w:val="center"/>
            <w:hideMark/>
          </w:tcPr>
          <w:p w14:paraId="626A5E1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4.1.</w:t>
            </w:r>
          </w:p>
        </w:tc>
        <w:tc>
          <w:tcPr>
            <w:tcW w:w="2410" w:type="dxa"/>
            <w:vAlign w:val="center"/>
            <w:hideMark/>
          </w:tcPr>
          <w:p w14:paraId="25A9A93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Nosacījumi, kas nodrošina vai ierobežo transportlīdzekļa ekspluatāciju</w:t>
            </w:r>
          </w:p>
        </w:tc>
        <w:tc>
          <w:tcPr>
            <w:tcW w:w="6576" w:type="dxa"/>
            <w:vAlign w:val="center"/>
            <w:hideMark/>
          </w:tcPr>
          <w:p w14:paraId="78CDC10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Fotouzņēmumos vai aprakstā norāda, kas nodrošina vai ierobežo transportlīdzekļa ekspluatāciju, piemēram:</w:t>
            </w:r>
          </w:p>
          <w:p w14:paraId="08722047"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 traktortehnikas maksimālais ātrums vai velkamā transportlīdzekļa maksimālais tehniski pieļaujamais ātrums, km/h;</w:t>
            </w:r>
          </w:p>
          <w:p w14:paraId="1D4D0043"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2) kravas nodalījuma maksimālais tehniski pieļaujamais tilpums, l vai m3;</w:t>
            </w:r>
          </w:p>
          <w:p w14:paraId="2E0FD43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3) rotācijas režīmi </w:t>
            </w:r>
            <w:proofErr w:type="spellStart"/>
            <w:r w:rsidRPr="007A0127">
              <w:rPr>
                <w:rFonts w:ascii="Cambria" w:eastAsia="Times New Roman" w:hAnsi="Cambria" w:cs="Times New Roman"/>
                <w:sz w:val="19"/>
                <w:szCs w:val="19"/>
                <w:lang w:val="lv-LV" w:eastAsia="lv-LV"/>
              </w:rPr>
              <w:t>jūgvārpstas</w:t>
            </w:r>
            <w:proofErr w:type="spellEnd"/>
            <w:r w:rsidRPr="007A0127">
              <w:rPr>
                <w:rFonts w:ascii="Cambria" w:eastAsia="Times New Roman" w:hAnsi="Cambria" w:cs="Times New Roman"/>
                <w:sz w:val="19"/>
                <w:szCs w:val="19"/>
                <w:lang w:val="lv-LV" w:eastAsia="lv-LV"/>
              </w:rPr>
              <w:t xml:space="preserve"> izmantošanai, apgr./min;</w:t>
            </w:r>
          </w:p>
          <w:p w14:paraId="304D45EE"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lastRenderedPageBreak/>
              <w:t>4) pārnesumkārbas pārnesumi uz priekšu un atpakaļ;</w:t>
            </w:r>
          </w:p>
          <w:p w14:paraId="1F80904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5) </w:t>
            </w:r>
            <w:proofErr w:type="spellStart"/>
            <w:r w:rsidRPr="007A0127">
              <w:rPr>
                <w:rFonts w:ascii="Cambria" w:eastAsia="Times New Roman" w:hAnsi="Cambria" w:cs="Times New Roman"/>
                <w:sz w:val="19"/>
                <w:szCs w:val="19"/>
                <w:lang w:val="lv-LV" w:eastAsia="lv-LV"/>
              </w:rPr>
              <w:t>kokvedēja</w:t>
            </w:r>
            <w:proofErr w:type="spellEnd"/>
            <w:r w:rsidRPr="007A0127">
              <w:rPr>
                <w:rFonts w:ascii="Cambria" w:eastAsia="Times New Roman" w:hAnsi="Cambria" w:cs="Times New Roman"/>
                <w:sz w:val="19"/>
                <w:szCs w:val="19"/>
                <w:lang w:val="lv-LV" w:eastAsia="lv-LV"/>
              </w:rPr>
              <w:t xml:space="preserve"> kravas nodalījumā iekraušanai paredzēto baļķu lielākais garums, m;</w:t>
            </w:r>
          </w:p>
          <w:p w14:paraId="222BE55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6) motora </w:t>
            </w:r>
            <w:proofErr w:type="spellStart"/>
            <w:r w:rsidRPr="007A0127">
              <w:rPr>
                <w:rFonts w:ascii="Cambria" w:eastAsia="Times New Roman" w:hAnsi="Cambria" w:cs="Times New Roman"/>
                <w:sz w:val="19"/>
                <w:szCs w:val="19"/>
                <w:lang w:val="lv-LV" w:eastAsia="lv-LV"/>
              </w:rPr>
              <w:t>pretiedarbināšanas</w:t>
            </w:r>
            <w:proofErr w:type="spellEnd"/>
            <w:r w:rsidRPr="007A0127">
              <w:rPr>
                <w:rFonts w:ascii="Cambria" w:eastAsia="Times New Roman" w:hAnsi="Cambria" w:cs="Times New Roman"/>
                <w:sz w:val="19"/>
                <w:szCs w:val="19"/>
                <w:lang w:val="lv-LV" w:eastAsia="lv-LV"/>
              </w:rPr>
              <w:t xml:space="preserve"> sistēma, saistīta ar transmisiju, – sistēmas funkcijas raksturojums;</w:t>
            </w:r>
          </w:p>
          <w:p w14:paraId="0908E8A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7) motora nominālā jauda, </w:t>
            </w:r>
            <w:proofErr w:type="spellStart"/>
            <w:r w:rsidRPr="007A0127">
              <w:rPr>
                <w:rFonts w:ascii="Cambria" w:eastAsia="Times New Roman" w:hAnsi="Cambria" w:cs="Times New Roman"/>
                <w:sz w:val="19"/>
                <w:szCs w:val="19"/>
                <w:lang w:val="lv-LV" w:eastAsia="lv-LV"/>
              </w:rPr>
              <w:t>kW</w:t>
            </w:r>
            <w:proofErr w:type="spellEnd"/>
            <w:r w:rsidRPr="007A0127">
              <w:rPr>
                <w:rFonts w:ascii="Cambria" w:eastAsia="Times New Roman" w:hAnsi="Cambria" w:cs="Times New Roman"/>
                <w:sz w:val="19"/>
                <w:szCs w:val="19"/>
                <w:lang w:val="lv-LV" w:eastAsia="lv-LV"/>
              </w:rPr>
              <w:t xml:space="preserve">/apgr./min, ko paredzējis motora ražotājs pie nominālajiem motora </w:t>
            </w:r>
            <w:proofErr w:type="spellStart"/>
            <w:r w:rsidRPr="007A0127">
              <w:rPr>
                <w:rFonts w:ascii="Cambria" w:eastAsia="Times New Roman" w:hAnsi="Cambria" w:cs="Times New Roman"/>
                <w:sz w:val="19"/>
                <w:szCs w:val="19"/>
                <w:lang w:val="lv-LV" w:eastAsia="lv-LV"/>
              </w:rPr>
              <w:t>apgriezieniem</w:t>
            </w:r>
            <w:proofErr w:type="spellEnd"/>
            <w:r w:rsidRPr="007A0127">
              <w:rPr>
                <w:rFonts w:ascii="Cambria" w:eastAsia="Times New Roman" w:hAnsi="Cambria" w:cs="Times New Roman"/>
                <w:sz w:val="19"/>
                <w:szCs w:val="19"/>
                <w:lang w:val="lv-LV" w:eastAsia="lv-LV"/>
              </w:rPr>
              <w:t>;</w:t>
            </w:r>
          </w:p>
          <w:p w14:paraId="35D2508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8) nominālais barošanas spriegums 6, 12 vai 24 V elektroiekārtu vai ierīču funkcionalitātei;</w:t>
            </w:r>
          </w:p>
          <w:p w14:paraId="6067CFD6"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9) ja transportlīdzeklim uzstādīts agregāts, piemēram, vinča, gliemežu vai konveijera transportieris, urbis, bliete, frēze, rotējoša slota, – tā tehniskie vai vispārīgie raksturlielumi vai veiktspēja, ko paredzējis tā ražotājs;</w:t>
            </w:r>
          </w:p>
          <w:p w14:paraId="099D3690"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10) apkalpošanas vai apkopes vajadzībām piekļūšanai pie kravas tilpnes nodrošinātie risinājumi, piemēram, kāpnes, rokturi, margas, kāju balstu traps vai platforma;</w:t>
            </w:r>
          </w:p>
          <w:p w14:paraId="6F42E26A"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11) kravas nodalījums ar kravas izgāšanas funkciju (uz priekšu, sāniem vai aizmuguri);</w:t>
            </w:r>
          </w:p>
          <w:p w14:paraId="73F4EDD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12) kravas nodalījuma pacelšanas augstumu ierobežojoša hidrauliskās sistēmas bloķēšanas ierīce vai ierobežotājs (ķēde vai trose);</w:t>
            </w:r>
          </w:p>
          <w:p w14:paraId="16567D7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13) kravas nodalījums ar kravu izgāšanas funkciju, kravas nodalījuma atbalstīšanai paceltā stāvoklī ir mehāniskais balsts vai bloķēšanas ierīce;</w:t>
            </w:r>
          </w:p>
          <w:p w14:paraId="0F184F5F"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14) kontroles ierīces un to pielietojums;</w:t>
            </w:r>
          </w:p>
          <w:p w14:paraId="32A99CC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15) </w:t>
            </w:r>
            <w:proofErr w:type="spellStart"/>
            <w:r w:rsidRPr="007A0127">
              <w:rPr>
                <w:rFonts w:ascii="Cambria" w:eastAsia="Times New Roman" w:hAnsi="Cambria" w:cs="Times New Roman"/>
                <w:sz w:val="19"/>
                <w:szCs w:val="19"/>
                <w:lang w:val="lv-LV" w:eastAsia="lv-LV"/>
              </w:rPr>
              <w:t>pieslēgumi</w:t>
            </w:r>
            <w:proofErr w:type="spellEnd"/>
            <w:r w:rsidRPr="007A0127">
              <w:rPr>
                <w:rFonts w:ascii="Cambria" w:eastAsia="Times New Roman" w:hAnsi="Cambria" w:cs="Times New Roman"/>
                <w:sz w:val="19"/>
                <w:szCs w:val="19"/>
                <w:lang w:val="lv-LV" w:eastAsia="lv-LV"/>
              </w:rPr>
              <w:t xml:space="preserve"> savienojošās līnijās, piemēram, elektriskie, pneimatiskie, hidrauliskie, kas nodrošina traktortehnikas un velkamo transportlīdzekļu savienošanu funkciju nodrošināšanai sastāvā;</w:t>
            </w:r>
          </w:p>
          <w:p w14:paraId="2FF0005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16) videokameras, kas uztver skatu ārpus transportlīdzekļa, to uztveršanas skats, kas nepieciešams redzamībai;</w:t>
            </w:r>
          </w:p>
          <w:p w14:paraId="2548F998"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17) traktortehnikai, kuras maksimālo ātrumu ierobežo konstruktīvie risinājumi transmisijas mehānismos vai ātruma ierobežošanas ierīce, lai traktortehnikas maksimālais ātrums nepārsniegtu 60 km/h, – attiecīgais ātruma ierobežošanas veids un tehniskie risinājumi</w:t>
            </w:r>
          </w:p>
        </w:tc>
      </w:tr>
      <w:tr w:rsidR="009840CC" w:rsidRPr="00303E4E" w14:paraId="54883622" w14:textId="77777777" w:rsidTr="008212EC">
        <w:tc>
          <w:tcPr>
            <w:tcW w:w="595" w:type="dxa"/>
            <w:vAlign w:val="center"/>
            <w:hideMark/>
          </w:tcPr>
          <w:p w14:paraId="2D6056A0"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lastRenderedPageBreak/>
              <w:t>5.</w:t>
            </w:r>
          </w:p>
        </w:tc>
        <w:tc>
          <w:tcPr>
            <w:tcW w:w="8986" w:type="dxa"/>
            <w:gridSpan w:val="2"/>
            <w:vAlign w:val="center"/>
            <w:hideMark/>
          </w:tcPr>
          <w:p w14:paraId="63E7F3FE" w14:textId="77777777" w:rsidR="009840CC" w:rsidRPr="00303E4E" w:rsidRDefault="009840CC" w:rsidP="008212EC">
            <w:pPr>
              <w:spacing w:after="0" w:line="240" w:lineRule="auto"/>
              <w:rPr>
                <w:rFonts w:ascii="Cambria" w:eastAsia="Times New Roman" w:hAnsi="Cambria" w:cs="Times New Roman"/>
                <w:b/>
                <w:sz w:val="19"/>
                <w:szCs w:val="19"/>
                <w:lang w:val="lv-LV" w:eastAsia="lv-LV"/>
              </w:rPr>
            </w:pPr>
            <w:r w:rsidRPr="00303E4E">
              <w:rPr>
                <w:rFonts w:ascii="Cambria" w:eastAsia="Times New Roman" w:hAnsi="Cambria" w:cs="Times New Roman"/>
                <w:b/>
                <w:bCs/>
                <w:sz w:val="19"/>
                <w:szCs w:val="19"/>
                <w:lang w:val="lv-LV" w:eastAsia="lv-LV"/>
              </w:rPr>
              <w:t>Pārbaudes vai laboratorijas mērījumi</w:t>
            </w:r>
          </w:p>
        </w:tc>
      </w:tr>
      <w:tr w:rsidR="009840CC" w:rsidRPr="007A0127" w14:paraId="77874430" w14:textId="77777777" w:rsidTr="008212EC">
        <w:tc>
          <w:tcPr>
            <w:tcW w:w="595" w:type="dxa"/>
            <w:vAlign w:val="center"/>
            <w:hideMark/>
          </w:tcPr>
          <w:p w14:paraId="08918E8C"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5.1.</w:t>
            </w:r>
          </w:p>
        </w:tc>
        <w:tc>
          <w:tcPr>
            <w:tcW w:w="2410" w:type="dxa"/>
            <w:vAlign w:val="center"/>
            <w:hideMark/>
          </w:tcPr>
          <w:p w14:paraId="53163C5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Iesniedzamo dokumentu kopijas ar pārbaudes, stacionāriem vai laboratorijas mērījumiem</w:t>
            </w:r>
          </w:p>
        </w:tc>
        <w:tc>
          <w:tcPr>
            <w:tcW w:w="6576" w:type="dxa"/>
            <w:vAlign w:val="center"/>
            <w:hideMark/>
          </w:tcPr>
          <w:p w14:paraId="1714D6C1"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Ja traktortehnikas kabīnes vai virsbūves stikli ir apstrādāti vai pārklāti ar materiāliem, piemēram, aizsardzībai pret saules stariem, un šī apstrāde vai pārklājums ietekmē ceļa redzamību, to atbilstību gaismas caurlaidībai, kas nav mazāka par 70 %, apliecina inspicēšanas institūcijā iesniegšanai pievienota dokumenta kopija ar mērījumiem vai dokuments, ko izsniedzis attiecīgā materiāla ražotājs.</w:t>
            </w:r>
          </w:p>
          <w:p w14:paraId="157F7019"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Transportlīdzeklim, kas aprīkots ar augu aizsardzības līdzekļu lietošanas iekārtu, tās atbilstību normatīvo aktu prasībām, kas attiecas uz augu aizsardzības līdzekļu lietošanas iekārtām, apliecina ražotāja izsniegts un iesniegšanai inspicēšanas institūcijā pievienots atbilstību apliecinošs dokuments (kopija), ja iekārtai nav veiktas tehniskās izmaiņas, kuras nav paredzējis tās ražotājs, vai iekārtas pārbaudē izsniegts sertifikāts vai fotouzņēmums no uzlīmes uz iekārtas.</w:t>
            </w:r>
          </w:p>
          <w:p w14:paraId="54FC3B95"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Rūpnieciski ražotam transportlīdzeklim, kura ražošanas (izgatavošanas) datums ir pēc šo noteikumu spēkā stāšanās dienas, bremžu sistēmas atbilstību funkcionalitātes prasībām apliecina iesniegšanai inspicēšanas institūcijā pievienots dokuments (kopija) ar laboratorijas mērījumiem.</w:t>
            </w:r>
          </w:p>
          <w:p w14:paraId="6B86AE6D"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 xml:space="preserve">Ja lauksaimniecības </w:t>
            </w:r>
            <w:proofErr w:type="spellStart"/>
            <w:r w:rsidRPr="007A0127">
              <w:rPr>
                <w:rFonts w:ascii="Cambria" w:eastAsia="Times New Roman" w:hAnsi="Cambria" w:cs="Times New Roman"/>
                <w:sz w:val="19"/>
                <w:szCs w:val="19"/>
                <w:lang w:val="lv-LV" w:eastAsia="lv-LV"/>
              </w:rPr>
              <w:t>mašīntraktora</w:t>
            </w:r>
            <w:proofErr w:type="spellEnd"/>
            <w:r w:rsidRPr="007A0127">
              <w:rPr>
                <w:rFonts w:ascii="Cambria" w:eastAsia="Times New Roman" w:hAnsi="Cambria" w:cs="Times New Roman"/>
                <w:sz w:val="19"/>
                <w:szCs w:val="19"/>
                <w:lang w:val="lv-LV" w:eastAsia="lv-LV"/>
              </w:rPr>
              <w:t xml:space="preserve"> maksimālo ātrumu nepieciešams ierobežot ar ātruma ierobežošanas ierīci, lai ātrums nepārsniegtu 60 km/h, tās pārbaudē prasību izpildi apliecina iesniegšanai inspicēšanas institūcijai pievienoti plāksnītes vai uzlīmes fotouzņēmumi.</w:t>
            </w:r>
          </w:p>
          <w:p w14:paraId="28DE69A2" w14:textId="77777777" w:rsidR="009840CC" w:rsidRPr="007A0127" w:rsidRDefault="009840CC" w:rsidP="008212EC">
            <w:pPr>
              <w:spacing w:after="0" w:line="240" w:lineRule="auto"/>
              <w:rPr>
                <w:rFonts w:ascii="Cambria" w:eastAsia="Times New Roman" w:hAnsi="Cambria" w:cs="Times New Roman"/>
                <w:sz w:val="19"/>
                <w:szCs w:val="19"/>
                <w:lang w:val="lv-LV" w:eastAsia="lv-LV"/>
              </w:rPr>
            </w:pPr>
            <w:r w:rsidRPr="007A0127">
              <w:rPr>
                <w:rFonts w:ascii="Cambria" w:eastAsia="Times New Roman" w:hAnsi="Cambria" w:cs="Times New Roman"/>
                <w:sz w:val="19"/>
                <w:szCs w:val="19"/>
                <w:lang w:val="lv-LV" w:eastAsia="lv-LV"/>
              </w:rPr>
              <w:t>Jebkurš transportlīdzekļu, sistēmu, sastāvdaļu un atsevišķu tehnisku vienību atbilstību apliecinošs dokuments, kas piešķirts saskaņā ar atbilstošajiem valsts noteikumiem</w:t>
            </w:r>
          </w:p>
        </w:tc>
      </w:tr>
    </w:tbl>
    <w:p w14:paraId="1B4FEB90" w14:textId="77777777" w:rsidR="009840CC" w:rsidRPr="009259FF" w:rsidRDefault="009840CC" w:rsidP="009840CC">
      <w:pPr>
        <w:spacing w:before="130" w:after="0" w:line="260" w:lineRule="exact"/>
        <w:jc w:val="both"/>
        <w:rPr>
          <w:rFonts w:asciiTheme="majorHAnsi" w:eastAsia="Times New Roman" w:hAnsiTheme="majorHAnsi" w:cs="Times New Roman"/>
          <w:sz w:val="19"/>
          <w:szCs w:val="19"/>
          <w:lang w:val="lv-LV"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15"/>
      </w:tblGrid>
      <w:tr w:rsidR="009840CC" w:rsidRPr="00303E4E" w14:paraId="55365BBE" w14:textId="77777777" w:rsidTr="008212EC">
        <w:trPr>
          <w:cantSplit/>
          <w:trHeight w:val="340"/>
        </w:trPr>
        <w:tc>
          <w:tcPr>
            <w:tcW w:w="7890" w:type="dxa"/>
            <w:vAlign w:val="center"/>
            <w:hideMark/>
          </w:tcPr>
          <w:p w14:paraId="640CAC2E" w14:textId="77777777" w:rsidR="009840CC" w:rsidRPr="00303E4E" w:rsidRDefault="009840CC" w:rsidP="008212EC">
            <w:pPr>
              <w:spacing w:after="0" w:line="240" w:lineRule="auto"/>
              <w:jc w:val="center"/>
              <w:rPr>
                <w:rFonts w:ascii="Cambria" w:eastAsia="Times New Roman" w:hAnsi="Cambria" w:cs="Times New Roman"/>
                <w:sz w:val="19"/>
                <w:szCs w:val="19"/>
                <w:lang w:val="lv-LV" w:eastAsia="lv-LV"/>
              </w:rPr>
            </w:pPr>
          </w:p>
        </w:tc>
      </w:tr>
    </w:tbl>
    <w:p w14:paraId="216A6B9B" w14:textId="77777777" w:rsidR="009840CC" w:rsidRDefault="009840CC" w:rsidP="009840CC">
      <w:pPr>
        <w:spacing w:before="130" w:after="0" w:line="260" w:lineRule="exact"/>
        <w:jc w:val="both"/>
        <w:rPr>
          <w:rFonts w:asciiTheme="majorHAnsi" w:eastAsia="Times New Roman" w:hAnsiTheme="majorHAnsi" w:cs="Times New Roman"/>
          <w:sz w:val="19"/>
          <w:szCs w:val="19"/>
          <w:lang w:val="lv-LV" w:eastAsia="lv-LV"/>
        </w:rPr>
      </w:pPr>
    </w:p>
    <w:p w14:paraId="0AAEDC26" w14:textId="77777777" w:rsidR="009840CC" w:rsidRPr="009259FF" w:rsidRDefault="009840CC" w:rsidP="009840CC">
      <w:pPr>
        <w:spacing w:before="130" w:after="0" w:line="260" w:lineRule="exact"/>
        <w:jc w:val="both"/>
        <w:rPr>
          <w:rFonts w:asciiTheme="majorHAnsi" w:eastAsia="Times New Roman" w:hAnsiTheme="majorHAnsi" w:cs="Times New Roman"/>
          <w:sz w:val="19"/>
          <w:szCs w:val="19"/>
          <w:lang w:val="lv-LV" w:eastAsia="lv-LV"/>
        </w:rPr>
      </w:pPr>
      <w:r w:rsidRPr="009259FF">
        <w:rPr>
          <w:rFonts w:asciiTheme="majorHAnsi" w:eastAsia="Times New Roman" w:hAnsiTheme="majorHAnsi" w:cs="Times New Roman"/>
          <w:sz w:val="19"/>
          <w:szCs w:val="19"/>
          <w:lang w:val="lv-LV" w:eastAsia="lv-LV"/>
        </w:rPr>
        <w:t>Iesniegšanas datums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409"/>
        <w:gridCol w:w="2676"/>
        <w:gridCol w:w="3430"/>
      </w:tblGrid>
      <w:tr w:rsidR="009840CC" w:rsidRPr="00303E4E" w14:paraId="51E0942E" w14:textId="77777777" w:rsidTr="008212EC">
        <w:trPr>
          <w:cantSplit/>
          <w:trHeight w:val="340"/>
        </w:trPr>
        <w:tc>
          <w:tcPr>
            <w:tcW w:w="3430" w:type="dxa"/>
            <w:vAlign w:val="center"/>
            <w:hideMark/>
          </w:tcPr>
          <w:p w14:paraId="7140522D" w14:textId="77777777" w:rsidR="009840CC" w:rsidRPr="00303E4E" w:rsidRDefault="009840CC" w:rsidP="008212EC">
            <w:pPr>
              <w:spacing w:after="0" w:line="240" w:lineRule="auto"/>
              <w:jc w:val="center"/>
              <w:rPr>
                <w:rFonts w:ascii="Cambria" w:eastAsia="Times New Roman" w:hAnsi="Cambria" w:cs="Times New Roman"/>
                <w:sz w:val="19"/>
                <w:szCs w:val="19"/>
                <w:lang w:val="lv-LV" w:eastAsia="lv-LV"/>
              </w:rPr>
            </w:pPr>
          </w:p>
        </w:tc>
        <w:tc>
          <w:tcPr>
            <w:tcW w:w="2694" w:type="dxa"/>
            <w:vAlign w:val="center"/>
            <w:hideMark/>
          </w:tcPr>
          <w:p w14:paraId="4B9D8747" w14:textId="77777777" w:rsidR="009840CC" w:rsidRPr="00303E4E" w:rsidRDefault="009840CC" w:rsidP="008212EC">
            <w:pPr>
              <w:spacing w:after="0" w:line="240" w:lineRule="auto"/>
              <w:jc w:val="center"/>
              <w:rPr>
                <w:rFonts w:ascii="Cambria" w:eastAsia="Times New Roman" w:hAnsi="Cambria" w:cs="Times New Roman"/>
                <w:sz w:val="19"/>
                <w:szCs w:val="19"/>
                <w:lang w:val="lv-LV" w:eastAsia="lv-LV"/>
              </w:rPr>
            </w:pPr>
          </w:p>
        </w:tc>
        <w:tc>
          <w:tcPr>
            <w:tcW w:w="3457" w:type="dxa"/>
            <w:vAlign w:val="center"/>
            <w:hideMark/>
          </w:tcPr>
          <w:p w14:paraId="755B7D3D" w14:textId="77777777" w:rsidR="009840CC" w:rsidRPr="00303E4E" w:rsidRDefault="009840CC" w:rsidP="008212EC">
            <w:pPr>
              <w:spacing w:after="0" w:line="240" w:lineRule="auto"/>
              <w:jc w:val="center"/>
              <w:rPr>
                <w:rFonts w:ascii="Cambria" w:eastAsia="Times New Roman" w:hAnsi="Cambria" w:cs="Times New Roman"/>
                <w:sz w:val="19"/>
                <w:szCs w:val="19"/>
                <w:lang w:val="lv-LV" w:eastAsia="lv-LV"/>
              </w:rPr>
            </w:pPr>
          </w:p>
        </w:tc>
      </w:tr>
      <w:tr w:rsidR="009840CC" w:rsidRPr="00303E4E" w14:paraId="456D519C" w14:textId="77777777" w:rsidTr="008212EC">
        <w:trPr>
          <w:cantSplit/>
        </w:trPr>
        <w:tc>
          <w:tcPr>
            <w:tcW w:w="3430" w:type="dxa"/>
            <w:hideMark/>
          </w:tcPr>
          <w:p w14:paraId="2FA18ED7" w14:textId="77777777" w:rsidR="009840CC" w:rsidRPr="00303E4E" w:rsidRDefault="009840CC" w:rsidP="008212EC">
            <w:pPr>
              <w:spacing w:after="0" w:line="240" w:lineRule="auto"/>
              <w:jc w:val="center"/>
              <w:rPr>
                <w:rFonts w:ascii="Cambria" w:eastAsia="Times New Roman" w:hAnsi="Cambria" w:cs="Times New Roman"/>
                <w:sz w:val="17"/>
                <w:szCs w:val="17"/>
                <w:lang w:val="lv-LV" w:eastAsia="lv-LV"/>
              </w:rPr>
            </w:pPr>
            <w:r w:rsidRPr="00303E4E">
              <w:rPr>
                <w:rFonts w:ascii="Cambria" w:eastAsia="Times New Roman" w:hAnsi="Cambria" w:cs="Times New Roman"/>
                <w:sz w:val="17"/>
                <w:szCs w:val="17"/>
                <w:lang w:val="lv-LV" w:eastAsia="lv-LV"/>
              </w:rPr>
              <w:t>Transportlīdzekļa īpašnieks vai turētājs</w:t>
            </w:r>
          </w:p>
        </w:tc>
        <w:tc>
          <w:tcPr>
            <w:tcW w:w="2694" w:type="dxa"/>
            <w:hideMark/>
          </w:tcPr>
          <w:p w14:paraId="63F197AF" w14:textId="77777777" w:rsidR="009840CC" w:rsidRPr="00303E4E" w:rsidRDefault="009840CC" w:rsidP="008212EC">
            <w:pPr>
              <w:spacing w:after="0" w:line="240" w:lineRule="auto"/>
              <w:jc w:val="center"/>
              <w:rPr>
                <w:rFonts w:ascii="Cambria" w:eastAsia="Times New Roman" w:hAnsi="Cambria" w:cs="Times New Roman"/>
                <w:sz w:val="17"/>
                <w:szCs w:val="17"/>
                <w:lang w:val="lv-LV" w:eastAsia="lv-LV"/>
              </w:rPr>
            </w:pPr>
            <w:r w:rsidRPr="00303E4E">
              <w:rPr>
                <w:rFonts w:ascii="Cambria" w:eastAsia="Times New Roman" w:hAnsi="Cambria" w:cs="Times New Roman"/>
                <w:sz w:val="17"/>
                <w:szCs w:val="17"/>
                <w:lang w:val="lv-LV" w:eastAsia="lv-LV"/>
              </w:rPr>
              <w:t>(paraksts*)</w:t>
            </w:r>
          </w:p>
        </w:tc>
        <w:tc>
          <w:tcPr>
            <w:tcW w:w="3457" w:type="dxa"/>
            <w:hideMark/>
          </w:tcPr>
          <w:p w14:paraId="4654FCA6" w14:textId="77777777" w:rsidR="009840CC" w:rsidRPr="00303E4E" w:rsidRDefault="009840CC" w:rsidP="008212EC">
            <w:pPr>
              <w:spacing w:after="0" w:line="240" w:lineRule="auto"/>
              <w:jc w:val="center"/>
              <w:rPr>
                <w:rFonts w:ascii="Cambria" w:eastAsia="Times New Roman" w:hAnsi="Cambria" w:cs="Times New Roman"/>
                <w:sz w:val="17"/>
                <w:szCs w:val="17"/>
                <w:lang w:val="lv-LV" w:eastAsia="lv-LV"/>
              </w:rPr>
            </w:pPr>
            <w:r w:rsidRPr="00303E4E">
              <w:rPr>
                <w:rFonts w:ascii="Cambria" w:eastAsia="Times New Roman" w:hAnsi="Cambria" w:cs="Times New Roman"/>
                <w:sz w:val="17"/>
                <w:szCs w:val="17"/>
                <w:lang w:val="lv-LV" w:eastAsia="lv-LV"/>
              </w:rPr>
              <w:t>(vārds, uzvārds)</w:t>
            </w:r>
          </w:p>
        </w:tc>
      </w:tr>
    </w:tbl>
    <w:p w14:paraId="0DE09754" w14:textId="77777777" w:rsidR="009840CC" w:rsidRPr="00303E4E" w:rsidRDefault="009840CC" w:rsidP="009840CC">
      <w:pPr>
        <w:spacing w:before="130" w:after="0" w:line="260" w:lineRule="exact"/>
        <w:jc w:val="both"/>
        <w:rPr>
          <w:rFonts w:asciiTheme="majorHAnsi" w:eastAsia="Times New Roman" w:hAnsiTheme="majorHAnsi" w:cs="Times New Roman"/>
          <w:sz w:val="17"/>
          <w:szCs w:val="17"/>
          <w:lang w:val="lv-LV" w:eastAsia="lv-LV"/>
        </w:rPr>
      </w:pPr>
      <w:r w:rsidRPr="00303E4E">
        <w:rPr>
          <w:rFonts w:asciiTheme="majorHAnsi" w:eastAsia="Times New Roman" w:hAnsiTheme="majorHAnsi" w:cs="Times New Roman"/>
          <w:sz w:val="17"/>
          <w:szCs w:val="17"/>
          <w:lang w:val="lv-LV" w:eastAsia="lv-LV"/>
        </w:rPr>
        <w:t>Piezīme. * Dokumenta rekvizītu "paraksts" neaizpilda, ja elektroniskais dokuments ir sagatavots atbilstoši normatīvajiem aktiem par elektronisko dokumentu noformēšanu."</w:t>
      </w:r>
    </w:p>
    <w:p w14:paraId="7C1A3A31" w14:textId="77777777" w:rsidR="009840CC" w:rsidRPr="00D4130F" w:rsidRDefault="009840CC" w:rsidP="009840CC">
      <w:pPr>
        <w:spacing w:before="130" w:after="0" w:line="260" w:lineRule="exact"/>
        <w:jc w:val="both"/>
        <w:rPr>
          <w:rFonts w:asciiTheme="majorHAnsi" w:eastAsia="Times New Roman" w:hAnsiTheme="majorHAnsi" w:cs="Times New Roman"/>
          <w:sz w:val="19"/>
          <w:szCs w:val="19"/>
          <w:lang w:val="lv-LV" w:eastAsia="lv-LV"/>
        </w:rPr>
      </w:pPr>
    </w:p>
    <w:p w14:paraId="15377159" w14:textId="77777777" w:rsidR="009840CC" w:rsidRPr="00D4130F" w:rsidRDefault="009840CC" w:rsidP="009840CC">
      <w:pPr>
        <w:spacing w:before="130" w:after="0" w:line="260" w:lineRule="exact"/>
        <w:jc w:val="both"/>
        <w:rPr>
          <w:rFonts w:asciiTheme="majorHAnsi" w:eastAsia="Times New Roman" w:hAnsiTheme="majorHAnsi" w:cs="Times New Roman"/>
          <w:sz w:val="19"/>
          <w:szCs w:val="19"/>
          <w:lang w:val="lv-LV" w:eastAsia="lv-LV"/>
        </w:rPr>
      </w:pPr>
    </w:p>
    <w:p w14:paraId="0B042D71" w14:textId="77777777" w:rsidR="009840CC" w:rsidRPr="00D4130F" w:rsidRDefault="009840CC" w:rsidP="009840CC">
      <w:pPr>
        <w:spacing w:before="130" w:after="0" w:line="260" w:lineRule="exact"/>
        <w:jc w:val="both"/>
        <w:rPr>
          <w:rFonts w:asciiTheme="majorHAnsi" w:eastAsia="Times New Roman" w:hAnsiTheme="majorHAnsi" w:cs="Times New Roman"/>
          <w:sz w:val="19"/>
          <w:szCs w:val="19"/>
          <w:lang w:val="lv-LV" w:eastAsia="lv-LV"/>
        </w:rPr>
      </w:pPr>
    </w:p>
    <w:p w14:paraId="3A4FEDD1" w14:textId="77777777" w:rsidR="009840CC" w:rsidRPr="00D4130F" w:rsidRDefault="009840CC" w:rsidP="009840CC">
      <w:pPr>
        <w:spacing w:before="130" w:after="0" w:line="260" w:lineRule="exact"/>
        <w:jc w:val="both"/>
        <w:rPr>
          <w:rFonts w:asciiTheme="majorHAnsi" w:eastAsia="Times New Roman" w:hAnsiTheme="majorHAnsi" w:cs="Times New Roman"/>
          <w:sz w:val="19"/>
          <w:szCs w:val="19"/>
          <w:lang w:val="lv-LV" w:eastAsia="lv-LV"/>
        </w:rPr>
      </w:pPr>
    </w:p>
    <w:p w14:paraId="75DA9CCC" w14:textId="77777777" w:rsidR="009840CC" w:rsidRDefault="009840CC"/>
    <w:sectPr w:rsidR="009840CC" w:rsidSect="009840CC">
      <w:headerReference w:type="first" r:id="rId4"/>
      <w:pgSz w:w="11907" w:h="16839" w:code="9"/>
      <w:pgMar w:top="1871" w:right="1191" w:bottom="1474" w:left="1191" w:header="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3362" w14:textId="77777777" w:rsidR="009840CC" w:rsidRPr="007A0127" w:rsidRDefault="009840CC" w:rsidP="007A0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CC"/>
    <w:rsid w:val="0075091B"/>
    <w:rsid w:val="00984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D9A6"/>
  <w15:chartTrackingRefBased/>
  <w15:docId w15:val="{DCCC3E0A-6972-40F0-B2EF-FF1D45E9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0C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840C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40C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40C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40C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840C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840C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840C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840C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840C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0CC"/>
    <w:rPr>
      <w:rFonts w:eastAsiaTheme="majorEastAsia" w:cstheme="majorBidi"/>
      <w:color w:val="272727" w:themeColor="text1" w:themeTint="D8"/>
    </w:rPr>
  </w:style>
  <w:style w:type="paragraph" w:styleId="Title">
    <w:name w:val="Title"/>
    <w:basedOn w:val="Normal"/>
    <w:next w:val="Normal"/>
    <w:link w:val="TitleChar"/>
    <w:uiPriority w:val="10"/>
    <w:qFormat/>
    <w:rsid w:val="009840C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4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0CC"/>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4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0CC"/>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840CC"/>
    <w:rPr>
      <w:i/>
      <w:iCs/>
      <w:color w:val="404040" w:themeColor="text1" w:themeTint="BF"/>
    </w:rPr>
  </w:style>
  <w:style w:type="paragraph" w:styleId="ListParagraph">
    <w:name w:val="List Paragraph"/>
    <w:basedOn w:val="Normal"/>
    <w:uiPriority w:val="34"/>
    <w:qFormat/>
    <w:rsid w:val="009840CC"/>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840CC"/>
    <w:rPr>
      <w:i/>
      <w:iCs/>
      <w:color w:val="0F4761" w:themeColor="accent1" w:themeShade="BF"/>
    </w:rPr>
  </w:style>
  <w:style w:type="paragraph" w:styleId="IntenseQuote">
    <w:name w:val="Intense Quote"/>
    <w:basedOn w:val="Normal"/>
    <w:next w:val="Normal"/>
    <w:link w:val="IntenseQuoteChar"/>
    <w:uiPriority w:val="30"/>
    <w:qFormat/>
    <w:rsid w:val="009840C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840CC"/>
    <w:rPr>
      <w:i/>
      <w:iCs/>
      <w:color w:val="0F4761" w:themeColor="accent1" w:themeShade="BF"/>
    </w:rPr>
  </w:style>
  <w:style w:type="character" w:styleId="IntenseReference">
    <w:name w:val="Intense Reference"/>
    <w:basedOn w:val="DefaultParagraphFont"/>
    <w:uiPriority w:val="32"/>
    <w:qFormat/>
    <w:rsid w:val="009840CC"/>
    <w:rPr>
      <w:b/>
      <w:bCs/>
      <w:smallCaps/>
      <w:color w:val="0F4761" w:themeColor="accent1" w:themeShade="BF"/>
      <w:spacing w:val="5"/>
    </w:rPr>
  </w:style>
  <w:style w:type="paragraph" w:styleId="Header">
    <w:name w:val="header"/>
    <w:basedOn w:val="Normal"/>
    <w:link w:val="HeaderChar"/>
    <w:uiPriority w:val="99"/>
    <w:unhideWhenUsed/>
    <w:rsid w:val="009840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40C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2112</Words>
  <Characters>12042</Characters>
  <Application>Microsoft Office Word</Application>
  <DocSecurity>0</DocSecurity>
  <Lines>100</Lines>
  <Paragraphs>28</Paragraphs>
  <ScaleCrop>false</ScaleCrop>
  <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2026-09-23T11:24:00Z</dcterms:created>
  <dcterms:modified xsi:type="dcterms:W3CDTF">2026-09-23T11:25:00Z</dcterms:modified>
</cp:coreProperties>
</file>