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FC19" w14:textId="77777777" w:rsidR="0028553C" w:rsidRPr="0028553C" w:rsidRDefault="0028553C" w:rsidP="0028553C">
      <w:pPr>
        <w:spacing w:after="0" w:line="240" w:lineRule="auto"/>
        <w:jc w:val="right"/>
        <w:rPr>
          <w:rFonts w:ascii="Times New Roman" w:hAnsi="Times New Roman" w:cs="Times New Roman"/>
          <w:sz w:val="28"/>
          <w:szCs w:val="28"/>
          <w:lang w:val="lv-LV"/>
        </w:rPr>
      </w:pPr>
      <w:bookmarkStart w:id="0" w:name="_Hlk90283775"/>
      <w:r w:rsidRPr="0028553C">
        <w:rPr>
          <w:rFonts w:ascii="Times New Roman" w:hAnsi="Times New Roman" w:cs="Times New Roman"/>
          <w:sz w:val="28"/>
          <w:szCs w:val="28"/>
          <w:lang w:val="lv-LV"/>
        </w:rPr>
        <w:t xml:space="preserve">2. pielikums </w:t>
      </w:r>
    </w:p>
    <w:p w14:paraId="661E152F" w14:textId="77777777" w:rsidR="0028553C" w:rsidRPr="0028553C" w:rsidRDefault="0028553C" w:rsidP="0028553C">
      <w:pPr>
        <w:spacing w:after="0" w:line="240" w:lineRule="auto"/>
        <w:jc w:val="right"/>
        <w:rPr>
          <w:rFonts w:ascii="Times New Roman" w:hAnsi="Times New Roman" w:cs="Times New Roman"/>
          <w:sz w:val="28"/>
          <w:szCs w:val="28"/>
          <w:lang w:val="lv-LV"/>
        </w:rPr>
      </w:pPr>
      <w:r w:rsidRPr="0028553C">
        <w:rPr>
          <w:rFonts w:ascii="Times New Roman" w:hAnsi="Times New Roman" w:cs="Times New Roman"/>
          <w:sz w:val="28"/>
          <w:szCs w:val="28"/>
          <w:lang w:val="lv-LV"/>
        </w:rPr>
        <w:t xml:space="preserve">Ministru kabineta </w:t>
      </w:r>
    </w:p>
    <w:p w14:paraId="2B1F9E91" w14:textId="77777777" w:rsidR="0028553C" w:rsidRPr="0028553C" w:rsidRDefault="0028553C" w:rsidP="0028553C">
      <w:pPr>
        <w:spacing w:after="0" w:line="240" w:lineRule="auto"/>
        <w:jc w:val="right"/>
        <w:rPr>
          <w:rFonts w:ascii="Times New Roman" w:hAnsi="Times New Roman" w:cs="Times New Roman"/>
          <w:sz w:val="28"/>
          <w:szCs w:val="28"/>
          <w:lang w:val="lv-LV"/>
        </w:rPr>
      </w:pPr>
      <w:r w:rsidRPr="0028553C">
        <w:rPr>
          <w:rFonts w:ascii="Times New Roman" w:hAnsi="Times New Roman" w:cs="Times New Roman"/>
          <w:sz w:val="28"/>
          <w:szCs w:val="28"/>
          <w:lang w:val="lv-LV"/>
        </w:rPr>
        <w:t>2026. gada 1. jūlija</w:t>
      </w:r>
    </w:p>
    <w:p w14:paraId="7712E921" w14:textId="77777777" w:rsidR="0028553C" w:rsidRPr="0028553C" w:rsidRDefault="0028553C" w:rsidP="0028553C">
      <w:pPr>
        <w:spacing w:after="0" w:line="240" w:lineRule="auto"/>
        <w:jc w:val="right"/>
        <w:rPr>
          <w:rFonts w:ascii="Times New Roman" w:hAnsi="Times New Roman" w:cs="Times New Roman"/>
          <w:sz w:val="28"/>
          <w:szCs w:val="28"/>
          <w:lang w:val="lv-LV"/>
        </w:rPr>
      </w:pPr>
      <w:r w:rsidRPr="0028553C">
        <w:rPr>
          <w:rFonts w:ascii="Times New Roman" w:hAnsi="Times New Roman" w:cs="Times New Roman"/>
          <w:sz w:val="28"/>
          <w:szCs w:val="28"/>
          <w:lang w:val="lv-LV"/>
        </w:rPr>
        <w:t xml:space="preserve">rīkojumam Nr. </w:t>
      </w:r>
      <w:r w:rsidRPr="0028553C">
        <w:rPr>
          <w:rFonts w:ascii="Times New Roman" w:hAnsi="Times New Roman" w:cs="Times New Roman"/>
          <w:sz w:val="28"/>
          <w:szCs w:val="28"/>
          <w:lang w:val="lv-LV"/>
        </w:rPr>
        <w:t>374</w:t>
      </w:r>
      <w:bookmarkEnd w:id="0"/>
    </w:p>
    <w:p w14:paraId="2B8689A1" w14:textId="77777777" w:rsidR="0028553C" w:rsidRPr="0028553C" w:rsidRDefault="0028553C" w:rsidP="0028553C">
      <w:pPr>
        <w:spacing w:after="0" w:line="240" w:lineRule="auto"/>
        <w:jc w:val="right"/>
        <w:rPr>
          <w:rFonts w:ascii="Times New Roman" w:hAnsi="Times New Roman" w:cs="Times New Roman"/>
          <w:sz w:val="28"/>
          <w:szCs w:val="28"/>
          <w:lang w:val="lv-LV"/>
        </w:rPr>
      </w:pPr>
    </w:p>
    <w:p w14:paraId="1A61C5DE" w14:textId="6FC41E15" w:rsidR="00B172AE" w:rsidRDefault="0028553C" w:rsidP="005B3572">
      <w:pPr>
        <w:spacing w:after="0" w:line="240" w:lineRule="auto"/>
        <w:jc w:val="right"/>
        <w:rPr>
          <w:rFonts w:ascii="Times New Roman" w:hAnsi="Times New Roman" w:cs="Times New Roman"/>
          <w:sz w:val="28"/>
          <w:szCs w:val="28"/>
          <w:lang w:val="lv-LV"/>
        </w:rPr>
      </w:pPr>
      <w:r>
        <w:rPr>
          <w:rFonts w:ascii="Times New Roman" w:hAnsi="Times New Roman" w:cs="Times New Roman"/>
          <w:sz w:val="28"/>
          <w:szCs w:val="28"/>
          <w:lang w:val="fi-FI"/>
        </w:rPr>
        <w:t>"</w:t>
      </w:r>
      <w:r w:rsidR="00B76C53" w:rsidRPr="000D780B">
        <w:rPr>
          <w:rFonts w:ascii="Times New Roman" w:hAnsi="Times New Roman" w:cs="Times New Roman"/>
          <w:sz w:val="28"/>
          <w:szCs w:val="28"/>
          <w:lang w:val="fi-FI"/>
        </w:rPr>
        <w:t>2. pielikums</w:t>
      </w:r>
    </w:p>
    <w:p w14:paraId="5CF5EF21" w14:textId="6F393965" w:rsidR="00B172AE" w:rsidRDefault="00B76C53" w:rsidP="005B3572">
      <w:pPr>
        <w:spacing w:after="0" w:line="240" w:lineRule="auto"/>
        <w:jc w:val="right"/>
        <w:rPr>
          <w:rFonts w:ascii="Times New Roman" w:hAnsi="Times New Roman" w:cs="Times New Roman"/>
          <w:sz w:val="28"/>
          <w:szCs w:val="28"/>
          <w:lang w:val="lv-LV"/>
        </w:rPr>
      </w:pPr>
      <w:r w:rsidRPr="000D780B">
        <w:rPr>
          <w:rFonts w:ascii="Times New Roman" w:hAnsi="Times New Roman" w:cs="Times New Roman"/>
          <w:sz w:val="28"/>
          <w:szCs w:val="28"/>
          <w:lang w:val="lv-LV"/>
        </w:rPr>
        <w:t>Ministru kabineta</w:t>
      </w:r>
    </w:p>
    <w:p w14:paraId="44DB25A2" w14:textId="015BDD11" w:rsidR="00B172AE" w:rsidRDefault="00B76C53" w:rsidP="005B3572">
      <w:pPr>
        <w:spacing w:after="0" w:line="240" w:lineRule="auto"/>
        <w:jc w:val="right"/>
        <w:rPr>
          <w:rFonts w:ascii="Times New Roman" w:hAnsi="Times New Roman" w:cs="Times New Roman"/>
          <w:sz w:val="28"/>
          <w:szCs w:val="28"/>
          <w:lang w:val="lv-LV"/>
        </w:rPr>
      </w:pPr>
      <w:r w:rsidRPr="000D780B">
        <w:rPr>
          <w:rFonts w:ascii="Times New Roman" w:hAnsi="Times New Roman" w:cs="Times New Roman"/>
          <w:sz w:val="28"/>
          <w:szCs w:val="28"/>
          <w:lang w:val="lv-LV"/>
        </w:rPr>
        <w:t>2023. gada 10. janvāra</w:t>
      </w:r>
    </w:p>
    <w:p w14:paraId="34804743" w14:textId="16333093" w:rsidR="00B76C53" w:rsidRDefault="00B76C53" w:rsidP="005B3572">
      <w:pPr>
        <w:spacing w:after="0" w:line="240" w:lineRule="auto"/>
        <w:jc w:val="right"/>
        <w:rPr>
          <w:rFonts w:ascii="Times New Roman" w:hAnsi="Times New Roman" w:cs="Times New Roman"/>
          <w:sz w:val="28"/>
          <w:szCs w:val="28"/>
          <w:lang w:val="lv-LV"/>
        </w:rPr>
      </w:pPr>
      <w:r w:rsidRPr="000D780B">
        <w:rPr>
          <w:rFonts w:ascii="Times New Roman" w:hAnsi="Times New Roman" w:cs="Times New Roman"/>
          <w:sz w:val="28"/>
          <w:szCs w:val="28"/>
          <w:lang w:val="lv-LV"/>
        </w:rPr>
        <w:t>rīkojumam Nr. 1</w:t>
      </w:r>
      <w:bookmarkStart w:id="1" w:name="piel-1170450"/>
      <w:bookmarkEnd w:id="1"/>
    </w:p>
    <w:p w14:paraId="58D72E1E" w14:textId="77777777" w:rsidR="00614721" w:rsidRPr="000D780B" w:rsidRDefault="00614721" w:rsidP="00511EDA">
      <w:pPr>
        <w:spacing w:after="0" w:line="240" w:lineRule="auto"/>
        <w:jc w:val="right"/>
        <w:rPr>
          <w:rFonts w:ascii="Times New Roman" w:hAnsi="Times New Roman" w:cs="Times New Roman"/>
          <w:sz w:val="28"/>
          <w:szCs w:val="28"/>
          <w:lang w:val="lv-LV"/>
        </w:rPr>
      </w:pPr>
    </w:p>
    <w:p w14:paraId="383A99D3" w14:textId="3C3C94F1" w:rsidR="00B76C53" w:rsidRPr="000D780B" w:rsidRDefault="00C01D2E" w:rsidP="00511EDA">
      <w:pPr>
        <w:spacing w:after="0" w:line="240" w:lineRule="auto"/>
        <w:jc w:val="center"/>
        <w:rPr>
          <w:rFonts w:ascii="Times New Roman" w:hAnsi="Times New Roman" w:cs="Times New Roman"/>
          <w:b/>
          <w:bCs/>
          <w:sz w:val="28"/>
          <w:szCs w:val="28"/>
          <w:lang w:val="lv-LV"/>
        </w:rPr>
      </w:pPr>
      <w:bookmarkStart w:id="2" w:name="1170452"/>
      <w:bookmarkStart w:id="3" w:name="n-1170452"/>
      <w:bookmarkEnd w:id="2"/>
      <w:bookmarkEnd w:id="3"/>
      <w:r w:rsidRPr="000D780B">
        <w:rPr>
          <w:rFonts w:ascii="Times New Roman" w:hAnsi="Times New Roman" w:cs="Times New Roman"/>
          <w:b/>
          <w:bCs/>
          <w:sz w:val="28"/>
          <w:szCs w:val="28"/>
          <w:lang w:val="lv-LV"/>
        </w:rPr>
        <w:t>Centralizēt</w:t>
      </w:r>
      <w:r>
        <w:rPr>
          <w:rFonts w:ascii="Times New Roman" w:hAnsi="Times New Roman" w:cs="Times New Roman"/>
          <w:b/>
          <w:bCs/>
          <w:sz w:val="28"/>
          <w:szCs w:val="28"/>
          <w:lang w:val="lv-LV"/>
        </w:rPr>
        <w:t>ā</w:t>
      </w:r>
      <w:r w:rsidRPr="000D780B">
        <w:rPr>
          <w:rFonts w:ascii="Times New Roman" w:hAnsi="Times New Roman" w:cs="Times New Roman"/>
          <w:b/>
          <w:bCs/>
          <w:sz w:val="28"/>
          <w:szCs w:val="28"/>
          <w:lang w:val="lv-LV"/>
        </w:rPr>
        <w:t xml:space="preserve">s </w:t>
      </w:r>
      <w:r w:rsidR="00B76C53" w:rsidRPr="000D780B">
        <w:rPr>
          <w:rFonts w:ascii="Times New Roman" w:hAnsi="Times New Roman" w:cs="Times New Roman"/>
          <w:b/>
          <w:bCs/>
          <w:sz w:val="28"/>
          <w:szCs w:val="28"/>
          <w:lang w:val="lv-LV"/>
        </w:rPr>
        <w:t>funkcijas vai koplietošanas pakalpojumu attīstības plāns</w:t>
      </w:r>
    </w:p>
    <w:p w14:paraId="3B2C0E3E" w14:textId="77777777" w:rsidR="00B76C53" w:rsidRPr="00957F82" w:rsidRDefault="00B76C53" w:rsidP="00957F82">
      <w:pPr>
        <w:spacing w:after="0" w:line="240" w:lineRule="auto"/>
        <w:rPr>
          <w:rFonts w:ascii="Times New Roman" w:hAnsi="Times New Roman" w:cs="Times New Roman"/>
          <w:lang w:val="lv-LV"/>
        </w:rPr>
      </w:pPr>
    </w:p>
    <w:p w14:paraId="242B2B27" w14:textId="77777777" w:rsidR="00B76C53" w:rsidRPr="000D780B" w:rsidRDefault="00B76C53" w:rsidP="00957F82">
      <w:pPr>
        <w:spacing w:after="120" w:line="240" w:lineRule="auto"/>
        <w:ind w:left="284" w:hanging="284"/>
        <w:rPr>
          <w:rFonts w:ascii="Times New Roman" w:hAnsi="Times New Roman" w:cs="Times New Roman"/>
          <w:b/>
          <w:bCs/>
          <w:lang w:val="lv-LV"/>
        </w:rPr>
      </w:pPr>
      <w:r w:rsidRPr="000D780B">
        <w:rPr>
          <w:rFonts w:ascii="Times New Roman" w:hAnsi="Times New Roman" w:cs="Times New Roman"/>
          <w:b/>
          <w:bCs/>
          <w:lang w:val="lv-LV"/>
        </w:rPr>
        <w:t>1. Centralizētā funkcija vai koplietošanas pakalpojums (turpmāk – pakalpojums)</w:t>
      </w: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9389"/>
      </w:tblGrid>
      <w:tr w:rsidR="00B76C53" w:rsidRPr="002244CF" w14:paraId="775C3B17" w14:textId="77777777" w:rsidTr="00957F82">
        <w:tc>
          <w:tcPr>
            <w:tcW w:w="9389" w:type="dxa"/>
            <w:tcBorders>
              <w:top w:val="outset" w:sz="6" w:space="0" w:color="414142"/>
              <w:left w:val="outset" w:sz="6" w:space="0" w:color="414142"/>
              <w:bottom w:val="outset" w:sz="6" w:space="0" w:color="414142"/>
              <w:right w:val="outset" w:sz="6" w:space="0" w:color="414142"/>
            </w:tcBorders>
            <w:hideMark/>
          </w:tcPr>
          <w:p w14:paraId="27234DB6" w14:textId="77777777" w:rsidR="00B76C53" w:rsidRPr="000D780B" w:rsidRDefault="00B76C53" w:rsidP="00957F82">
            <w:pPr>
              <w:spacing w:after="0" w:line="240" w:lineRule="auto"/>
              <w:ind w:left="57" w:right="57"/>
              <w:rPr>
                <w:rFonts w:ascii="Times New Roman" w:hAnsi="Times New Roman" w:cs="Times New Roman"/>
                <w:lang w:val="lv-LV"/>
              </w:rPr>
            </w:pPr>
            <w:r w:rsidRPr="000D780B">
              <w:rPr>
                <w:rFonts w:ascii="Times New Roman" w:hAnsi="Times New Roman" w:cs="Times New Roman"/>
                <w:lang w:val="lv-LV"/>
              </w:rPr>
              <w:t>Valsts un pašvaldību iestāžu tīmekļvietņu veidošana, izmitināšana un uzturēšana (esoša pakalpojuma izvēršana).</w:t>
            </w:r>
          </w:p>
          <w:p w14:paraId="10691118" w14:textId="33C1AFA4" w:rsidR="00B76C53" w:rsidRPr="000D780B" w:rsidRDefault="00B76C53" w:rsidP="00957F82">
            <w:pPr>
              <w:spacing w:before="120" w:after="0" w:line="240" w:lineRule="auto"/>
              <w:ind w:left="57" w:right="57"/>
              <w:rPr>
                <w:rFonts w:ascii="Times New Roman" w:hAnsi="Times New Roman" w:cs="Times New Roman"/>
                <w:lang w:val="lv-LV"/>
              </w:rPr>
            </w:pPr>
            <w:r w:rsidRPr="000D780B">
              <w:rPr>
                <w:rFonts w:ascii="Times New Roman" w:hAnsi="Times New Roman" w:cs="Times New Roman"/>
                <w:lang w:val="lv-LV"/>
              </w:rPr>
              <w:t xml:space="preserve">Valsts un pašvaldību iestāžu tīmekļvietņu vienotajā platformā </w:t>
            </w:r>
            <w:r w:rsidR="00B444E0" w:rsidRPr="000D780B">
              <w:rPr>
                <w:rFonts w:ascii="Times New Roman" w:hAnsi="Times New Roman" w:cs="Times New Roman"/>
                <w:lang w:val="lv-LV"/>
              </w:rPr>
              <w:t xml:space="preserve">(turpmāk – TVP) </w:t>
            </w:r>
            <w:r w:rsidRPr="000D780B">
              <w:rPr>
                <w:rFonts w:ascii="Times New Roman" w:hAnsi="Times New Roman" w:cs="Times New Roman"/>
                <w:lang w:val="lv-LV"/>
              </w:rPr>
              <w:t xml:space="preserve">iespējams veidot neskaitāmas valsts iestāžu, pašvaldību un to iestāžu tīmekļvietnes (šobrīd var </w:t>
            </w:r>
            <w:r w:rsidR="00D371AA">
              <w:rPr>
                <w:rFonts w:ascii="Times New Roman" w:hAnsi="Times New Roman" w:cs="Times New Roman"/>
                <w:lang w:val="lv-LV"/>
              </w:rPr>
              <w:t xml:space="preserve">veidot </w:t>
            </w:r>
            <w:r w:rsidRPr="000D780B">
              <w:rPr>
                <w:rFonts w:ascii="Times New Roman" w:hAnsi="Times New Roman" w:cs="Times New Roman"/>
                <w:lang w:val="lv-LV"/>
              </w:rPr>
              <w:t xml:space="preserve">tikai </w:t>
            </w:r>
            <w:r w:rsidR="00D371AA" w:rsidRPr="00845CD9">
              <w:rPr>
                <w:rFonts w:ascii="Times New Roman" w:hAnsi="Times New Roman" w:cs="Times New Roman"/>
                <w:lang w:val="lv-LV"/>
              </w:rPr>
              <w:t xml:space="preserve">valsts pārvaldes iestāžu un pašvaldību </w:t>
            </w:r>
            <w:r w:rsidRPr="000D780B">
              <w:rPr>
                <w:rFonts w:ascii="Times New Roman" w:hAnsi="Times New Roman" w:cs="Times New Roman"/>
                <w:lang w:val="lv-LV"/>
              </w:rPr>
              <w:t>oficiālās tīmekļvietnes). Tām centralizēti tiek nodrošināta izmitināšana, uzturēšana, atjaunināšana un drošības pārvaldība.</w:t>
            </w:r>
          </w:p>
          <w:p w14:paraId="7CAF97B7" w14:textId="65CAD356" w:rsidR="00B76C53" w:rsidRPr="000D780B" w:rsidRDefault="00B76C53" w:rsidP="00957F82">
            <w:pPr>
              <w:spacing w:after="0" w:line="240" w:lineRule="auto"/>
              <w:ind w:left="57" w:right="57"/>
              <w:rPr>
                <w:rFonts w:ascii="Times New Roman" w:hAnsi="Times New Roman" w:cs="Times New Roman"/>
                <w:i/>
                <w:iCs/>
                <w:lang w:val="lv-LV"/>
              </w:rPr>
            </w:pPr>
            <w:r w:rsidRPr="000D780B">
              <w:rPr>
                <w:rFonts w:ascii="Times New Roman" w:hAnsi="Times New Roman" w:cs="Times New Roman"/>
                <w:lang w:val="lv-LV"/>
              </w:rPr>
              <w:t xml:space="preserve">Projekta ietvaros tiek izvērsta esošā platforma un esošais pakalpojums – turpmāk tiks nodrošināts pakalpojums ne tikai iestāžu oficiālajām tīmekļvietnēm, bet arī dažādām iestāžu tematiskajām vietnēm, kā arī </w:t>
            </w:r>
            <w:r w:rsidR="00D371AA" w:rsidRPr="000D780B">
              <w:rPr>
                <w:rFonts w:ascii="Times New Roman" w:hAnsi="Times New Roman" w:cs="Times New Roman"/>
                <w:lang w:val="lv-LV"/>
              </w:rPr>
              <w:t xml:space="preserve">tiks </w:t>
            </w:r>
            <w:r w:rsidRPr="000D780B">
              <w:rPr>
                <w:rFonts w:ascii="Times New Roman" w:hAnsi="Times New Roman" w:cs="Times New Roman"/>
                <w:lang w:val="lv-LV"/>
              </w:rPr>
              <w:t>piedāvāta iespēja platformu izmantot dažādām cita veida valsts iestādēm (muzejiem, izglītības un ārstniecības iestādēm, vēstniecībām, neatkarīgajām iestādēm u. tml.)</w:t>
            </w:r>
          </w:p>
        </w:tc>
      </w:tr>
    </w:tbl>
    <w:p w14:paraId="2853EC0D" w14:textId="77777777" w:rsidR="00B76C53" w:rsidRPr="00957F82" w:rsidRDefault="00B76C53" w:rsidP="00957F82">
      <w:pPr>
        <w:spacing w:after="0" w:line="240" w:lineRule="auto"/>
        <w:rPr>
          <w:rFonts w:ascii="Times New Roman" w:hAnsi="Times New Roman" w:cs="Times New Roman"/>
          <w:lang w:val="lv-LV"/>
        </w:rPr>
      </w:pPr>
    </w:p>
    <w:p w14:paraId="36936A97" w14:textId="77777777" w:rsidR="00B76C53" w:rsidRPr="000D780B" w:rsidRDefault="00B76C53" w:rsidP="00957F82">
      <w:pPr>
        <w:spacing w:after="120" w:line="240" w:lineRule="auto"/>
        <w:ind w:left="284" w:hanging="284"/>
        <w:rPr>
          <w:rFonts w:ascii="Times New Roman" w:hAnsi="Times New Roman" w:cs="Times New Roman"/>
          <w:b/>
          <w:bCs/>
          <w:lang w:val="lv-LV"/>
        </w:rPr>
      </w:pPr>
      <w:r w:rsidRPr="000D780B">
        <w:rPr>
          <w:rFonts w:ascii="Times New Roman" w:hAnsi="Times New Roman" w:cs="Times New Roman"/>
          <w:b/>
          <w:bCs/>
          <w:lang w:val="lv-LV"/>
        </w:rPr>
        <w:t>2. Pakalpojuma sniedzējs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89"/>
      </w:tblGrid>
      <w:tr w:rsidR="00B76C53" w:rsidRPr="002244CF" w14:paraId="0D97C6A0" w14:textId="77777777" w:rsidTr="008D0690">
        <w:tc>
          <w:tcPr>
            <w:tcW w:w="0" w:type="auto"/>
            <w:tcBorders>
              <w:top w:val="outset" w:sz="6" w:space="0" w:color="414142"/>
              <w:left w:val="outset" w:sz="6" w:space="0" w:color="414142"/>
              <w:bottom w:val="outset" w:sz="6" w:space="0" w:color="414142"/>
              <w:right w:val="outset" w:sz="6" w:space="0" w:color="414142"/>
            </w:tcBorders>
            <w:hideMark/>
          </w:tcPr>
          <w:p w14:paraId="506D01B7" w14:textId="7B2AAB21" w:rsidR="00B76C53" w:rsidRPr="000D780B" w:rsidRDefault="00B76C53" w:rsidP="00957F82">
            <w:pPr>
              <w:spacing w:after="0" w:line="240" w:lineRule="auto"/>
              <w:ind w:left="57" w:right="57"/>
              <w:rPr>
                <w:rFonts w:ascii="Times New Roman" w:hAnsi="Times New Roman" w:cs="Times New Roman"/>
                <w:lang w:val="lv-LV"/>
              </w:rPr>
            </w:pPr>
            <w:r w:rsidRPr="000D780B">
              <w:rPr>
                <w:rFonts w:ascii="Times New Roman" w:hAnsi="Times New Roman" w:cs="Times New Roman"/>
                <w:lang w:val="lv-LV"/>
              </w:rPr>
              <w:t xml:space="preserve">Valsts kanceleja – </w:t>
            </w:r>
            <w:r w:rsidR="00B444E0" w:rsidRPr="000D780B">
              <w:rPr>
                <w:rFonts w:ascii="Times New Roman" w:hAnsi="Times New Roman" w:cs="Times New Roman"/>
                <w:lang w:val="lv-LV"/>
              </w:rPr>
              <w:t>TVP</w:t>
            </w:r>
            <w:r w:rsidR="00B444E0" w:rsidRPr="000D780B" w:rsidDel="00B444E0">
              <w:rPr>
                <w:rFonts w:ascii="Times New Roman" w:hAnsi="Times New Roman" w:cs="Times New Roman"/>
                <w:lang w:val="lv-LV"/>
              </w:rPr>
              <w:t xml:space="preserve"> </w:t>
            </w:r>
            <w:r w:rsidRPr="000D780B">
              <w:rPr>
                <w:rFonts w:ascii="Times New Roman" w:hAnsi="Times New Roman" w:cs="Times New Roman"/>
                <w:lang w:val="lv-LV"/>
              </w:rPr>
              <w:t>pārzinis un attīstītājs.</w:t>
            </w:r>
          </w:p>
          <w:p w14:paraId="00E7A1AD" w14:textId="77777777" w:rsidR="00B76C53" w:rsidRPr="000D780B" w:rsidRDefault="00B76C53" w:rsidP="00957F82">
            <w:pPr>
              <w:spacing w:before="120" w:after="0" w:line="240" w:lineRule="auto"/>
              <w:ind w:left="57" w:right="57"/>
              <w:jc w:val="both"/>
              <w:rPr>
                <w:rFonts w:ascii="Times New Roman" w:hAnsi="Times New Roman" w:cs="Times New Roman"/>
                <w:lang w:val="lv-LV"/>
              </w:rPr>
            </w:pPr>
            <w:r w:rsidRPr="000D780B">
              <w:rPr>
                <w:rFonts w:ascii="Times New Roman" w:hAnsi="Times New Roman" w:cs="Times New Roman"/>
                <w:lang w:val="lv-LV"/>
              </w:rPr>
              <w:t>Pakalpojuma sniegšanā Valsts kanceleja iesaista:</w:t>
            </w:r>
          </w:p>
          <w:p w14:paraId="5132154E" w14:textId="60401190" w:rsidR="00B76C53" w:rsidRPr="000D780B" w:rsidRDefault="00B76C53" w:rsidP="00957F82">
            <w:pPr>
              <w:spacing w:after="0" w:line="240" w:lineRule="auto"/>
              <w:ind w:left="341" w:right="57" w:hanging="284"/>
              <w:rPr>
                <w:rFonts w:ascii="Times New Roman" w:hAnsi="Times New Roman" w:cs="Times New Roman"/>
                <w:lang w:val="lv-LV"/>
              </w:rPr>
            </w:pPr>
            <w:r w:rsidRPr="000D780B">
              <w:rPr>
                <w:rFonts w:ascii="Times New Roman" w:hAnsi="Times New Roman" w:cs="Times New Roman"/>
                <w:lang w:val="lv-LV"/>
              </w:rPr>
              <w:t xml:space="preserve">1) Valsts digitālās attīstības aģentūru (turpmāk – VDAA) </w:t>
            </w:r>
            <w:r w:rsidR="00D371AA">
              <w:rPr>
                <w:rFonts w:ascii="Times New Roman" w:hAnsi="Times New Roman" w:cs="Times New Roman"/>
                <w:lang w:val="lv-LV"/>
              </w:rPr>
              <w:t>(</w:t>
            </w:r>
            <w:r w:rsidR="00B444E0" w:rsidRPr="000D780B">
              <w:rPr>
                <w:rFonts w:ascii="Times New Roman" w:hAnsi="Times New Roman" w:cs="Times New Roman"/>
                <w:lang w:val="lv-LV"/>
              </w:rPr>
              <w:t>TVP</w:t>
            </w:r>
            <w:r w:rsidR="00B444E0" w:rsidRPr="000D780B" w:rsidDel="00B444E0">
              <w:rPr>
                <w:rFonts w:ascii="Times New Roman" w:hAnsi="Times New Roman" w:cs="Times New Roman"/>
                <w:lang w:val="lv-LV"/>
              </w:rPr>
              <w:t xml:space="preserve"> </w:t>
            </w:r>
            <w:r w:rsidR="00D371AA" w:rsidRPr="000D780B">
              <w:rPr>
                <w:rFonts w:ascii="Times New Roman" w:hAnsi="Times New Roman" w:cs="Times New Roman"/>
                <w:lang w:val="lv-LV"/>
              </w:rPr>
              <w:t>uzturētāj</w:t>
            </w:r>
            <w:r w:rsidR="00D371AA">
              <w:rPr>
                <w:rFonts w:ascii="Times New Roman" w:hAnsi="Times New Roman" w:cs="Times New Roman"/>
                <w:lang w:val="lv-LV"/>
              </w:rPr>
              <w:t>s</w:t>
            </w:r>
            <w:r w:rsidRPr="000D780B">
              <w:rPr>
                <w:rFonts w:ascii="Times New Roman" w:hAnsi="Times New Roman" w:cs="Times New Roman"/>
                <w:lang w:val="lv-LV"/>
              </w:rPr>
              <w:t>, kas nodrošina lietotāju atbalstu un veic drošības pārvaldību</w:t>
            </w:r>
            <w:r w:rsidR="00D371AA">
              <w:rPr>
                <w:rFonts w:ascii="Times New Roman" w:hAnsi="Times New Roman" w:cs="Times New Roman"/>
                <w:lang w:val="lv-LV"/>
              </w:rPr>
              <w:t>)</w:t>
            </w:r>
            <w:r w:rsidRPr="000D780B">
              <w:rPr>
                <w:rFonts w:ascii="Times New Roman" w:hAnsi="Times New Roman" w:cs="Times New Roman"/>
                <w:lang w:val="lv-LV"/>
              </w:rPr>
              <w:t>;</w:t>
            </w:r>
          </w:p>
          <w:p w14:paraId="096838AB" w14:textId="258B81C0" w:rsidR="00B76C53" w:rsidRPr="000D780B" w:rsidRDefault="00B76C53" w:rsidP="00957F82">
            <w:pPr>
              <w:spacing w:after="0" w:line="240" w:lineRule="auto"/>
              <w:ind w:left="341" w:right="57" w:hanging="284"/>
              <w:rPr>
                <w:rFonts w:ascii="Times New Roman" w:hAnsi="Times New Roman" w:cs="Times New Roman"/>
                <w:lang w:val="lv-LV"/>
              </w:rPr>
            </w:pPr>
            <w:r w:rsidRPr="000D780B">
              <w:rPr>
                <w:rFonts w:ascii="Times New Roman" w:hAnsi="Times New Roman" w:cs="Times New Roman"/>
                <w:lang w:val="lv-LV"/>
              </w:rPr>
              <w:t xml:space="preserve">2) Iekšlietu ministrijas Informācijas centru (turpmāk – IeM IC) </w:t>
            </w:r>
            <w:r w:rsidR="00D371AA">
              <w:rPr>
                <w:rFonts w:ascii="Times New Roman" w:hAnsi="Times New Roman" w:cs="Times New Roman"/>
                <w:lang w:val="lv-LV"/>
              </w:rPr>
              <w:t>(</w:t>
            </w:r>
            <w:r w:rsidR="00B444E0" w:rsidRPr="000D780B">
              <w:rPr>
                <w:rFonts w:ascii="Times New Roman" w:hAnsi="Times New Roman" w:cs="Times New Roman"/>
                <w:lang w:val="lv-LV"/>
              </w:rPr>
              <w:t>TVP</w:t>
            </w:r>
            <w:r w:rsidR="00B444E0" w:rsidRPr="000D780B" w:rsidDel="00B444E0">
              <w:rPr>
                <w:rFonts w:ascii="Times New Roman" w:hAnsi="Times New Roman" w:cs="Times New Roman"/>
                <w:lang w:val="lv-LV"/>
              </w:rPr>
              <w:t xml:space="preserve"> </w:t>
            </w:r>
            <w:r w:rsidRPr="000D780B">
              <w:rPr>
                <w:rFonts w:ascii="Times New Roman" w:hAnsi="Times New Roman" w:cs="Times New Roman"/>
                <w:lang w:val="lv-LV"/>
              </w:rPr>
              <w:t>izmitinātājs līdz projekta noslēgumam</w:t>
            </w:r>
            <w:r w:rsidR="00D371AA">
              <w:rPr>
                <w:rFonts w:ascii="Times New Roman" w:hAnsi="Times New Roman" w:cs="Times New Roman"/>
                <w:lang w:val="lv-LV"/>
              </w:rPr>
              <w:t>)</w:t>
            </w:r>
            <w:r w:rsidRPr="000D780B">
              <w:rPr>
                <w:rFonts w:ascii="Times New Roman" w:hAnsi="Times New Roman" w:cs="Times New Roman"/>
                <w:lang w:val="lv-LV"/>
              </w:rPr>
              <w:t>;</w:t>
            </w:r>
          </w:p>
          <w:p w14:paraId="7E52A334" w14:textId="5F940DE1" w:rsidR="00B76C53" w:rsidRPr="000D780B" w:rsidRDefault="00B76C53" w:rsidP="00957F82">
            <w:pPr>
              <w:spacing w:after="0" w:line="240" w:lineRule="auto"/>
              <w:ind w:left="341" w:right="57" w:hanging="284"/>
              <w:rPr>
                <w:rFonts w:ascii="Times New Roman" w:hAnsi="Times New Roman" w:cs="Times New Roman"/>
                <w:lang w:val="lv-LV"/>
              </w:rPr>
            </w:pPr>
            <w:r w:rsidRPr="000D780B">
              <w:rPr>
                <w:rFonts w:ascii="Times New Roman" w:hAnsi="Times New Roman" w:cs="Times New Roman"/>
                <w:lang w:val="lv-LV"/>
              </w:rPr>
              <w:t xml:space="preserve">3) Latvijas Valsts radio un televīzijas centru (turpmāk – LVRTC) </w:t>
            </w:r>
            <w:r w:rsidR="00D371AA">
              <w:rPr>
                <w:rFonts w:ascii="Times New Roman" w:hAnsi="Times New Roman" w:cs="Times New Roman"/>
                <w:lang w:val="lv-LV"/>
              </w:rPr>
              <w:t>(</w:t>
            </w:r>
            <w:r w:rsidR="00B444E0" w:rsidRPr="000D780B">
              <w:rPr>
                <w:rFonts w:ascii="Times New Roman" w:hAnsi="Times New Roman" w:cs="Times New Roman"/>
                <w:lang w:val="lv-LV"/>
              </w:rPr>
              <w:t xml:space="preserve">TVP </w:t>
            </w:r>
            <w:r w:rsidR="00D371AA" w:rsidRPr="000D780B">
              <w:rPr>
                <w:rFonts w:ascii="Times New Roman" w:hAnsi="Times New Roman" w:cs="Times New Roman"/>
                <w:lang w:val="lv-LV"/>
              </w:rPr>
              <w:t>drošības risinājumu nodrošinātājs</w:t>
            </w:r>
            <w:r w:rsidR="00D371AA">
              <w:rPr>
                <w:rFonts w:ascii="Times New Roman" w:hAnsi="Times New Roman" w:cs="Times New Roman"/>
                <w:lang w:val="lv-LV"/>
              </w:rPr>
              <w:t xml:space="preserve">; </w:t>
            </w:r>
            <w:r w:rsidRPr="000D780B">
              <w:rPr>
                <w:rFonts w:ascii="Times New Roman" w:hAnsi="Times New Roman" w:cs="Times New Roman"/>
                <w:lang w:val="lv-LV"/>
              </w:rPr>
              <w:t>projekta īstenošanas laikā pārņems TVP izmitināšanu un nodrošinās to arī pēc projekta noslēguma</w:t>
            </w:r>
            <w:r w:rsidR="00D371AA">
              <w:rPr>
                <w:rFonts w:ascii="Times New Roman" w:hAnsi="Times New Roman" w:cs="Times New Roman"/>
                <w:lang w:val="lv-LV"/>
              </w:rPr>
              <w:t>)</w:t>
            </w:r>
            <w:r w:rsidRPr="000D780B">
              <w:rPr>
                <w:rFonts w:ascii="Times New Roman" w:hAnsi="Times New Roman" w:cs="Times New Roman"/>
                <w:lang w:val="lv-LV"/>
              </w:rPr>
              <w:t>;</w:t>
            </w:r>
          </w:p>
          <w:p w14:paraId="52C5E966" w14:textId="2C6A5491" w:rsidR="00B76C53" w:rsidRPr="000D780B" w:rsidRDefault="00B76C53" w:rsidP="00957F82">
            <w:pPr>
              <w:spacing w:after="0" w:line="240" w:lineRule="auto"/>
              <w:ind w:left="341" w:right="57" w:hanging="284"/>
              <w:rPr>
                <w:rFonts w:ascii="Times New Roman" w:hAnsi="Times New Roman" w:cs="Times New Roman"/>
                <w:i/>
                <w:iCs/>
                <w:lang w:val="lv-LV"/>
              </w:rPr>
            </w:pPr>
            <w:r w:rsidRPr="000D780B">
              <w:rPr>
                <w:rFonts w:ascii="Times New Roman" w:hAnsi="Times New Roman" w:cs="Times New Roman"/>
                <w:lang w:val="lv-LV"/>
              </w:rPr>
              <w:t>4) Kultūras informācij</w:t>
            </w:r>
            <w:r w:rsidR="000A641E">
              <w:rPr>
                <w:rFonts w:ascii="Times New Roman" w:hAnsi="Times New Roman" w:cs="Times New Roman"/>
                <w:lang w:val="lv-LV"/>
              </w:rPr>
              <w:t>as</w:t>
            </w:r>
            <w:r w:rsidRPr="000D780B">
              <w:rPr>
                <w:rFonts w:ascii="Times New Roman" w:hAnsi="Times New Roman" w:cs="Times New Roman"/>
                <w:lang w:val="lv-LV"/>
              </w:rPr>
              <w:t xml:space="preserve"> sistēmu centru (turpmāk – KISC) </w:t>
            </w:r>
            <w:r w:rsidR="00D371AA">
              <w:rPr>
                <w:rFonts w:ascii="Times New Roman" w:hAnsi="Times New Roman" w:cs="Times New Roman"/>
                <w:lang w:val="lv-LV"/>
              </w:rPr>
              <w:t>(</w:t>
            </w:r>
            <w:r w:rsidRPr="000D780B">
              <w:rPr>
                <w:rFonts w:ascii="Times New Roman" w:hAnsi="Times New Roman" w:cs="Times New Roman"/>
                <w:lang w:val="lv-LV"/>
              </w:rPr>
              <w:t xml:space="preserve">tulkošanas, balss sintēzes, balss atpazīšanas un virtuālā asistenta funkcionalitāšu nodrošinātājs </w:t>
            </w:r>
            <w:r w:rsidR="00B444E0" w:rsidRPr="000D780B">
              <w:rPr>
                <w:rFonts w:ascii="Times New Roman" w:hAnsi="Times New Roman" w:cs="Times New Roman"/>
                <w:lang w:val="lv-LV"/>
              </w:rPr>
              <w:t>TVP</w:t>
            </w:r>
            <w:r w:rsidR="00D371AA">
              <w:rPr>
                <w:rFonts w:ascii="Times New Roman" w:hAnsi="Times New Roman" w:cs="Times New Roman"/>
                <w:lang w:val="lv-LV"/>
              </w:rPr>
              <w:t>)</w:t>
            </w:r>
          </w:p>
        </w:tc>
      </w:tr>
    </w:tbl>
    <w:p w14:paraId="12AB9011" w14:textId="7336DB57" w:rsidR="00880E9B" w:rsidRPr="00957F82" w:rsidRDefault="00880E9B" w:rsidP="00957F82">
      <w:pPr>
        <w:spacing w:after="0" w:line="240" w:lineRule="auto"/>
        <w:rPr>
          <w:rFonts w:ascii="Times New Roman" w:hAnsi="Times New Roman" w:cs="Times New Roman"/>
          <w:lang w:val="lv-LV"/>
        </w:rPr>
      </w:pPr>
    </w:p>
    <w:p w14:paraId="5AC28888" w14:textId="77777777" w:rsidR="00B76C53" w:rsidRPr="000D780B" w:rsidRDefault="00B76C53" w:rsidP="00957F82">
      <w:pPr>
        <w:spacing w:after="120" w:line="240" w:lineRule="auto"/>
        <w:ind w:left="284" w:hanging="284"/>
        <w:rPr>
          <w:rFonts w:ascii="Times New Roman" w:hAnsi="Times New Roman" w:cs="Times New Roman"/>
          <w:b/>
          <w:bCs/>
          <w:lang w:val="lv-LV"/>
        </w:rPr>
      </w:pPr>
      <w:r w:rsidRPr="000D780B">
        <w:rPr>
          <w:rFonts w:ascii="Times New Roman" w:hAnsi="Times New Roman" w:cs="Times New Roman"/>
          <w:b/>
          <w:bCs/>
          <w:lang w:val="lv-LV"/>
        </w:rPr>
        <w:t>3. Pakalpojuma rādītāji (pakalpojuma līmeņa vienošanās līmeņi (SLA))</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89"/>
      </w:tblGrid>
      <w:tr w:rsidR="00B76C53" w:rsidRPr="002244CF" w14:paraId="7BAD9AB9" w14:textId="77777777" w:rsidTr="008D0690">
        <w:tc>
          <w:tcPr>
            <w:tcW w:w="0" w:type="auto"/>
            <w:tcBorders>
              <w:top w:val="outset" w:sz="6" w:space="0" w:color="414142"/>
              <w:left w:val="outset" w:sz="6" w:space="0" w:color="414142"/>
              <w:bottom w:val="outset" w:sz="6" w:space="0" w:color="414142"/>
              <w:right w:val="outset" w:sz="6" w:space="0" w:color="414142"/>
            </w:tcBorders>
            <w:hideMark/>
          </w:tcPr>
          <w:p w14:paraId="73FCB79F" w14:textId="2D49894E" w:rsidR="00B76C53" w:rsidRDefault="00B76C53" w:rsidP="00957F82">
            <w:pPr>
              <w:spacing w:after="0" w:line="240" w:lineRule="auto"/>
              <w:rPr>
                <w:rFonts w:ascii="Times New Roman" w:hAnsi="Times New Roman" w:cs="Times New Roman"/>
                <w:lang w:val="lv-LV"/>
              </w:rPr>
            </w:pPr>
            <w:r w:rsidRPr="000D780B">
              <w:rPr>
                <w:rFonts w:ascii="Times New Roman" w:hAnsi="Times New Roman" w:cs="Times New Roman"/>
                <w:lang w:val="lv-LV"/>
              </w:rPr>
              <w:t xml:space="preserve">Pakalpojuma saņēmējam tiek </w:t>
            </w:r>
            <w:r w:rsidR="00D371AA" w:rsidRPr="000D780B">
              <w:rPr>
                <w:rFonts w:ascii="Times New Roman" w:hAnsi="Times New Roman" w:cs="Times New Roman"/>
                <w:lang w:val="lv-LV"/>
              </w:rPr>
              <w:t>nodrošināt</w:t>
            </w:r>
            <w:r w:rsidR="00D371AA">
              <w:rPr>
                <w:rFonts w:ascii="Times New Roman" w:hAnsi="Times New Roman" w:cs="Times New Roman"/>
                <w:lang w:val="lv-LV"/>
              </w:rPr>
              <w:t>s</w:t>
            </w:r>
            <w:r w:rsidR="00D371AA" w:rsidRPr="000D780B">
              <w:rPr>
                <w:rFonts w:ascii="Times New Roman" w:hAnsi="Times New Roman" w:cs="Times New Roman"/>
                <w:lang w:val="lv-LV"/>
              </w:rPr>
              <w:t xml:space="preserve"> </w:t>
            </w:r>
            <w:r w:rsidRPr="000D780B">
              <w:rPr>
                <w:rFonts w:ascii="Times New Roman" w:hAnsi="Times New Roman" w:cs="Times New Roman"/>
                <w:lang w:val="lv-LV"/>
              </w:rPr>
              <w:t xml:space="preserve">platformā izveidotās tīmekļvietnes </w:t>
            </w:r>
            <w:r w:rsidR="007464E3">
              <w:rPr>
                <w:rFonts w:ascii="Times New Roman" w:hAnsi="Times New Roman" w:cs="Times New Roman"/>
                <w:lang w:val="lv-LV"/>
              </w:rPr>
              <w:t xml:space="preserve">darba laiks </w:t>
            </w:r>
            <w:r w:rsidR="00C01D2E" w:rsidRPr="000D780B">
              <w:rPr>
                <w:rFonts w:ascii="Times New Roman" w:hAnsi="Times New Roman" w:cs="Times New Roman"/>
                <w:lang w:val="lv-LV"/>
              </w:rPr>
              <w:t>24</w:t>
            </w:r>
            <w:r w:rsidR="009D55F8">
              <w:rPr>
                <w:rFonts w:ascii="Times New Roman" w:hAnsi="Times New Roman" w:cs="Times New Roman"/>
                <w:lang w:val="lv-LV"/>
              </w:rPr>
              <w:t> </w:t>
            </w:r>
            <w:r w:rsidRPr="000D780B">
              <w:rPr>
                <w:rFonts w:ascii="Times New Roman" w:hAnsi="Times New Roman" w:cs="Times New Roman"/>
                <w:lang w:val="lv-LV"/>
              </w:rPr>
              <w:t xml:space="preserve">stundas diennaktī septiņas </w:t>
            </w:r>
            <w:r w:rsidR="00E9337B">
              <w:rPr>
                <w:rFonts w:ascii="Times New Roman" w:hAnsi="Times New Roman" w:cs="Times New Roman"/>
                <w:lang w:val="lv-LV"/>
              </w:rPr>
              <w:t>dienas nedēļā</w:t>
            </w:r>
            <w:r w:rsidR="00F441CF">
              <w:rPr>
                <w:rFonts w:ascii="Times New Roman" w:hAnsi="Times New Roman" w:cs="Times New Roman"/>
                <w:lang w:val="lv-LV"/>
              </w:rPr>
              <w:t xml:space="preserve">. </w:t>
            </w:r>
          </w:p>
          <w:p w14:paraId="017BE0BF" w14:textId="79253612" w:rsidR="00053FFF" w:rsidRDefault="00D037F9" w:rsidP="00957F82">
            <w:pPr>
              <w:spacing w:before="120" w:after="0" w:line="240" w:lineRule="auto"/>
              <w:rPr>
                <w:rFonts w:ascii="Times New Roman" w:hAnsi="Times New Roman" w:cs="Times New Roman"/>
                <w:lang w:val="lv-LV"/>
              </w:rPr>
            </w:pPr>
            <w:r w:rsidRPr="00AE63BE">
              <w:rPr>
                <w:rFonts w:ascii="Times New Roman" w:hAnsi="Times New Roman" w:cs="Times New Roman"/>
                <w:lang w:val="lv-LV"/>
              </w:rPr>
              <w:lastRenderedPageBreak/>
              <w:t>Pieļaujamais pakalpojuma pieejamības pasliktināšanās vai pārtraukumu ilgums</w:t>
            </w:r>
            <w:r w:rsidR="00572D78" w:rsidRPr="00E52385">
              <w:rPr>
                <w:rFonts w:ascii="Times New Roman" w:hAnsi="Times New Roman" w:cs="Times New Roman"/>
                <w:lang w:val="lv-LV"/>
              </w:rPr>
              <w:t xml:space="preserve"> </w:t>
            </w:r>
            <w:r w:rsidRPr="00AE63BE">
              <w:rPr>
                <w:rFonts w:ascii="Times New Roman" w:hAnsi="Times New Roman" w:cs="Times New Roman"/>
                <w:lang w:val="lv-LV"/>
              </w:rPr>
              <w:t>mēnesī</w:t>
            </w:r>
            <w:r w:rsidR="00572D78" w:rsidRPr="00E52385">
              <w:rPr>
                <w:rFonts w:ascii="Times New Roman" w:hAnsi="Times New Roman" w:cs="Times New Roman"/>
                <w:lang w:val="lv-LV"/>
              </w:rPr>
              <w:t xml:space="preserve"> i</w:t>
            </w:r>
            <w:r w:rsidR="00E52385" w:rsidRPr="00E52385">
              <w:rPr>
                <w:rFonts w:ascii="Times New Roman" w:hAnsi="Times New Roman" w:cs="Times New Roman"/>
                <w:lang w:val="lv-LV"/>
              </w:rPr>
              <w:t>r</w:t>
            </w:r>
            <w:r w:rsidR="00C01D2E">
              <w:rPr>
                <w:rFonts w:ascii="Times New Roman" w:hAnsi="Times New Roman" w:cs="Times New Roman"/>
                <w:lang w:val="lv-LV"/>
              </w:rPr>
              <w:t xml:space="preserve"> </w:t>
            </w:r>
            <w:r w:rsidR="00CA5C5E">
              <w:rPr>
                <w:rFonts w:ascii="Times New Roman" w:hAnsi="Times New Roman" w:cs="Times New Roman"/>
                <w:lang w:val="lv-LV"/>
              </w:rPr>
              <w:t xml:space="preserve">ne vairāk kā </w:t>
            </w:r>
            <w:r w:rsidR="005901AA" w:rsidRPr="00AE63BE">
              <w:rPr>
                <w:rFonts w:ascii="Times New Roman" w:hAnsi="Times New Roman" w:cs="Times New Roman"/>
                <w:lang w:val="lv-LV"/>
              </w:rPr>
              <w:t>3 stundas</w:t>
            </w:r>
            <w:r w:rsidR="0077379D" w:rsidRPr="00AE63BE">
              <w:rPr>
                <w:rFonts w:ascii="Times New Roman" w:hAnsi="Times New Roman" w:cs="Times New Roman"/>
                <w:lang w:val="lv-LV"/>
              </w:rPr>
              <w:t xml:space="preserve"> un 35 minūtes</w:t>
            </w:r>
            <w:r w:rsidR="005901AA" w:rsidRPr="00AE63BE">
              <w:rPr>
                <w:rFonts w:ascii="Times New Roman" w:hAnsi="Times New Roman" w:cs="Times New Roman"/>
                <w:lang w:val="lv-LV"/>
              </w:rPr>
              <w:t>.</w:t>
            </w:r>
          </w:p>
          <w:p w14:paraId="1D87BEC0" w14:textId="6E1C1035" w:rsidR="00B76C53" w:rsidRPr="000D780B" w:rsidRDefault="002F48D6" w:rsidP="00957F82">
            <w:pPr>
              <w:spacing w:before="120" w:after="0" w:line="240" w:lineRule="auto"/>
              <w:rPr>
                <w:rFonts w:ascii="Times New Roman" w:hAnsi="Times New Roman" w:cs="Times New Roman"/>
                <w:i/>
                <w:iCs/>
                <w:lang w:val="lv-LV"/>
              </w:rPr>
            </w:pPr>
            <w:r w:rsidRPr="00AE63BE">
              <w:rPr>
                <w:rFonts w:ascii="Times New Roman" w:hAnsi="Times New Roman" w:cs="Times New Roman"/>
                <w:lang w:val="lv-LV"/>
              </w:rPr>
              <w:t xml:space="preserve">Pakalpojuma </w:t>
            </w:r>
            <w:r w:rsidR="009D55F8" w:rsidRPr="00AE63BE">
              <w:rPr>
                <w:rFonts w:ascii="Times New Roman" w:hAnsi="Times New Roman" w:cs="Times New Roman"/>
                <w:lang w:val="lv-LV"/>
              </w:rPr>
              <w:t>attālināt</w:t>
            </w:r>
            <w:r w:rsidR="009D55F8">
              <w:rPr>
                <w:rFonts w:ascii="Times New Roman" w:hAnsi="Times New Roman" w:cs="Times New Roman"/>
                <w:lang w:val="lv-LV"/>
              </w:rPr>
              <w:t>u</w:t>
            </w:r>
            <w:r w:rsidR="009D55F8" w:rsidRPr="00AE63BE">
              <w:rPr>
                <w:rFonts w:ascii="Times New Roman" w:hAnsi="Times New Roman" w:cs="Times New Roman"/>
                <w:lang w:val="lv-LV"/>
              </w:rPr>
              <w:t xml:space="preserve"> atbalst</w:t>
            </w:r>
            <w:r w:rsidR="009D55F8">
              <w:rPr>
                <w:rFonts w:ascii="Times New Roman" w:hAnsi="Times New Roman" w:cs="Times New Roman"/>
                <w:lang w:val="lv-LV"/>
              </w:rPr>
              <w:t>u</w:t>
            </w:r>
            <w:r w:rsidR="009D55F8" w:rsidRPr="00AE63BE">
              <w:rPr>
                <w:rFonts w:ascii="Times New Roman" w:hAnsi="Times New Roman" w:cs="Times New Roman"/>
                <w:lang w:val="lv-LV"/>
              </w:rPr>
              <w:t xml:space="preserve"> </w:t>
            </w:r>
            <w:r w:rsidR="00735A2D" w:rsidRPr="00AE63BE">
              <w:rPr>
                <w:rFonts w:ascii="Times New Roman" w:hAnsi="Times New Roman" w:cs="Times New Roman"/>
                <w:lang w:val="lv-LV"/>
              </w:rPr>
              <w:t>nodroši</w:t>
            </w:r>
            <w:r w:rsidR="00C52A8F">
              <w:rPr>
                <w:rFonts w:ascii="Times New Roman" w:hAnsi="Times New Roman" w:cs="Times New Roman"/>
                <w:lang w:val="lv-LV"/>
              </w:rPr>
              <w:t>na</w:t>
            </w:r>
            <w:r w:rsidR="00735A2D" w:rsidRPr="00AE63BE">
              <w:rPr>
                <w:rFonts w:ascii="Times New Roman" w:hAnsi="Times New Roman" w:cs="Times New Roman"/>
                <w:lang w:val="lv-LV"/>
              </w:rPr>
              <w:t xml:space="preserve"> VDAA standarta darba stundās</w:t>
            </w:r>
            <w:r w:rsidR="00C52A8F">
              <w:rPr>
                <w:rFonts w:ascii="Times New Roman" w:hAnsi="Times New Roman" w:cs="Times New Roman"/>
                <w:lang w:val="lv-LV"/>
              </w:rPr>
              <w:t>.</w:t>
            </w:r>
            <w:r w:rsidR="006E4B0A">
              <w:rPr>
                <w:rFonts w:ascii="Times New Roman" w:hAnsi="Times New Roman" w:cs="Times New Roman"/>
                <w:lang w:val="lv-LV"/>
              </w:rPr>
              <w:t xml:space="preserve"> </w:t>
            </w:r>
            <w:r w:rsidR="00B76C53" w:rsidRPr="000D780B">
              <w:rPr>
                <w:rFonts w:ascii="Times New Roman" w:hAnsi="Times New Roman" w:cs="Times New Roman"/>
                <w:lang w:val="lv-LV"/>
              </w:rPr>
              <w:t>Iestāžu darbiniekiem, kuri veic tīmekļvietnes administrēšanu, atbalstu</w:t>
            </w:r>
            <w:r w:rsidR="009D55F8">
              <w:rPr>
                <w:rFonts w:ascii="Times New Roman" w:hAnsi="Times New Roman" w:cs="Times New Roman"/>
                <w:lang w:val="lv-LV"/>
              </w:rPr>
              <w:t xml:space="preserve"> (</w:t>
            </w:r>
            <w:r w:rsidR="00B76C53" w:rsidRPr="000D780B">
              <w:rPr>
                <w:rFonts w:ascii="Times New Roman" w:hAnsi="Times New Roman" w:cs="Times New Roman"/>
                <w:lang w:val="lv-LV"/>
              </w:rPr>
              <w:t>t. sk. kļūdu pieteikumu apstrādi</w:t>
            </w:r>
            <w:r w:rsidR="009D55F8">
              <w:rPr>
                <w:rFonts w:ascii="Times New Roman" w:hAnsi="Times New Roman" w:cs="Times New Roman"/>
                <w:lang w:val="lv-LV"/>
              </w:rPr>
              <w:t>)</w:t>
            </w:r>
            <w:r w:rsidR="009D55F8" w:rsidRPr="000D780B">
              <w:rPr>
                <w:rFonts w:ascii="Times New Roman" w:hAnsi="Times New Roman" w:cs="Times New Roman"/>
                <w:lang w:val="lv-LV"/>
              </w:rPr>
              <w:t xml:space="preserve"> </w:t>
            </w:r>
            <w:r w:rsidR="00B76C53" w:rsidRPr="000D780B">
              <w:rPr>
                <w:rFonts w:ascii="Times New Roman" w:hAnsi="Times New Roman" w:cs="Times New Roman"/>
                <w:lang w:val="lv-LV"/>
              </w:rPr>
              <w:t xml:space="preserve">sniegs </w:t>
            </w:r>
            <w:r w:rsidR="007D4746">
              <w:rPr>
                <w:rFonts w:ascii="Times New Roman" w:hAnsi="Times New Roman" w:cs="Times New Roman"/>
                <w:lang w:val="lv-LV"/>
              </w:rPr>
              <w:t>VDAA</w:t>
            </w:r>
            <w:r w:rsidR="00B76C53" w:rsidRPr="000D780B">
              <w:rPr>
                <w:rFonts w:ascii="Times New Roman" w:hAnsi="Times New Roman" w:cs="Times New Roman"/>
                <w:lang w:val="lv-LV"/>
              </w:rPr>
              <w:t xml:space="preserve">. Pakalpojuma piegādes kvalitāte un sniegtais apjoms tiks mērīts un uzskaitīts atbilstoši </w:t>
            </w:r>
            <w:r w:rsidR="007D4746">
              <w:rPr>
                <w:rFonts w:ascii="Times New Roman" w:hAnsi="Times New Roman" w:cs="Times New Roman"/>
                <w:lang w:val="lv-LV"/>
              </w:rPr>
              <w:t>VDAA</w:t>
            </w:r>
            <w:r w:rsidR="00B76C53" w:rsidRPr="000D780B">
              <w:rPr>
                <w:rFonts w:ascii="Times New Roman" w:hAnsi="Times New Roman" w:cs="Times New Roman"/>
                <w:lang w:val="lv-LV"/>
              </w:rPr>
              <w:t xml:space="preserve"> iekšējām procedūrām</w:t>
            </w:r>
          </w:p>
        </w:tc>
      </w:tr>
    </w:tbl>
    <w:p w14:paraId="4E159647" w14:textId="77777777" w:rsidR="00B76C53" w:rsidRPr="00957F82" w:rsidRDefault="00B76C53" w:rsidP="00957F82">
      <w:pPr>
        <w:spacing w:after="0" w:line="240" w:lineRule="auto"/>
        <w:rPr>
          <w:rFonts w:ascii="Times New Roman" w:hAnsi="Times New Roman" w:cs="Times New Roman"/>
          <w:lang w:val="lv-LV"/>
        </w:rPr>
      </w:pPr>
    </w:p>
    <w:p w14:paraId="2D33115D" w14:textId="77777777" w:rsidR="00B76C53" w:rsidRPr="000D780B" w:rsidRDefault="00B76C53" w:rsidP="00957F82">
      <w:pPr>
        <w:spacing w:after="120" w:line="240" w:lineRule="auto"/>
        <w:ind w:left="284" w:hanging="284"/>
        <w:rPr>
          <w:rFonts w:ascii="Times New Roman" w:hAnsi="Times New Roman" w:cs="Times New Roman"/>
          <w:b/>
          <w:bCs/>
          <w:lang w:val="lv-LV"/>
        </w:rPr>
      </w:pPr>
      <w:r w:rsidRPr="000D780B">
        <w:rPr>
          <w:rFonts w:ascii="Times New Roman" w:hAnsi="Times New Roman" w:cs="Times New Roman"/>
          <w:b/>
          <w:bCs/>
          <w:lang w:val="lv-LV"/>
        </w:rPr>
        <w:t>4. Pakalpojuma saņēmēju loks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89"/>
      </w:tblGrid>
      <w:tr w:rsidR="00B76C53" w:rsidRPr="002244CF" w14:paraId="544DACD9" w14:textId="77777777" w:rsidTr="008D0690">
        <w:tc>
          <w:tcPr>
            <w:tcW w:w="0" w:type="auto"/>
            <w:tcBorders>
              <w:top w:val="outset" w:sz="6" w:space="0" w:color="414142"/>
              <w:left w:val="outset" w:sz="6" w:space="0" w:color="414142"/>
              <w:bottom w:val="outset" w:sz="6" w:space="0" w:color="414142"/>
              <w:right w:val="outset" w:sz="6" w:space="0" w:color="414142"/>
            </w:tcBorders>
            <w:hideMark/>
          </w:tcPr>
          <w:p w14:paraId="1B2DE205" w14:textId="5EB3D23B" w:rsidR="00B76C53" w:rsidRPr="000D780B" w:rsidRDefault="00B76C53" w:rsidP="00957F82">
            <w:pPr>
              <w:spacing w:after="0" w:line="240" w:lineRule="auto"/>
              <w:rPr>
                <w:rFonts w:ascii="Times New Roman" w:hAnsi="Times New Roman" w:cs="Times New Roman"/>
                <w:lang w:val="lv-LV"/>
              </w:rPr>
            </w:pPr>
            <w:r w:rsidRPr="000D780B">
              <w:rPr>
                <w:rFonts w:ascii="Times New Roman" w:hAnsi="Times New Roman" w:cs="Times New Roman"/>
                <w:lang w:val="lv-LV"/>
              </w:rPr>
              <w:t>Pakalpojuma saņēmējs ir valsts tiešās pārvaldes iestādes (ministrijas, ministriju padotības iestādes), neatkarīgās iestādes, pašvaldības un to iestādes</w:t>
            </w:r>
            <w:r w:rsidR="00880E9B">
              <w:rPr>
                <w:rFonts w:ascii="Times New Roman" w:hAnsi="Times New Roman" w:cs="Times New Roman"/>
                <w:lang w:val="lv-LV"/>
              </w:rPr>
              <w:t>.</w:t>
            </w:r>
          </w:p>
          <w:p w14:paraId="4A44AD5C" w14:textId="539EA9EF" w:rsidR="00B76C53" w:rsidRPr="000D780B" w:rsidRDefault="00B76C53" w:rsidP="00957F82">
            <w:pPr>
              <w:spacing w:before="120" w:after="0" w:line="240" w:lineRule="auto"/>
              <w:rPr>
                <w:rFonts w:ascii="Times New Roman" w:hAnsi="Times New Roman" w:cs="Times New Roman"/>
                <w:lang w:val="lv-LV"/>
              </w:rPr>
            </w:pPr>
            <w:r w:rsidRPr="000D780B">
              <w:rPr>
                <w:rFonts w:ascii="Times New Roman" w:hAnsi="Times New Roman" w:cs="Times New Roman"/>
                <w:lang w:val="lv-LV"/>
              </w:rPr>
              <w:t xml:space="preserve">Šajā </w:t>
            </w:r>
            <w:r w:rsidR="00B444E0" w:rsidRPr="000D780B">
              <w:rPr>
                <w:rFonts w:ascii="Times New Roman" w:hAnsi="Times New Roman" w:cs="Times New Roman"/>
                <w:lang w:val="lv-LV"/>
              </w:rPr>
              <w:t>TVP</w:t>
            </w:r>
            <w:r w:rsidR="00B444E0" w:rsidRPr="000D780B" w:rsidDel="00B444E0">
              <w:rPr>
                <w:rFonts w:ascii="Times New Roman" w:hAnsi="Times New Roman" w:cs="Times New Roman"/>
                <w:lang w:val="lv-LV"/>
              </w:rPr>
              <w:t xml:space="preserve"> </w:t>
            </w:r>
            <w:r w:rsidRPr="000D780B">
              <w:rPr>
                <w:rFonts w:ascii="Times New Roman" w:hAnsi="Times New Roman" w:cs="Times New Roman"/>
                <w:lang w:val="lv-LV"/>
              </w:rPr>
              <w:t>attīstības kārtā papildus pirmajā attīstības kārtā izveidotajām 1</w:t>
            </w:r>
            <w:r w:rsidR="00DF04C8">
              <w:rPr>
                <w:rFonts w:ascii="Times New Roman" w:hAnsi="Times New Roman" w:cs="Times New Roman"/>
                <w:lang w:val="lv-LV"/>
              </w:rPr>
              <w:t>6</w:t>
            </w:r>
            <w:r w:rsidRPr="000D780B">
              <w:rPr>
                <w:rFonts w:ascii="Times New Roman" w:hAnsi="Times New Roman" w:cs="Times New Roman"/>
                <w:lang w:val="lv-LV"/>
              </w:rPr>
              <w:t>0 iestāžu oficiālajām tīmekļvietnēm vienotajā platformā līdz 2026. gada 31</w:t>
            </w:r>
            <w:r w:rsidR="00C01D2E" w:rsidRPr="000D780B">
              <w:rPr>
                <w:rFonts w:ascii="Times New Roman" w:hAnsi="Times New Roman" w:cs="Times New Roman"/>
                <w:lang w:val="lv-LV"/>
              </w:rPr>
              <w:t>.</w:t>
            </w:r>
            <w:r w:rsidR="00C01D2E">
              <w:rPr>
                <w:rFonts w:ascii="Times New Roman" w:hAnsi="Times New Roman" w:cs="Times New Roman"/>
                <w:lang w:val="lv-LV"/>
              </w:rPr>
              <w:t> </w:t>
            </w:r>
            <w:r w:rsidRPr="000D780B">
              <w:rPr>
                <w:rFonts w:ascii="Times New Roman" w:hAnsi="Times New Roman" w:cs="Times New Roman"/>
                <w:lang w:val="lv-LV"/>
              </w:rPr>
              <w:t xml:space="preserve">maijam paredzēts izvietot vēl vismaz </w:t>
            </w:r>
            <w:r w:rsidR="00A15A30" w:rsidRPr="000D780B">
              <w:rPr>
                <w:rFonts w:ascii="Times New Roman" w:hAnsi="Times New Roman" w:cs="Times New Roman"/>
                <w:lang w:val="lv-LV"/>
              </w:rPr>
              <w:t>40</w:t>
            </w:r>
            <w:r w:rsidR="00A15A30">
              <w:rPr>
                <w:rFonts w:ascii="Times New Roman" w:hAnsi="Times New Roman" w:cs="Times New Roman"/>
                <w:lang w:val="lv-LV"/>
              </w:rPr>
              <w:t> </w:t>
            </w:r>
            <w:r w:rsidRPr="000D780B">
              <w:rPr>
                <w:rFonts w:ascii="Times New Roman" w:hAnsi="Times New Roman" w:cs="Times New Roman"/>
                <w:lang w:val="lv-LV"/>
              </w:rPr>
              <w:t xml:space="preserve">dažādas valsts, pašvaldību un to iestāžu tīmekļvietnes un projekta ietvaros izstrādāt rīkus, lai pēc projekta </w:t>
            </w:r>
            <w:r w:rsidR="00A15A30" w:rsidRPr="000D780B">
              <w:rPr>
                <w:rFonts w:ascii="Times New Roman" w:hAnsi="Times New Roman" w:cs="Times New Roman"/>
                <w:lang w:val="lv-LV"/>
              </w:rPr>
              <w:t xml:space="preserve">beigām </w:t>
            </w:r>
            <w:r w:rsidRPr="000D780B">
              <w:rPr>
                <w:rFonts w:ascii="Times New Roman" w:hAnsi="Times New Roman" w:cs="Times New Roman"/>
                <w:lang w:val="lv-LV"/>
              </w:rPr>
              <w:t>iestādēm būtu iespējas pašām veidot jaunas tīmekļvietnes atbilstoši nepieciešamībai.</w:t>
            </w:r>
          </w:p>
          <w:p w14:paraId="01A5E4F8" w14:textId="7F9D550D" w:rsidR="00B76C53" w:rsidRPr="000D780B" w:rsidRDefault="00B76C53" w:rsidP="00957F82">
            <w:pPr>
              <w:spacing w:before="120" w:after="0" w:line="240" w:lineRule="auto"/>
              <w:rPr>
                <w:rFonts w:ascii="Times New Roman" w:hAnsi="Times New Roman" w:cs="Times New Roman"/>
                <w:i/>
                <w:iCs/>
                <w:lang w:val="lv-LV"/>
              </w:rPr>
            </w:pPr>
            <w:r w:rsidRPr="000D780B">
              <w:rPr>
                <w:rFonts w:ascii="Times New Roman" w:hAnsi="Times New Roman" w:cs="Times New Roman"/>
                <w:lang w:val="lv-LV"/>
              </w:rPr>
              <w:t xml:space="preserve">Pastarpināts pakalpojuma saņēmējs ir visa Latvijas sabiedrība (sociāli aktīvā iedzīvotāju daļa, uzņēmēji, nevalstiskās organizācijas, žurnālisti u. tml.), kā arī ārvalstīs dzīvojošie, </w:t>
            </w:r>
            <w:r w:rsidR="00A15A30" w:rsidRPr="000D780B">
              <w:rPr>
                <w:rFonts w:ascii="Times New Roman" w:hAnsi="Times New Roman" w:cs="Times New Roman"/>
                <w:lang w:val="lv-LV"/>
              </w:rPr>
              <w:t>k</w:t>
            </w:r>
            <w:r w:rsidR="00A15A30">
              <w:rPr>
                <w:rFonts w:ascii="Times New Roman" w:hAnsi="Times New Roman" w:cs="Times New Roman"/>
                <w:lang w:val="lv-LV"/>
              </w:rPr>
              <w:t>urus</w:t>
            </w:r>
            <w:r w:rsidR="00A15A30" w:rsidRPr="000D780B">
              <w:rPr>
                <w:rFonts w:ascii="Times New Roman" w:hAnsi="Times New Roman" w:cs="Times New Roman"/>
                <w:lang w:val="lv-LV"/>
              </w:rPr>
              <w:t xml:space="preserve"> </w:t>
            </w:r>
            <w:r w:rsidRPr="000D780B">
              <w:rPr>
                <w:rFonts w:ascii="Times New Roman" w:hAnsi="Times New Roman" w:cs="Times New Roman"/>
                <w:lang w:val="lv-LV"/>
              </w:rPr>
              <w:t>interesē informācija par Latvijā notiekošo. Īpaši izceļama grupa ir cilvēki ar invaliditāti</w:t>
            </w:r>
            <w:r w:rsidR="00A15A30">
              <w:rPr>
                <w:rFonts w:ascii="Times New Roman" w:hAnsi="Times New Roman" w:cs="Times New Roman"/>
                <w:lang w:val="lv-LV"/>
              </w:rPr>
              <w:t xml:space="preserve"> un</w:t>
            </w:r>
            <w:r w:rsidR="00A15A30" w:rsidRPr="000D780B">
              <w:rPr>
                <w:rFonts w:ascii="Times New Roman" w:hAnsi="Times New Roman" w:cs="Times New Roman"/>
                <w:lang w:val="lv-LV"/>
              </w:rPr>
              <w:t xml:space="preserve"> </w:t>
            </w:r>
            <w:r w:rsidRPr="000D780B">
              <w:rPr>
                <w:rFonts w:ascii="Times New Roman" w:hAnsi="Times New Roman" w:cs="Times New Roman"/>
                <w:lang w:val="lv-LV"/>
              </w:rPr>
              <w:t xml:space="preserve">dažādiem uztveres traucējumiem – visām tīmekļvietnēm būs nodrošināta </w:t>
            </w:r>
            <w:proofErr w:type="spellStart"/>
            <w:r w:rsidRPr="000D780B">
              <w:rPr>
                <w:rFonts w:ascii="Times New Roman" w:hAnsi="Times New Roman" w:cs="Times New Roman"/>
                <w:lang w:val="lv-LV"/>
              </w:rPr>
              <w:t>piekļūstamība</w:t>
            </w:r>
            <w:proofErr w:type="spellEnd"/>
            <w:r w:rsidRPr="000D780B">
              <w:rPr>
                <w:rFonts w:ascii="Times New Roman" w:hAnsi="Times New Roman" w:cs="Times New Roman"/>
                <w:lang w:val="lv-LV"/>
              </w:rPr>
              <w:t xml:space="preserve"> ar </w:t>
            </w:r>
            <w:proofErr w:type="spellStart"/>
            <w:r w:rsidRPr="000D780B">
              <w:rPr>
                <w:rFonts w:ascii="Times New Roman" w:hAnsi="Times New Roman" w:cs="Times New Roman"/>
                <w:lang w:val="lv-LV"/>
              </w:rPr>
              <w:t>mašīnlasītājiem</w:t>
            </w:r>
            <w:proofErr w:type="spellEnd"/>
            <w:r w:rsidRPr="000D780B">
              <w:rPr>
                <w:rFonts w:ascii="Times New Roman" w:hAnsi="Times New Roman" w:cs="Times New Roman"/>
                <w:lang w:val="lv-LV"/>
              </w:rPr>
              <w:t xml:space="preserve">, </w:t>
            </w:r>
            <w:r w:rsidR="00A15A30">
              <w:rPr>
                <w:rFonts w:ascii="Times New Roman" w:hAnsi="Times New Roman" w:cs="Times New Roman"/>
                <w:lang w:val="lv-LV"/>
              </w:rPr>
              <w:t>tiks</w:t>
            </w:r>
            <w:r w:rsidR="00A15A30" w:rsidRPr="000D780B">
              <w:rPr>
                <w:rFonts w:ascii="Times New Roman" w:hAnsi="Times New Roman" w:cs="Times New Roman"/>
                <w:lang w:val="lv-LV"/>
              </w:rPr>
              <w:t xml:space="preserve"> </w:t>
            </w:r>
            <w:r w:rsidRPr="000D780B">
              <w:rPr>
                <w:rFonts w:ascii="Times New Roman" w:hAnsi="Times New Roman" w:cs="Times New Roman"/>
                <w:lang w:val="lv-LV"/>
              </w:rPr>
              <w:t>piedāvātas HUGO tehnoloģijas balss sintēzei un transkripcijai</w:t>
            </w:r>
          </w:p>
        </w:tc>
      </w:tr>
    </w:tbl>
    <w:p w14:paraId="42ECE7DC" w14:textId="77777777" w:rsidR="00B76C53" w:rsidRPr="00957F82" w:rsidRDefault="00B76C53" w:rsidP="00957F82">
      <w:pPr>
        <w:spacing w:after="0" w:line="240" w:lineRule="auto"/>
        <w:rPr>
          <w:rFonts w:ascii="Times New Roman" w:hAnsi="Times New Roman" w:cs="Times New Roman"/>
          <w:lang w:val="lv-LV"/>
        </w:rPr>
      </w:pPr>
    </w:p>
    <w:p w14:paraId="1587BEDD" w14:textId="77777777" w:rsidR="00B76C53" w:rsidRPr="000D780B" w:rsidRDefault="00B76C53" w:rsidP="00957F82">
      <w:pPr>
        <w:spacing w:after="120" w:line="240" w:lineRule="auto"/>
        <w:ind w:left="284" w:hanging="284"/>
        <w:rPr>
          <w:rFonts w:ascii="Times New Roman" w:hAnsi="Times New Roman" w:cs="Times New Roman"/>
          <w:b/>
          <w:bCs/>
          <w:lang w:val="lv-LV"/>
        </w:rPr>
      </w:pPr>
      <w:r w:rsidRPr="000D780B">
        <w:rPr>
          <w:rFonts w:ascii="Times New Roman" w:hAnsi="Times New Roman" w:cs="Times New Roman"/>
          <w:b/>
          <w:bCs/>
          <w:lang w:val="lv-LV"/>
        </w:rPr>
        <w:t>5. Pakalpojuma sniegšanu nodrošinošais IKT risinājums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89"/>
      </w:tblGrid>
      <w:tr w:rsidR="00B76C53" w:rsidRPr="00AE63BE" w14:paraId="4F24A534" w14:textId="77777777" w:rsidTr="008D0690">
        <w:tc>
          <w:tcPr>
            <w:tcW w:w="0" w:type="auto"/>
            <w:tcBorders>
              <w:top w:val="outset" w:sz="6" w:space="0" w:color="414142"/>
              <w:left w:val="outset" w:sz="6" w:space="0" w:color="414142"/>
              <w:bottom w:val="outset" w:sz="6" w:space="0" w:color="414142"/>
              <w:right w:val="outset" w:sz="6" w:space="0" w:color="414142"/>
            </w:tcBorders>
            <w:hideMark/>
          </w:tcPr>
          <w:p w14:paraId="13B1D2E5" w14:textId="51D4CFE1" w:rsidR="00B76C53" w:rsidRPr="000D780B" w:rsidRDefault="00B76C53" w:rsidP="00957F82">
            <w:pPr>
              <w:spacing w:after="0" w:line="240" w:lineRule="auto"/>
              <w:rPr>
                <w:rFonts w:ascii="Times New Roman" w:hAnsi="Times New Roman" w:cs="Times New Roman"/>
                <w:lang w:val="lv-LV"/>
              </w:rPr>
            </w:pPr>
            <w:r w:rsidRPr="000D780B">
              <w:rPr>
                <w:rFonts w:ascii="Times New Roman" w:hAnsi="Times New Roman" w:cs="Times New Roman"/>
                <w:lang w:val="lv-LV"/>
              </w:rPr>
              <w:t xml:space="preserve">Tiks paplašināta jau esošā </w:t>
            </w:r>
            <w:r w:rsidR="00B444E0" w:rsidRPr="000D780B">
              <w:rPr>
                <w:rFonts w:ascii="Times New Roman" w:hAnsi="Times New Roman" w:cs="Times New Roman"/>
                <w:lang w:val="lv-LV"/>
              </w:rPr>
              <w:t>TVP</w:t>
            </w:r>
            <w:r w:rsidRPr="000D780B">
              <w:rPr>
                <w:rFonts w:ascii="Times New Roman" w:hAnsi="Times New Roman" w:cs="Times New Roman"/>
                <w:lang w:val="lv-LV"/>
              </w:rPr>
              <w:t xml:space="preserve">. Tā arī </w:t>
            </w:r>
            <w:r w:rsidRPr="00957F82">
              <w:rPr>
                <w:rFonts w:ascii="Times New Roman" w:hAnsi="Times New Roman" w:cs="Times New Roman"/>
                <w:spacing w:val="-2"/>
                <w:lang w:val="lv-LV"/>
              </w:rPr>
              <w:t>turpmāk tiks veidota uz atvērtā koda tehnoloģijām</w:t>
            </w:r>
            <w:r w:rsidR="00A15A30">
              <w:rPr>
                <w:rFonts w:ascii="Times New Roman" w:hAnsi="Times New Roman" w:cs="Times New Roman"/>
                <w:spacing w:val="-2"/>
                <w:lang w:val="lv-LV"/>
              </w:rPr>
              <w:t>,</w:t>
            </w:r>
            <w:r w:rsidRPr="00957F82">
              <w:rPr>
                <w:rFonts w:ascii="Times New Roman" w:hAnsi="Times New Roman" w:cs="Times New Roman"/>
                <w:spacing w:val="-2"/>
                <w:lang w:val="lv-LV"/>
              </w:rPr>
              <w:t xml:space="preserve"> un tiks radīta plaša funkcionalitāte, lai veidotu</w:t>
            </w:r>
            <w:r w:rsidRPr="000D780B">
              <w:rPr>
                <w:rFonts w:ascii="Times New Roman" w:hAnsi="Times New Roman" w:cs="Times New Roman"/>
                <w:lang w:val="lv-LV"/>
              </w:rPr>
              <w:t xml:space="preserve"> jaunas tīmekļvietnes, kas var būt atšķirīgas pēc savas struktūras, dizaina, funkcionalitātes. Tiks piedāvātas veidnes (šabloni), bet varēs arī veidot jaunu vietni, izkārtojot saturu </w:t>
            </w:r>
            <w:r w:rsidR="00A15A30">
              <w:rPr>
                <w:rFonts w:ascii="Times New Roman" w:hAnsi="Times New Roman" w:cs="Times New Roman"/>
                <w:lang w:val="lv-LV"/>
              </w:rPr>
              <w:t xml:space="preserve">tā, </w:t>
            </w:r>
            <w:r w:rsidRPr="000D780B">
              <w:rPr>
                <w:rFonts w:ascii="Times New Roman" w:hAnsi="Times New Roman" w:cs="Times New Roman"/>
                <w:lang w:val="lv-LV"/>
              </w:rPr>
              <w:t>kā konkrētajai vietnei nepieciešams.</w:t>
            </w:r>
          </w:p>
          <w:p w14:paraId="27F44DEB" w14:textId="396B062C" w:rsidR="00B76C53" w:rsidRPr="000D780B" w:rsidRDefault="00A15A30" w:rsidP="00957F82">
            <w:pPr>
              <w:spacing w:before="120" w:after="0" w:line="240" w:lineRule="auto"/>
              <w:rPr>
                <w:rFonts w:ascii="Times New Roman" w:hAnsi="Times New Roman" w:cs="Times New Roman"/>
                <w:lang w:val="lv-LV"/>
              </w:rPr>
            </w:pPr>
            <w:r>
              <w:rPr>
                <w:rFonts w:ascii="Times New Roman" w:hAnsi="Times New Roman" w:cs="Times New Roman"/>
                <w:lang w:val="lv-LV"/>
              </w:rPr>
              <w:t>D</w:t>
            </w:r>
            <w:r w:rsidRPr="000D780B">
              <w:rPr>
                <w:rFonts w:ascii="Times New Roman" w:hAnsi="Times New Roman" w:cs="Times New Roman"/>
                <w:lang w:val="lv-LV"/>
              </w:rPr>
              <w:t xml:space="preserve">ivas </w:t>
            </w:r>
            <w:r>
              <w:rPr>
                <w:rFonts w:ascii="Times New Roman" w:hAnsi="Times New Roman" w:cs="Times New Roman"/>
                <w:lang w:val="lv-LV"/>
              </w:rPr>
              <w:t>p</w:t>
            </w:r>
            <w:r w:rsidRPr="000D780B">
              <w:rPr>
                <w:rFonts w:ascii="Times New Roman" w:hAnsi="Times New Roman" w:cs="Times New Roman"/>
                <w:lang w:val="lv-LV"/>
              </w:rPr>
              <w:t xml:space="preserve">akalpojuma </w:t>
            </w:r>
            <w:r w:rsidR="00B76C53" w:rsidRPr="000D780B">
              <w:rPr>
                <w:rFonts w:ascii="Times New Roman" w:hAnsi="Times New Roman" w:cs="Times New Roman"/>
                <w:lang w:val="lv-LV"/>
              </w:rPr>
              <w:t xml:space="preserve">darbināšanai </w:t>
            </w:r>
            <w:r w:rsidRPr="000D780B">
              <w:rPr>
                <w:rFonts w:ascii="Times New Roman" w:hAnsi="Times New Roman" w:cs="Times New Roman"/>
                <w:lang w:val="lv-LV"/>
              </w:rPr>
              <w:t xml:space="preserve">būtiskākās </w:t>
            </w:r>
            <w:r w:rsidR="00B76C53" w:rsidRPr="000D780B">
              <w:rPr>
                <w:rFonts w:ascii="Times New Roman" w:hAnsi="Times New Roman" w:cs="Times New Roman"/>
                <w:lang w:val="lv-LV"/>
              </w:rPr>
              <w:t xml:space="preserve">pozīcijas </w:t>
            </w:r>
            <w:r>
              <w:rPr>
                <w:rFonts w:ascii="Times New Roman" w:hAnsi="Times New Roman" w:cs="Times New Roman"/>
                <w:lang w:val="lv-LV"/>
              </w:rPr>
              <w:t>ir</w:t>
            </w:r>
            <w:r w:rsidRPr="000D780B">
              <w:rPr>
                <w:rFonts w:ascii="Times New Roman" w:hAnsi="Times New Roman" w:cs="Times New Roman"/>
                <w:lang w:val="lv-LV"/>
              </w:rPr>
              <w:t xml:space="preserve"> </w:t>
            </w:r>
            <w:r w:rsidR="00B76C53" w:rsidRPr="000D780B">
              <w:rPr>
                <w:rFonts w:ascii="Times New Roman" w:hAnsi="Times New Roman" w:cs="Times New Roman"/>
                <w:lang w:val="lv-LV"/>
              </w:rPr>
              <w:t>attīstība (izmaiņu pieprasījumi no iestādēm) un uzturēšana.</w:t>
            </w:r>
          </w:p>
          <w:p w14:paraId="625E0916" w14:textId="59D89076" w:rsidR="00B76C53" w:rsidRPr="000D780B" w:rsidRDefault="00B444E0" w:rsidP="00957F82">
            <w:pPr>
              <w:spacing w:before="120" w:after="0" w:line="240" w:lineRule="auto"/>
              <w:rPr>
                <w:rFonts w:ascii="Times New Roman" w:hAnsi="Times New Roman" w:cs="Times New Roman"/>
                <w:lang w:val="lv-LV"/>
              </w:rPr>
            </w:pPr>
            <w:r w:rsidRPr="000D780B">
              <w:rPr>
                <w:rFonts w:ascii="Times New Roman" w:hAnsi="Times New Roman" w:cs="Times New Roman"/>
                <w:lang w:val="lv-LV"/>
              </w:rPr>
              <w:t>TVP</w:t>
            </w:r>
            <w:r w:rsidRPr="000D780B" w:rsidDel="00B444E0">
              <w:rPr>
                <w:rFonts w:ascii="Times New Roman" w:hAnsi="Times New Roman" w:cs="Times New Roman"/>
                <w:lang w:val="lv-LV"/>
              </w:rPr>
              <w:t xml:space="preserve"> </w:t>
            </w:r>
            <w:r w:rsidR="00B76C53" w:rsidRPr="000D780B">
              <w:rPr>
                <w:rFonts w:ascii="Times New Roman" w:hAnsi="Times New Roman" w:cs="Times New Roman"/>
                <w:lang w:val="lv-LV"/>
              </w:rPr>
              <w:t>uzturēšanas galvenās izmaksu pozīcijas:</w:t>
            </w:r>
          </w:p>
          <w:p w14:paraId="4C8F6D3A" w14:textId="642AEDD6" w:rsidR="00B76C53" w:rsidRPr="000D780B" w:rsidRDefault="00B76C53" w:rsidP="00957F82">
            <w:pPr>
              <w:spacing w:after="0" w:line="240" w:lineRule="auto"/>
              <w:ind w:left="341" w:right="57" w:hanging="284"/>
              <w:rPr>
                <w:rFonts w:ascii="Times New Roman" w:hAnsi="Times New Roman" w:cs="Times New Roman"/>
                <w:lang w:val="lv-LV"/>
              </w:rPr>
            </w:pPr>
            <w:r w:rsidRPr="000D780B">
              <w:rPr>
                <w:rFonts w:ascii="Times New Roman" w:hAnsi="Times New Roman" w:cs="Times New Roman"/>
                <w:lang w:val="lv-LV"/>
              </w:rPr>
              <w:t xml:space="preserve">1) </w:t>
            </w:r>
            <w:r w:rsidR="00B444E0" w:rsidRPr="000D780B">
              <w:rPr>
                <w:rFonts w:ascii="Times New Roman" w:hAnsi="Times New Roman" w:cs="Times New Roman"/>
                <w:lang w:val="lv-LV"/>
              </w:rPr>
              <w:t>TVP</w:t>
            </w:r>
            <w:r w:rsidR="00B444E0" w:rsidRPr="000D780B" w:rsidDel="00B444E0">
              <w:rPr>
                <w:rFonts w:ascii="Times New Roman" w:hAnsi="Times New Roman" w:cs="Times New Roman"/>
                <w:lang w:val="lv-LV"/>
              </w:rPr>
              <w:t xml:space="preserve"> </w:t>
            </w:r>
            <w:r w:rsidRPr="000D780B">
              <w:rPr>
                <w:rFonts w:ascii="Times New Roman" w:hAnsi="Times New Roman" w:cs="Times New Roman"/>
                <w:lang w:val="lv-LV"/>
              </w:rPr>
              <w:t>attīstība, attīstības vadība (atlīdzība Valsts kancelejā platformas attīstības vadītājam, izmaksas par izmaiņu pieprasījumiem);</w:t>
            </w:r>
          </w:p>
          <w:p w14:paraId="355E3AEA" w14:textId="5DF304F4" w:rsidR="00B76C53" w:rsidRPr="000D780B" w:rsidRDefault="00B76C53" w:rsidP="00957F82">
            <w:pPr>
              <w:spacing w:after="0" w:line="240" w:lineRule="auto"/>
              <w:ind w:left="341" w:right="57" w:hanging="284"/>
              <w:rPr>
                <w:rFonts w:ascii="Times New Roman" w:hAnsi="Times New Roman" w:cs="Times New Roman"/>
                <w:lang w:val="lv-LV"/>
              </w:rPr>
            </w:pPr>
            <w:r w:rsidRPr="000D780B">
              <w:rPr>
                <w:rFonts w:ascii="Times New Roman" w:hAnsi="Times New Roman" w:cs="Times New Roman"/>
                <w:lang w:val="lv-LV"/>
              </w:rPr>
              <w:t xml:space="preserve">2) </w:t>
            </w:r>
            <w:r w:rsidR="00B444E0" w:rsidRPr="000D780B">
              <w:rPr>
                <w:rFonts w:ascii="Times New Roman" w:hAnsi="Times New Roman" w:cs="Times New Roman"/>
                <w:lang w:val="lv-LV"/>
              </w:rPr>
              <w:t>TVP</w:t>
            </w:r>
            <w:r w:rsidR="00B444E0" w:rsidRPr="000D780B" w:rsidDel="00B444E0">
              <w:rPr>
                <w:rFonts w:ascii="Times New Roman" w:hAnsi="Times New Roman" w:cs="Times New Roman"/>
                <w:lang w:val="lv-LV"/>
              </w:rPr>
              <w:t xml:space="preserve"> </w:t>
            </w:r>
            <w:r w:rsidRPr="000D780B">
              <w:rPr>
                <w:rFonts w:ascii="Times New Roman" w:hAnsi="Times New Roman" w:cs="Times New Roman"/>
                <w:lang w:val="lv-LV"/>
              </w:rPr>
              <w:t>uzturēšana (VDAA un ārpakalpojumā ‒ sistēmas tehniskais uzturētājs);</w:t>
            </w:r>
          </w:p>
          <w:p w14:paraId="7B06EB9C" w14:textId="4F11F927" w:rsidR="00B76C53" w:rsidRPr="000D780B" w:rsidRDefault="00B76C53" w:rsidP="00957F82">
            <w:pPr>
              <w:spacing w:after="0" w:line="240" w:lineRule="auto"/>
              <w:ind w:left="341" w:right="57" w:hanging="284"/>
              <w:rPr>
                <w:rFonts w:ascii="Times New Roman" w:hAnsi="Times New Roman" w:cs="Times New Roman"/>
                <w:lang w:val="lv-LV"/>
              </w:rPr>
            </w:pPr>
            <w:r w:rsidRPr="000D780B">
              <w:rPr>
                <w:rFonts w:ascii="Times New Roman" w:hAnsi="Times New Roman" w:cs="Times New Roman"/>
                <w:lang w:val="lv-LV"/>
              </w:rPr>
              <w:t xml:space="preserve">3) </w:t>
            </w:r>
            <w:r w:rsidR="00B444E0" w:rsidRPr="000D780B">
              <w:rPr>
                <w:rFonts w:ascii="Times New Roman" w:hAnsi="Times New Roman" w:cs="Times New Roman"/>
                <w:lang w:val="lv-LV"/>
              </w:rPr>
              <w:t>TVP</w:t>
            </w:r>
            <w:r w:rsidR="00B444E0" w:rsidRPr="000D780B" w:rsidDel="00B444E0">
              <w:rPr>
                <w:rFonts w:ascii="Times New Roman" w:hAnsi="Times New Roman" w:cs="Times New Roman"/>
                <w:lang w:val="lv-LV"/>
              </w:rPr>
              <w:t xml:space="preserve"> </w:t>
            </w:r>
            <w:r w:rsidRPr="000D780B">
              <w:rPr>
                <w:rFonts w:ascii="Times New Roman" w:hAnsi="Times New Roman" w:cs="Times New Roman"/>
                <w:lang w:val="lv-LV"/>
              </w:rPr>
              <w:t>izmitināšana (IeM IC, LVRTC);</w:t>
            </w:r>
          </w:p>
          <w:p w14:paraId="66A12566" w14:textId="7F903850" w:rsidR="00B76C53" w:rsidRPr="00957F82" w:rsidRDefault="00B76C53" w:rsidP="00957F82">
            <w:pPr>
              <w:spacing w:after="0" w:line="240" w:lineRule="auto"/>
              <w:ind w:left="341" w:right="57" w:hanging="284"/>
              <w:rPr>
                <w:rFonts w:ascii="Times New Roman" w:hAnsi="Times New Roman" w:cs="Times New Roman"/>
                <w:lang w:val="lv-LV"/>
              </w:rPr>
            </w:pPr>
            <w:r w:rsidRPr="000D780B">
              <w:rPr>
                <w:rFonts w:ascii="Times New Roman" w:hAnsi="Times New Roman" w:cs="Times New Roman"/>
                <w:lang w:val="lv-LV"/>
              </w:rPr>
              <w:t xml:space="preserve">4) </w:t>
            </w:r>
            <w:r w:rsidR="00B444E0" w:rsidRPr="000D780B">
              <w:rPr>
                <w:rFonts w:ascii="Times New Roman" w:hAnsi="Times New Roman" w:cs="Times New Roman"/>
                <w:lang w:val="lv-LV"/>
              </w:rPr>
              <w:t>TVP</w:t>
            </w:r>
            <w:r w:rsidR="00B444E0" w:rsidRPr="000D780B" w:rsidDel="00B444E0">
              <w:rPr>
                <w:rFonts w:ascii="Times New Roman" w:hAnsi="Times New Roman" w:cs="Times New Roman"/>
                <w:lang w:val="lv-LV"/>
              </w:rPr>
              <w:t xml:space="preserve"> </w:t>
            </w:r>
            <w:r w:rsidRPr="000D780B">
              <w:rPr>
                <w:rFonts w:ascii="Times New Roman" w:hAnsi="Times New Roman" w:cs="Times New Roman"/>
                <w:lang w:val="lv-LV"/>
              </w:rPr>
              <w:t>drošības risinājumi, t. sk. regulāri drošības un veiktspējas testi (LVRTC, VDAA)</w:t>
            </w:r>
          </w:p>
        </w:tc>
      </w:tr>
    </w:tbl>
    <w:p w14:paraId="4BE28BFD" w14:textId="77777777" w:rsidR="00B76C53" w:rsidRPr="00957F82" w:rsidRDefault="00B76C53" w:rsidP="00957F82">
      <w:pPr>
        <w:spacing w:after="0" w:line="240" w:lineRule="auto"/>
        <w:rPr>
          <w:rFonts w:ascii="Times New Roman" w:hAnsi="Times New Roman" w:cs="Times New Roman"/>
          <w:lang w:val="lv-LV"/>
        </w:rPr>
      </w:pPr>
    </w:p>
    <w:p w14:paraId="4D21496B" w14:textId="21D388B9" w:rsidR="00B76C53" w:rsidRPr="000D780B" w:rsidRDefault="00B76C53" w:rsidP="00957F82">
      <w:pPr>
        <w:spacing w:after="120" w:line="240" w:lineRule="auto"/>
        <w:ind w:left="284" w:hanging="284"/>
        <w:rPr>
          <w:rFonts w:ascii="Times New Roman" w:hAnsi="Times New Roman" w:cs="Times New Roman"/>
          <w:b/>
          <w:bCs/>
          <w:lang w:val="lv-LV"/>
        </w:rPr>
      </w:pPr>
      <w:r w:rsidRPr="000D780B">
        <w:rPr>
          <w:rFonts w:ascii="Times New Roman" w:hAnsi="Times New Roman" w:cs="Times New Roman"/>
          <w:b/>
          <w:bCs/>
          <w:lang w:val="lv-LV"/>
        </w:rPr>
        <w:t>6. Pakalpojuma sniegšanas un saņemšanas tiesiskais regulējums un pakalpojuma ieviešanas stratēģija</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89"/>
      </w:tblGrid>
      <w:tr w:rsidR="00B76C53" w:rsidRPr="002244CF" w14:paraId="0041ED4B" w14:textId="77777777" w:rsidTr="008D0690">
        <w:tc>
          <w:tcPr>
            <w:tcW w:w="0" w:type="auto"/>
            <w:tcBorders>
              <w:top w:val="outset" w:sz="6" w:space="0" w:color="414142"/>
              <w:left w:val="outset" w:sz="6" w:space="0" w:color="414142"/>
              <w:bottom w:val="outset" w:sz="6" w:space="0" w:color="414142"/>
              <w:right w:val="outset" w:sz="6" w:space="0" w:color="414142"/>
            </w:tcBorders>
            <w:hideMark/>
          </w:tcPr>
          <w:p w14:paraId="7DC16B65" w14:textId="23584AB7" w:rsidR="00B76C53" w:rsidRPr="00957F82" w:rsidRDefault="00B76C53" w:rsidP="00957F82">
            <w:pPr>
              <w:spacing w:after="0" w:line="240" w:lineRule="auto"/>
              <w:rPr>
                <w:rFonts w:ascii="Times New Roman" w:hAnsi="Times New Roman" w:cs="Times New Roman"/>
                <w:spacing w:val="-2"/>
                <w:lang w:val="lv-LV"/>
              </w:rPr>
            </w:pPr>
            <w:r w:rsidRPr="00957F82">
              <w:rPr>
                <w:rFonts w:ascii="Times New Roman" w:hAnsi="Times New Roman" w:cs="Times New Roman"/>
                <w:spacing w:val="-2"/>
                <w:lang w:val="lv-LV"/>
              </w:rPr>
              <w:t xml:space="preserve">Regulējums – Ministru kabineta 2020. gada 14. jūlija noteikumi Nr. 445 "Kārtība, kādā iestādes ievieto informāciju internetā". </w:t>
            </w:r>
            <w:r w:rsidR="001930EB">
              <w:rPr>
                <w:rFonts w:ascii="Times New Roman" w:hAnsi="Times New Roman" w:cs="Times New Roman"/>
                <w:spacing w:val="-2"/>
                <w:lang w:val="lv-LV"/>
              </w:rPr>
              <w:t>Š</w:t>
            </w:r>
            <w:r w:rsidR="001930EB" w:rsidRPr="00BC5D5A">
              <w:rPr>
                <w:rFonts w:ascii="Times New Roman" w:hAnsi="Times New Roman" w:cs="Times New Roman"/>
                <w:spacing w:val="-2"/>
                <w:lang w:val="lv-LV"/>
              </w:rPr>
              <w:t xml:space="preserve">ajos </w:t>
            </w:r>
            <w:r w:rsidR="001930EB">
              <w:rPr>
                <w:rFonts w:ascii="Times New Roman" w:hAnsi="Times New Roman" w:cs="Times New Roman"/>
                <w:spacing w:val="-2"/>
                <w:lang w:val="lv-LV"/>
              </w:rPr>
              <w:t>n</w:t>
            </w:r>
            <w:r w:rsidR="001930EB" w:rsidRPr="00957F82">
              <w:rPr>
                <w:rFonts w:ascii="Times New Roman" w:hAnsi="Times New Roman" w:cs="Times New Roman"/>
                <w:spacing w:val="-2"/>
                <w:lang w:val="lv-LV"/>
              </w:rPr>
              <w:t xml:space="preserve">oteikumos </w:t>
            </w:r>
            <w:r w:rsidRPr="00957F82">
              <w:rPr>
                <w:rFonts w:ascii="Times New Roman" w:hAnsi="Times New Roman" w:cs="Times New Roman"/>
                <w:spacing w:val="-2"/>
                <w:lang w:val="lv-LV"/>
              </w:rPr>
              <w:t>iekļautas prasības, kas regulē ar iestāžu tīmekļvietnēm saistītos jautājumus, t. sk. no Eiropas Parlamenta un Padomes 2016. gada 26</w:t>
            </w:r>
            <w:r w:rsidR="001930EB" w:rsidRPr="00957F82">
              <w:rPr>
                <w:rFonts w:ascii="Times New Roman" w:hAnsi="Times New Roman" w:cs="Times New Roman"/>
                <w:spacing w:val="-2"/>
                <w:lang w:val="lv-LV"/>
              </w:rPr>
              <w:t>.</w:t>
            </w:r>
            <w:r w:rsidR="001930EB">
              <w:rPr>
                <w:rFonts w:ascii="Times New Roman" w:hAnsi="Times New Roman" w:cs="Times New Roman"/>
                <w:spacing w:val="-2"/>
                <w:lang w:val="lv-LV"/>
              </w:rPr>
              <w:t> </w:t>
            </w:r>
            <w:r w:rsidRPr="00957F82">
              <w:rPr>
                <w:rFonts w:ascii="Times New Roman" w:hAnsi="Times New Roman" w:cs="Times New Roman"/>
                <w:spacing w:val="-2"/>
                <w:lang w:val="lv-LV"/>
              </w:rPr>
              <w:t>oktobra Direktīvas </w:t>
            </w:r>
            <w:r w:rsidR="001930EB">
              <w:rPr>
                <w:rFonts w:ascii="Times New Roman" w:hAnsi="Times New Roman" w:cs="Times New Roman"/>
                <w:spacing w:val="-2"/>
                <w:lang w:val="lv-LV"/>
              </w:rPr>
              <w:t xml:space="preserve">(ES) </w:t>
            </w:r>
            <w:r w:rsidRPr="00957F82">
              <w:rPr>
                <w:rFonts w:ascii="Times New Roman" w:hAnsi="Times New Roman" w:cs="Times New Roman"/>
                <w:spacing w:val="-2"/>
                <w:lang w:val="lv-LV"/>
              </w:rPr>
              <w:t>2016/2102</w:t>
            </w:r>
            <w:r w:rsidR="00EF154A" w:rsidRPr="00957F82">
              <w:rPr>
                <w:rFonts w:ascii="Times New Roman" w:hAnsi="Times New Roman" w:cs="Times New Roman"/>
                <w:spacing w:val="-2"/>
                <w:lang w:val="lv-LV"/>
              </w:rPr>
              <w:t xml:space="preserve"> </w:t>
            </w:r>
            <w:r w:rsidRPr="00957F82">
              <w:rPr>
                <w:rFonts w:ascii="Times New Roman" w:hAnsi="Times New Roman" w:cs="Times New Roman"/>
                <w:spacing w:val="-2"/>
                <w:lang w:val="lv-LV"/>
              </w:rPr>
              <w:t>par publiskā sektora struktūru tīmekļvietņu un mobilo lietotņu piekļūstamību</w:t>
            </w:r>
            <w:r w:rsidR="00A15A30" w:rsidRPr="00C138FA">
              <w:rPr>
                <w:rFonts w:ascii="Times New Roman" w:hAnsi="Times New Roman" w:cs="Times New Roman"/>
                <w:spacing w:val="-2"/>
                <w:lang w:val="lv-LV"/>
              </w:rPr>
              <w:t xml:space="preserve"> ir pārņemtas normas par tīmekļvietņu piekļūstamību</w:t>
            </w:r>
          </w:p>
        </w:tc>
      </w:tr>
    </w:tbl>
    <w:p w14:paraId="7C39036D" w14:textId="77777777" w:rsidR="00B76C53" w:rsidRPr="00957F82" w:rsidRDefault="00B76C53" w:rsidP="00957F82">
      <w:pPr>
        <w:spacing w:after="0" w:line="240" w:lineRule="auto"/>
        <w:rPr>
          <w:rFonts w:ascii="Times New Roman" w:hAnsi="Times New Roman" w:cs="Times New Roman"/>
          <w:lang w:val="lv-LV"/>
        </w:rPr>
      </w:pPr>
    </w:p>
    <w:p w14:paraId="32455ABF" w14:textId="77777777" w:rsidR="00B76C53" w:rsidRPr="000D780B" w:rsidRDefault="00B76C53" w:rsidP="00957F82">
      <w:pPr>
        <w:spacing w:after="120" w:line="240" w:lineRule="auto"/>
        <w:ind w:left="284" w:hanging="284"/>
        <w:rPr>
          <w:rFonts w:ascii="Times New Roman" w:hAnsi="Times New Roman" w:cs="Times New Roman"/>
          <w:b/>
          <w:bCs/>
          <w:lang w:val="lv-LV"/>
        </w:rPr>
      </w:pPr>
      <w:r w:rsidRPr="000D780B">
        <w:rPr>
          <w:rFonts w:ascii="Times New Roman" w:hAnsi="Times New Roman" w:cs="Times New Roman"/>
          <w:b/>
          <w:bCs/>
          <w:lang w:val="lv-LV"/>
        </w:rPr>
        <w:lastRenderedPageBreak/>
        <w:t>7. Pakalpojuma finansēšanas pieeja</w:t>
      </w:r>
      <w:r w:rsidRPr="000D780B">
        <w:rPr>
          <w:rFonts w:ascii="Times New Roman" w:hAnsi="Times New Roman" w:cs="Times New Roman"/>
          <w:b/>
          <w:bCs/>
          <w:vertAlign w:val="superscript"/>
          <w:lang w:val="lv-LV"/>
        </w:rPr>
        <w:t>1</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89"/>
      </w:tblGrid>
      <w:tr w:rsidR="00B76C53" w:rsidRPr="002244CF" w14:paraId="0DBA0425" w14:textId="77777777" w:rsidTr="008D0690">
        <w:tc>
          <w:tcPr>
            <w:tcW w:w="0" w:type="auto"/>
            <w:tcBorders>
              <w:top w:val="outset" w:sz="6" w:space="0" w:color="414142"/>
              <w:left w:val="outset" w:sz="6" w:space="0" w:color="414142"/>
              <w:bottom w:val="outset" w:sz="6" w:space="0" w:color="414142"/>
              <w:right w:val="outset" w:sz="6" w:space="0" w:color="414142"/>
            </w:tcBorders>
            <w:hideMark/>
          </w:tcPr>
          <w:p w14:paraId="71776DBE" w14:textId="15A5BF66" w:rsidR="00B76C53" w:rsidRPr="00957F82" w:rsidRDefault="00B76C53" w:rsidP="00957F82">
            <w:pPr>
              <w:spacing w:after="0" w:line="240" w:lineRule="auto"/>
              <w:rPr>
                <w:rFonts w:ascii="Times New Roman" w:hAnsi="Times New Roman" w:cs="Times New Roman"/>
                <w:lang w:val="lv-LV"/>
              </w:rPr>
            </w:pPr>
            <w:r w:rsidRPr="000D780B">
              <w:rPr>
                <w:rFonts w:ascii="Times New Roman" w:hAnsi="Times New Roman" w:cs="Times New Roman"/>
                <w:lang w:val="lv-LV"/>
              </w:rPr>
              <w:t xml:space="preserve">Līdz projekta beigām Valsts kanceleja valsts budžeta izdevumu pārskatīšanas procesa ietvaros sagatavos un iesniegs Finanšu ministrijā saskaņotus priekšlikumus par iespējām sistēmas uzturēšanas izdevumus segt no finansējuma </w:t>
            </w:r>
            <w:r w:rsidR="001930EB" w:rsidRPr="000D780B">
              <w:rPr>
                <w:rFonts w:ascii="Times New Roman" w:hAnsi="Times New Roman" w:cs="Times New Roman"/>
                <w:lang w:val="lv-LV"/>
              </w:rPr>
              <w:t>ietaupī</w:t>
            </w:r>
            <w:r w:rsidR="001930EB">
              <w:rPr>
                <w:rFonts w:ascii="Times New Roman" w:hAnsi="Times New Roman" w:cs="Times New Roman"/>
                <w:lang w:val="lv-LV"/>
              </w:rPr>
              <w:t>juma</w:t>
            </w:r>
            <w:r w:rsidR="001930EB" w:rsidRPr="000D780B">
              <w:rPr>
                <w:rFonts w:ascii="Times New Roman" w:hAnsi="Times New Roman" w:cs="Times New Roman"/>
                <w:lang w:val="lv-LV"/>
              </w:rPr>
              <w:t xml:space="preserve"> </w:t>
            </w:r>
            <w:r w:rsidRPr="000D780B">
              <w:rPr>
                <w:rFonts w:ascii="Times New Roman" w:hAnsi="Times New Roman" w:cs="Times New Roman"/>
                <w:lang w:val="lv-LV"/>
              </w:rPr>
              <w:t xml:space="preserve">tajās valsts budžeta iestādēs, kas faktiski pievienojušās </w:t>
            </w:r>
            <w:r w:rsidR="00B444E0" w:rsidRPr="000D780B">
              <w:rPr>
                <w:rFonts w:ascii="Times New Roman" w:hAnsi="Times New Roman" w:cs="Times New Roman"/>
                <w:lang w:val="lv-LV"/>
              </w:rPr>
              <w:t>TVP</w:t>
            </w:r>
          </w:p>
        </w:tc>
      </w:tr>
    </w:tbl>
    <w:p w14:paraId="343DA522" w14:textId="77777777" w:rsidR="00B76C53" w:rsidRPr="00957F82" w:rsidRDefault="00B76C53" w:rsidP="00957F82">
      <w:pPr>
        <w:spacing w:after="0" w:line="240" w:lineRule="auto"/>
        <w:rPr>
          <w:rFonts w:ascii="Times New Roman" w:hAnsi="Times New Roman" w:cs="Times New Roman"/>
          <w:lang w:val="lv-LV"/>
        </w:rPr>
      </w:pPr>
    </w:p>
    <w:p w14:paraId="3BF4CAD7" w14:textId="77777777" w:rsidR="00B76C53" w:rsidRPr="000D780B" w:rsidRDefault="00B76C53" w:rsidP="00957F82">
      <w:pPr>
        <w:spacing w:after="120" w:line="240" w:lineRule="auto"/>
        <w:ind w:left="284" w:hanging="284"/>
        <w:rPr>
          <w:rFonts w:ascii="Times New Roman" w:hAnsi="Times New Roman" w:cs="Times New Roman"/>
          <w:b/>
          <w:bCs/>
          <w:lang w:val="lv-LV"/>
        </w:rPr>
      </w:pPr>
      <w:r w:rsidRPr="000D780B">
        <w:rPr>
          <w:rFonts w:ascii="Times New Roman" w:hAnsi="Times New Roman" w:cs="Times New Roman"/>
          <w:b/>
          <w:bCs/>
          <w:lang w:val="lv-LV"/>
        </w:rPr>
        <w:t>8. Pakalpojuma sniegšanas uzsākšanai vai izvēršanai nepieciešamā papildu valsts budžeta finansējuma apmērs un pamatojums, ņemot vērā arī ieguvumus un izmaksas</w:t>
      </w:r>
      <w:r w:rsidRPr="000D780B">
        <w:rPr>
          <w:rFonts w:ascii="Times New Roman" w:hAnsi="Times New Roman" w:cs="Times New Roman"/>
          <w:b/>
          <w:bCs/>
          <w:vertAlign w:val="superscript"/>
          <w:lang w:val="lv-LV"/>
        </w:rPr>
        <w:t>2</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89"/>
      </w:tblGrid>
      <w:tr w:rsidR="00B76C53" w:rsidRPr="002244CF" w14:paraId="45362ADE" w14:textId="77777777" w:rsidTr="008D0690">
        <w:tc>
          <w:tcPr>
            <w:tcW w:w="0" w:type="auto"/>
            <w:tcBorders>
              <w:top w:val="outset" w:sz="6" w:space="0" w:color="414142"/>
              <w:left w:val="outset" w:sz="6" w:space="0" w:color="414142"/>
              <w:bottom w:val="outset" w:sz="6" w:space="0" w:color="414142"/>
              <w:right w:val="outset" w:sz="6" w:space="0" w:color="414142"/>
            </w:tcBorders>
            <w:hideMark/>
          </w:tcPr>
          <w:p w14:paraId="39166A81" w14:textId="12AC66E0" w:rsidR="00B76C53" w:rsidRPr="000D780B" w:rsidRDefault="00B444E0" w:rsidP="00957F82">
            <w:pPr>
              <w:spacing w:after="0" w:line="240" w:lineRule="auto"/>
              <w:rPr>
                <w:rFonts w:ascii="Times New Roman" w:hAnsi="Times New Roman" w:cs="Times New Roman"/>
                <w:lang w:val="lv-LV"/>
              </w:rPr>
            </w:pPr>
            <w:r w:rsidRPr="000D780B">
              <w:rPr>
                <w:rFonts w:ascii="Times New Roman" w:hAnsi="Times New Roman" w:cs="Times New Roman"/>
                <w:lang w:val="lv-LV"/>
              </w:rPr>
              <w:t>TVP</w:t>
            </w:r>
            <w:r w:rsidRPr="000D780B" w:rsidDel="00B444E0">
              <w:rPr>
                <w:rFonts w:ascii="Times New Roman" w:hAnsi="Times New Roman" w:cs="Times New Roman"/>
                <w:lang w:val="lv-LV"/>
              </w:rPr>
              <w:t xml:space="preserve"> </w:t>
            </w:r>
            <w:r w:rsidR="00B76C53" w:rsidRPr="000D780B">
              <w:rPr>
                <w:rFonts w:ascii="Times New Roman" w:hAnsi="Times New Roman" w:cs="Times New Roman"/>
                <w:lang w:val="lv-LV"/>
              </w:rPr>
              <w:t>uzturēšanas izmaksas pēc projekta pabeigšanas paredzamas ne vairāk kā 399 300 </w:t>
            </w:r>
            <w:r w:rsidR="00B76C53" w:rsidRPr="000D780B">
              <w:rPr>
                <w:rFonts w:ascii="Times New Roman" w:hAnsi="Times New Roman" w:cs="Times New Roman"/>
                <w:i/>
                <w:iCs/>
                <w:lang w:val="lv-LV"/>
              </w:rPr>
              <w:t>euro</w:t>
            </w:r>
            <w:r w:rsidR="00B76C53" w:rsidRPr="000D780B">
              <w:rPr>
                <w:rFonts w:ascii="Times New Roman" w:hAnsi="Times New Roman" w:cs="Times New Roman"/>
                <w:lang w:val="lv-LV"/>
              </w:rPr>
              <w:t> gadā (nepārsniedz 20 % no izstrādes izmaksām), un tās ietver</w:t>
            </w:r>
            <w:r w:rsidR="001930EB">
              <w:rPr>
                <w:rFonts w:ascii="Times New Roman" w:hAnsi="Times New Roman" w:cs="Times New Roman"/>
                <w:lang w:val="lv-LV"/>
              </w:rPr>
              <w:t xml:space="preserve">s šādas </w:t>
            </w:r>
            <w:r w:rsidR="001930EB" w:rsidRPr="000D780B">
              <w:rPr>
                <w:rFonts w:ascii="Times New Roman" w:hAnsi="Times New Roman" w:cs="Times New Roman"/>
                <w:lang w:val="lv-LV"/>
              </w:rPr>
              <w:t>izmaksas</w:t>
            </w:r>
            <w:r w:rsidR="00B76C53" w:rsidRPr="000D780B">
              <w:rPr>
                <w:rFonts w:ascii="Times New Roman" w:hAnsi="Times New Roman" w:cs="Times New Roman"/>
                <w:lang w:val="lv-LV"/>
              </w:rPr>
              <w:t>:</w:t>
            </w:r>
          </w:p>
          <w:p w14:paraId="2C00ACE2" w14:textId="77777777" w:rsidR="00B76C53" w:rsidRPr="000D780B" w:rsidRDefault="00B76C53" w:rsidP="00957F82">
            <w:pPr>
              <w:spacing w:after="0" w:line="240" w:lineRule="auto"/>
              <w:ind w:left="341" w:right="57" w:hanging="237"/>
              <w:rPr>
                <w:rFonts w:ascii="Times New Roman" w:hAnsi="Times New Roman" w:cs="Times New Roman"/>
                <w:lang w:val="lv-LV"/>
              </w:rPr>
            </w:pPr>
            <w:r w:rsidRPr="000D780B">
              <w:rPr>
                <w:rFonts w:ascii="Times New Roman" w:hAnsi="Times New Roman" w:cs="Times New Roman"/>
                <w:lang w:val="lv-LV"/>
              </w:rPr>
              <w:t>- platformas programmatūras uzturēšana – 184 402 </w:t>
            </w:r>
            <w:r w:rsidRPr="00511EDA">
              <w:rPr>
                <w:rFonts w:ascii="Times New Roman" w:hAnsi="Times New Roman" w:cs="Times New Roman"/>
                <w:i/>
                <w:iCs/>
                <w:lang w:val="lv-LV"/>
              </w:rPr>
              <w:t>euro</w:t>
            </w:r>
            <w:r w:rsidRPr="000D780B">
              <w:rPr>
                <w:rFonts w:ascii="Times New Roman" w:hAnsi="Times New Roman" w:cs="Times New Roman"/>
                <w:lang w:val="lv-LV"/>
              </w:rPr>
              <w:t> (t. sk. PVN);</w:t>
            </w:r>
          </w:p>
          <w:p w14:paraId="30F521A9" w14:textId="77777777" w:rsidR="00B76C53" w:rsidRPr="000D780B" w:rsidRDefault="00B76C53" w:rsidP="00957F82">
            <w:pPr>
              <w:spacing w:after="0" w:line="240" w:lineRule="auto"/>
              <w:ind w:left="341" w:right="57" w:hanging="237"/>
              <w:rPr>
                <w:rFonts w:ascii="Times New Roman" w:hAnsi="Times New Roman" w:cs="Times New Roman"/>
                <w:lang w:val="lv-LV"/>
              </w:rPr>
            </w:pPr>
            <w:r w:rsidRPr="000D780B">
              <w:rPr>
                <w:rFonts w:ascii="Times New Roman" w:hAnsi="Times New Roman" w:cs="Times New Roman"/>
                <w:lang w:val="lv-LV"/>
              </w:rPr>
              <w:t>- platformas tīmekļvietņu administrēšana, drošības pārvaldība, lietotāju atbalsts – 39 084 </w:t>
            </w:r>
            <w:r w:rsidRPr="00511EDA">
              <w:rPr>
                <w:rFonts w:ascii="Times New Roman" w:hAnsi="Times New Roman" w:cs="Times New Roman"/>
                <w:i/>
                <w:iCs/>
                <w:lang w:val="lv-LV"/>
              </w:rPr>
              <w:t>euro</w:t>
            </w:r>
            <w:r w:rsidRPr="000D780B">
              <w:rPr>
                <w:rFonts w:ascii="Times New Roman" w:hAnsi="Times New Roman" w:cs="Times New Roman"/>
                <w:lang w:val="lv-LV"/>
              </w:rPr>
              <w:t>;</w:t>
            </w:r>
          </w:p>
          <w:p w14:paraId="471915C7" w14:textId="77777777" w:rsidR="00B76C53" w:rsidRPr="000D780B" w:rsidRDefault="00B76C53" w:rsidP="00957F82">
            <w:pPr>
              <w:spacing w:after="0" w:line="240" w:lineRule="auto"/>
              <w:ind w:left="341" w:right="57" w:hanging="237"/>
              <w:rPr>
                <w:rFonts w:ascii="Times New Roman" w:hAnsi="Times New Roman" w:cs="Times New Roman"/>
                <w:lang w:val="lv-LV"/>
              </w:rPr>
            </w:pPr>
            <w:r w:rsidRPr="000D780B">
              <w:rPr>
                <w:rFonts w:ascii="Times New Roman" w:hAnsi="Times New Roman" w:cs="Times New Roman"/>
                <w:lang w:val="lv-LV"/>
              </w:rPr>
              <w:t>- izmitināšana un datu centra pakalpojumi – 71 390 </w:t>
            </w:r>
            <w:r w:rsidRPr="00511EDA">
              <w:rPr>
                <w:rFonts w:ascii="Times New Roman" w:hAnsi="Times New Roman" w:cs="Times New Roman"/>
                <w:i/>
                <w:iCs/>
                <w:lang w:val="lv-LV"/>
              </w:rPr>
              <w:t>euro</w:t>
            </w:r>
            <w:r w:rsidRPr="000D780B">
              <w:rPr>
                <w:rFonts w:ascii="Times New Roman" w:hAnsi="Times New Roman" w:cs="Times New Roman"/>
                <w:lang w:val="lv-LV"/>
              </w:rPr>
              <w:t> (t. sk. PVN);</w:t>
            </w:r>
          </w:p>
          <w:p w14:paraId="286554C7" w14:textId="77777777" w:rsidR="00B76C53" w:rsidRPr="000D780B" w:rsidRDefault="00B76C53" w:rsidP="00957F82">
            <w:pPr>
              <w:spacing w:after="0" w:line="240" w:lineRule="auto"/>
              <w:ind w:left="341" w:right="57" w:hanging="237"/>
              <w:rPr>
                <w:rFonts w:ascii="Times New Roman" w:hAnsi="Times New Roman" w:cs="Times New Roman"/>
                <w:lang w:val="lv-LV"/>
              </w:rPr>
            </w:pPr>
            <w:r w:rsidRPr="000D780B">
              <w:rPr>
                <w:rFonts w:ascii="Times New Roman" w:hAnsi="Times New Roman" w:cs="Times New Roman"/>
                <w:lang w:val="lv-LV"/>
              </w:rPr>
              <w:t>- ikgadēji drošības un veiktspējas auditi – 65 340 </w:t>
            </w:r>
            <w:r w:rsidRPr="00511EDA">
              <w:rPr>
                <w:rFonts w:ascii="Times New Roman" w:hAnsi="Times New Roman" w:cs="Times New Roman"/>
                <w:i/>
                <w:iCs/>
                <w:lang w:val="lv-LV"/>
              </w:rPr>
              <w:t>euro</w:t>
            </w:r>
            <w:r w:rsidRPr="000D780B">
              <w:rPr>
                <w:rFonts w:ascii="Times New Roman" w:hAnsi="Times New Roman" w:cs="Times New Roman"/>
                <w:lang w:val="lv-LV"/>
              </w:rPr>
              <w:t> (t. sk. PVN);</w:t>
            </w:r>
          </w:p>
          <w:p w14:paraId="527215D5" w14:textId="77777777" w:rsidR="00B76C53" w:rsidRPr="000D780B" w:rsidRDefault="00B76C53" w:rsidP="00957F82">
            <w:pPr>
              <w:spacing w:after="0" w:line="240" w:lineRule="auto"/>
              <w:ind w:left="341" w:right="57" w:hanging="237"/>
              <w:rPr>
                <w:rFonts w:ascii="Times New Roman" w:hAnsi="Times New Roman" w:cs="Times New Roman"/>
                <w:lang w:val="lv-LV"/>
              </w:rPr>
            </w:pPr>
            <w:r w:rsidRPr="000D780B">
              <w:rPr>
                <w:rFonts w:ascii="Times New Roman" w:hAnsi="Times New Roman" w:cs="Times New Roman"/>
                <w:lang w:val="lv-LV"/>
              </w:rPr>
              <w:t>- platformas attīstības vadītājs (VK darbinieka atalgojums) – 39 084 </w:t>
            </w:r>
            <w:r w:rsidRPr="000D780B">
              <w:rPr>
                <w:rFonts w:ascii="Times New Roman" w:hAnsi="Times New Roman" w:cs="Times New Roman"/>
                <w:i/>
                <w:iCs/>
                <w:lang w:val="lv-LV"/>
              </w:rPr>
              <w:t>euro</w:t>
            </w:r>
            <w:r w:rsidRPr="000D780B">
              <w:rPr>
                <w:rFonts w:ascii="Times New Roman" w:hAnsi="Times New Roman" w:cs="Times New Roman"/>
                <w:lang w:val="lv-LV"/>
              </w:rPr>
              <w:t>.</w:t>
            </w:r>
          </w:p>
          <w:p w14:paraId="7DBC676A" w14:textId="2D2A1BFD" w:rsidR="00B76C53" w:rsidRPr="000D780B" w:rsidRDefault="00B76C53" w:rsidP="00957F82">
            <w:pPr>
              <w:spacing w:before="120" w:after="0" w:line="240" w:lineRule="auto"/>
              <w:rPr>
                <w:rFonts w:ascii="Times New Roman" w:hAnsi="Times New Roman" w:cs="Times New Roman"/>
                <w:lang w:val="lv-LV"/>
              </w:rPr>
            </w:pPr>
            <w:r w:rsidRPr="000D780B">
              <w:rPr>
                <w:rFonts w:ascii="Times New Roman" w:hAnsi="Times New Roman" w:cs="Times New Roman"/>
                <w:lang w:val="lv-LV"/>
              </w:rPr>
              <w:t>Paredzēts, ka platformas uzturēšanas izmaksas solidāri segs tās iestādes, kuras izmanto platformu (paredzēts, ka platformā pēc projekta būs vismaz 1</w:t>
            </w:r>
            <w:r w:rsidR="00A61544">
              <w:rPr>
                <w:rFonts w:ascii="Times New Roman" w:hAnsi="Times New Roman" w:cs="Times New Roman"/>
                <w:lang w:val="lv-LV"/>
              </w:rPr>
              <w:t>6</w:t>
            </w:r>
            <w:r w:rsidRPr="000D780B">
              <w:rPr>
                <w:rFonts w:ascii="Times New Roman" w:hAnsi="Times New Roman" w:cs="Times New Roman"/>
                <w:lang w:val="lv-LV"/>
              </w:rPr>
              <w:t>0 iestāžu tīmekļvietnes).</w:t>
            </w:r>
          </w:p>
          <w:p w14:paraId="3FD841F2" w14:textId="3E7C0D34" w:rsidR="00B76C53" w:rsidRPr="000D780B" w:rsidRDefault="00B76C53" w:rsidP="00957F82">
            <w:pPr>
              <w:spacing w:before="120" w:after="0" w:line="240" w:lineRule="auto"/>
              <w:rPr>
                <w:rFonts w:ascii="Times New Roman" w:hAnsi="Times New Roman" w:cs="Times New Roman"/>
                <w:lang w:val="lv-LV"/>
              </w:rPr>
            </w:pPr>
            <w:r w:rsidRPr="000D780B">
              <w:rPr>
                <w:rFonts w:ascii="Times New Roman" w:hAnsi="Times New Roman" w:cs="Times New Roman"/>
                <w:lang w:val="lv-LV"/>
              </w:rPr>
              <w:t>Iestāžu tematisko tīmekļvietņu izstrādes, uzturēšanas un pārvaldības izmaksas 13 gadu laikā ir 7</w:t>
            </w:r>
            <w:r w:rsidR="00511EDA">
              <w:rPr>
                <w:rFonts w:ascii="Times New Roman" w:hAnsi="Times New Roman" w:cs="Times New Roman"/>
                <w:lang w:val="lv-LV"/>
              </w:rPr>
              <w:t> </w:t>
            </w:r>
            <w:r w:rsidRPr="000D780B">
              <w:rPr>
                <w:rFonts w:ascii="Times New Roman" w:hAnsi="Times New Roman" w:cs="Times New Roman"/>
                <w:lang w:val="lv-LV"/>
              </w:rPr>
              <w:t>190 057,24 </w:t>
            </w:r>
            <w:r w:rsidRPr="000D780B">
              <w:rPr>
                <w:rFonts w:ascii="Times New Roman" w:hAnsi="Times New Roman" w:cs="Times New Roman"/>
                <w:i/>
                <w:iCs/>
                <w:lang w:val="lv-LV"/>
              </w:rPr>
              <w:t>euro</w:t>
            </w:r>
            <w:r w:rsidRPr="000D780B">
              <w:rPr>
                <w:rFonts w:ascii="Times New Roman" w:hAnsi="Times New Roman" w:cs="Times New Roman"/>
                <w:lang w:val="lv-LV"/>
              </w:rPr>
              <w:t>. Īstenojot projektu, šīs izmaksas būs 6 569 481,62 </w:t>
            </w:r>
            <w:r w:rsidRPr="000D780B">
              <w:rPr>
                <w:rFonts w:ascii="Times New Roman" w:hAnsi="Times New Roman" w:cs="Times New Roman"/>
                <w:i/>
                <w:iCs/>
                <w:lang w:val="lv-LV"/>
              </w:rPr>
              <w:t>euro</w:t>
            </w:r>
            <w:r w:rsidRPr="000D780B">
              <w:rPr>
                <w:rFonts w:ascii="Times New Roman" w:hAnsi="Times New Roman" w:cs="Times New Roman"/>
                <w:lang w:val="lv-LV"/>
              </w:rPr>
              <w:t xml:space="preserve">. Līdz ar to, projekta īstenošanas rezultātā izveidojot platformu, ietaupījums iestādēm no tematisko tīmekļvietņu izstrādes, uzturēšanas un pārvaldības izdevumu samazinājuma 13 gadu laikā </w:t>
            </w:r>
            <w:r w:rsidR="001930EB">
              <w:rPr>
                <w:rFonts w:ascii="Times New Roman" w:hAnsi="Times New Roman" w:cs="Times New Roman"/>
                <w:lang w:val="lv-LV"/>
              </w:rPr>
              <w:t>būs</w:t>
            </w:r>
            <w:r w:rsidR="001930EB" w:rsidRPr="000D780B">
              <w:rPr>
                <w:rFonts w:ascii="Times New Roman" w:hAnsi="Times New Roman" w:cs="Times New Roman"/>
                <w:lang w:val="lv-LV"/>
              </w:rPr>
              <w:t xml:space="preserve"> 620</w:t>
            </w:r>
            <w:r w:rsidR="001930EB">
              <w:rPr>
                <w:rFonts w:ascii="Times New Roman" w:hAnsi="Times New Roman" w:cs="Times New Roman"/>
                <w:lang w:val="lv-LV"/>
              </w:rPr>
              <w:t> </w:t>
            </w:r>
            <w:r w:rsidRPr="000D780B">
              <w:rPr>
                <w:rFonts w:ascii="Times New Roman" w:hAnsi="Times New Roman" w:cs="Times New Roman"/>
                <w:lang w:val="lv-LV"/>
              </w:rPr>
              <w:t>575,62 </w:t>
            </w:r>
            <w:r w:rsidRPr="000D780B">
              <w:rPr>
                <w:rFonts w:ascii="Times New Roman" w:hAnsi="Times New Roman" w:cs="Times New Roman"/>
                <w:i/>
                <w:iCs/>
                <w:lang w:val="lv-LV"/>
              </w:rPr>
              <w:t>euro</w:t>
            </w:r>
            <w:r w:rsidRPr="000D780B">
              <w:rPr>
                <w:rFonts w:ascii="Times New Roman" w:hAnsi="Times New Roman" w:cs="Times New Roman"/>
                <w:lang w:val="lv-LV"/>
              </w:rPr>
              <w:t>.</w:t>
            </w:r>
          </w:p>
          <w:p w14:paraId="6666C53E" w14:textId="381356C3" w:rsidR="00B76C53" w:rsidRPr="000D780B" w:rsidRDefault="00B76C53" w:rsidP="00957F82">
            <w:pPr>
              <w:spacing w:before="120" w:after="0" w:line="240" w:lineRule="auto"/>
              <w:rPr>
                <w:rFonts w:ascii="Times New Roman" w:hAnsi="Times New Roman" w:cs="Times New Roman"/>
                <w:lang w:val="lv-LV"/>
              </w:rPr>
            </w:pPr>
            <w:r w:rsidRPr="000D780B">
              <w:rPr>
                <w:rFonts w:ascii="Times New Roman" w:hAnsi="Times New Roman" w:cs="Times New Roman"/>
                <w:lang w:val="lv-LV"/>
              </w:rPr>
              <w:t xml:space="preserve">Sociālais ieguvums: sabiedrībai nepieciešamais laiks informācijas atrašanai un iepazīšanai tematiskajās tīmekļvietnēs būs mazāks ‒ ietaupījums </w:t>
            </w:r>
            <w:r w:rsidR="001930EB" w:rsidRPr="000D780B">
              <w:rPr>
                <w:rFonts w:ascii="Times New Roman" w:hAnsi="Times New Roman" w:cs="Times New Roman"/>
                <w:lang w:val="lv-LV"/>
              </w:rPr>
              <w:t>r</w:t>
            </w:r>
            <w:r w:rsidR="001930EB">
              <w:rPr>
                <w:rFonts w:ascii="Times New Roman" w:hAnsi="Times New Roman" w:cs="Times New Roman"/>
                <w:lang w:val="lv-LV"/>
              </w:rPr>
              <w:t>adīsie</w:t>
            </w:r>
            <w:r w:rsidR="001930EB" w:rsidRPr="000D780B">
              <w:rPr>
                <w:rFonts w:ascii="Times New Roman" w:hAnsi="Times New Roman" w:cs="Times New Roman"/>
                <w:lang w:val="lv-LV"/>
              </w:rPr>
              <w:t xml:space="preserve">s </w:t>
            </w:r>
            <w:r w:rsidRPr="000D780B">
              <w:rPr>
                <w:rFonts w:ascii="Times New Roman" w:hAnsi="Times New Roman" w:cs="Times New Roman"/>
                <w:lang w:val="lv-LV"/>
              </w:rPr>
              <w:t xml:space="preserve">no iespējas vienkāršāk un operatīvāk piekļūt saturam, izmantojot piekļūstamākas un ērtākas tematiskās tīmekļvietnes, t. sk. mazāk patērējot laiku satura meklēšanai, bet vairāk </w:t>
            </w:r>
            <w:r w:rsidR="001930EB" w:rsidRPr="000D780B">
              <w:rPr>
                <w:rFonts w:ascii="Times New Roman" w:hAnsi="Times New Roman" w:cs="Times New Roman"/>
                <w:lang w:val="lv-LV"/>
              </w:rPr>
              <w:t xml:space="preserve">– </w:t>
            </w:r>
            <w:r w:rsidRPr="000D780B">
              <w:rPr>
                <w:rFonts w:ascii="Times New Roman" w:hAnsi="Times New Roman" w:cs="Times New Roman"/>
                <w:lang w:val="lv-LV"/>
              </w:rPr>
              <w:t>tā iepazīšanai. Ietaupītā laika vērtība sabiedrībai, kas iegūta, balstoties uz vidējās algas apmēru tautsaimniecībā, – 6 274 845,83 </w:t>
            </w:r>
            <w:r w:rsidRPr="000D780B">
              <w:rPr>
                <w:rFonts w:ascii="Times New Roman" w:hAnsi="Times New Roman" w:cs="Times New Roman"/>
                <w:i/>
                <w:iCs/>
                <w:lang w:val="lv-LV"/>
              </w:rPr>
              <w:t>euro</w:t>
            </w:r>
            <w:r w:rsidRPr="000D780B">
              <w:rPr>
                <w:rFonts w:ascii="Times New Roman" w:hAnsi="Times New Roman" w:cs="Times New Roman"/>
                <w:lang w:val="lv-LV"/>
              </w:rPr>
              <w:t>.</w:t>
            </w:r>
          </w:p>
          <w:p w14:paraId="0FA9BDAF" w14:textId="27C8E649" w:rsidR="00B76C53" w:rsidRPr="000D780B" w:rsidRDefault="00B76C53" w:rsidP="00957F82">
            <w:pPr>
              <w:spacing w:before="120" w:after="0" w:line="240" w:lineRule="auto"/>
              <w:rPr>
                <w:rFonts w:ascii="Times New Roman" w:hAnsi="Times New Roman" w:cs="Times New Roman"/>
                <w:lang w:val="lv-LV"/>
              </w:rPr>
            </w:pPr>
            <w:r w:rsidRPr="000D780B">
              <w:rPr>
                <w:rFonts w:ascii="Times New Roman" w:hAnsi="Times New Roman" w:cs="Times New Roman"/>
                <w:lang w:val="lv-LV"/>
              </w:rPr>
              <w:t>Kopējais projekta lietderīgums</w:t>
            </w:r>
            <w:r w:rsidR="00B82696">
              <w:rPr>
                <w:rFonts w:ascii="Times New Roman" w:hAnsi="Times New Roman" w:cs="Times New Roman"/>
                <w:lang w:val="lv-LV"/>
              </w:rPr>
              <w:t xml:space="preserve"> </w:t>
            </w:r>
            <w:r w:rsidR="00B82696" w:rsidRPr="000D780B">
              <w:rPr>
                <w:rFonts w:ascii="Times New Roman" w:hAnsi="Times New Roman" w:cs="Times New Roman"/>
                <w:lang w:val="lv-LV"/>
              </w:rPr>
              <w:t xml:space="preserve">– </w:t>
            </w:r>
            <w:r w:rsidR="00352D41" w:rsidRPr="00352D41">
              <w:rPr>
                <w:rFonts w:ascii="Times New Roman" w:hAnsi="Times New Roman" w:cs="Times New Roman"/>
                <w:lang w:val="lv-LV"/>
              </w:rPr>
              <w:t>500 813,88</w:t>
            </w:r>
            <w:r w:rsidR="00352D41">
              <w:rPr>
                <w:rFonts w:ascii="Times New Roman" w:hAnsi="Times New Roman" w:cs="Times New Roman"/>
                <w:lang w:val="lv-LV"/>
              </w:rPr>
              <w:t xml:space="preserve"> </w:t>
            </w:r>
            <w:r w:rsidR="00B82696" w:rsidRPr="00957F82">
              <w:rPr>
                <w:rFonts w:ascii="Times New Roman" w:hAnsi="Times New Roman" w:cs="Times New Roman"/>
                <w:i/>
                <w:iCs/>
                <w:lang w:val="lv-LV"/>
              </w:rPr>
              <w:t>euro</w:t>
            </w:r>
            <w:r w:rsidR="00B82696" w:rsidRPr="00957F82">
              <w:rPr>
                <w:rFonts w:ascii="Times New Roman" w:hAnsi="Times New Roman" w:cs="Times New Roman"/>
                <w:lang w:val="lv-LV"/>
              </w:rPr>
              <w:t xml:space="preserve">. Tas aprēķināts, </w:t>
            </w:r>
            <w:r w:rsidRPr="00957F82">
              <w:rPr>
                <w:rFonts w:ascii="Times New Roman" w:hAnsi="Times New Roman" w:cs="Times New Roman"/>
                <w:lang w:val="lv-LV"/>
              </w:rPr>
              <w:t>no projekta ieguvumiem kopsummā 6 895 421,45 </w:t>
            </w:r>
            <w:r w:rsidRPr="00957F82">
              <w:rPr>
                <w:rFonts w:ascii="Times New Roman" w:hAnsi="Times New Roman" w:cs="Times New Roman"/>
                <w:i/>
                <w:iCs/>
                <w:lang w:val="lv-LV"/>
              </w:rPr>
              <w:t>euro</w:t>
            </w:r>
            <w:r w:rsidRPr="00957F82">
              <w:rPr>
                <w:rFonts w:ascii="Times New Roman" w:hAnsi="Times New Roman" w:cs="Times New Roman"/>
                <w:lang w:val="lv-LV"/>
              </w:rPr>
              <w:t> </w:t>
            </w:r>
            <w:r w:rsidR="00B82696" w:rsidRPr="00957F82">
              <w:rPr>
                <w:rFonts w:ascii="Times New Roman" w:hAnsi="Times New Roman" w:cs="Times New Roman"/>
                <w:lang w:val="lv-LV"/>
              </w:rPr>
              <w:t xml:space="preserve">apmērā </w:t>
            </w:r>
            <w:r w:rsidRPr="00957F82">
              <w:rPr>
                <w:rFonts w:ascii="Times New Roman" w:hAnsi="Times New Roman" w:cs="Times New Roman"/>
                <w:lang w:val="lv-LV"/>
              </w:rPr>
              <w:t xml:space="preserve">atņemot nepieciešamos uzturēšanas izdevumus </w:t>
            </w:r>
            <w:r w:rsidR="00352D41" w:rsidRPr="00352D41">
              <w:rPr>
                <w:rFonts w:ascii="Times New Roman" w:hAnsi="Times New Roman" w:cs="Times New Roman"/>
                <w:lang w:val="lv-LV"/>
              </w:rPr>
              <w:t>4 255 095,57</w:t>
            </w:r>
            <w:r w:rsidR="00B82696" w:rsidRPr="00957F82">
              <w:rPr>
                <w:rFonts w:ascii="Times New Roman" w:hAnsi="Times New Roman" w:cs="Times New Roman"/>
                <w:lang w:val="lv-LV"/>
              </w:rPr>
              <w:t> </w:t>
            </w:r>
            <w:r w:rsidR="00B82696" w:rsidRPr="00957F82">
              <w:rPr>
                <w:rFonts w:ascii="Times New Roman" w:hAnsi="Times New Roman" w:cs="Times New Roman"/>
                <w:i/>
                <w:iCs/>
                <w:lang w:val="lv-LV"/>
              </w:rPr>
              <w:t>euro</w:t>
            </w:r>
            <w:r w:rsidR="00B82696" w:rsidRPr="00957F82">
              <w:rPr>
                <w:rFonts w:ascii="Times New Roman" w:hAnsi="Times New Roman" w:cs="Times New Roman"/>
                <w:lang w:val="lv-LV"/>
              </w:rPr>
              <w:t xml:space="preserve"> apmērā </w:t>
            </w:r>
            <w:r w:rsidRPr="00957F82">
              <w:rPr>
                <w:rFonts w:ascii="Times New Roman" w:hAnsi="Times New Roman" w:cs="Times New Roman"/>
                <w:lang w:val="lv-LV"/>
              </w:rPr>
              <w:t xml:space="preserve">un investīcijas </w:t>
            </w:r>
            <w:r w:rsidR="00352D41" w:rsidRPr="00352D41">
              <w:rPr>
                <w:rFonts w:ascii="Times New Roman" w:hAnsi="Times New Roman" w:cs="Times New Roman"/>
                <w:lang w:val="lv-LV"/>
              </w:rPr>
              <w:t>2 139 512</w:t>
            </w:r>
            <w:r w:rsidR="00B82696" w:rsidRPr="00F932B2">
              <w:rPr>
                <w:rFonts w:ascii="Times New Roman" w:hAnsi="Times New Roman" w:cs="Times New Roman"/>
                <w:i/>
                <w:iCs/>
                <w:lang w:val="lv-LV"/>
              </w:rPr>
              <w:t xml:space="preserve"> euro</w:t>
            </w:r>
            <w:r w:rsidR="00B82696">
              <w:rPr>
                <w:rFonts w:ascii="Times New Roman" w:hAnsi="Times New Roman" w:cs="Times New Roman"/>
                <w:lang w:val="lv-LV"/>
              </w:rPr>
              <w:t xml:space="preserve"> apmērā</w:t>
            </w:r>
            <w:r w:rsidRPr="000D780B">
              <w:rPr>
                <w:rFonts w:ascii="Times New Roman" w:hAnsi="Times New Roman" w:cs="Times New Roman"/>
                <w:lang w:val="lv-LV"/>
              </w:rPr>
              <w:t>.</w:t>
            </w:r>
          </w:p>
          <w:p w14:paraId="7DDE9419" w14:textId="1E2FAE66" w:rsidR="00B76C53" w:rsidRPr="000D780B" w:rsidRDefault="00B76C53" w:rsidP="00957F82">
            <w:pPr>
              <w:spacing w:before="120" w:after="0" w:line="240" w:lineRule="auto"/>
              <w:rPr>
                <w:rFonts w:ascii="Times New Roman" w:hAnsi="Times New Roman" w:cs="Times New Roman"/>
                <w:lang w:val="lv-LV"/>
              </w:rPr>
            </w:pPr>
            <w:r w:rsidRPr="000D780B">
              <w:rPr>
                <w:rFonts w:ascii="Times New Roman" w:hAnsi="Times New Roman" w:cs="Times New Roman"/>
                <w:lang w:val="lv-LV"/>
              </w:rPr>
              <w:t>Projekta ieviešana valsts pārvaldei dos resursu ietaupījumu 620 575,62 </w:t>
            </w:r>
            <w:r w:rsidRPr="000D780B">
              <w:rPr>
                <w:rFonts w:ascii="Times New Roman" w:hAnsi="Times New Roman" w:cs="Times New Roman"/>
                <w:i/>
                <w:iCs/>
                <w:lang w:val="lv-LV"/>
              </w:rPr>
              <w:t>euro</w:t>
            </w:r>
            <w:r w:rsidRPr="000D780B">
              <w:rPr>
                <w:rFonts w:ascii="Times New Roman" w:hAnsi="Times New Roman" w:cs="Times New Roman"/>
                <w:lang w:val="lv-LV"/>
              </w:rPr>
              <w:t> </w:t>
            </w:r>
            <w:r w:rsidR="00B82696">
              <w:rPr>
                <w:rFonts w:ascii="Times New Roman" w:hAnsi="Times New Roman" w:cs="Times New Roman"/>
                <w:lang w:val="lv-LV"/>
              </w:rPr>
              <w:t>apmērā</w:t>
            </w:r>
            <w:r w:rsidR="00B82696" w:rsidRPr="000D780B">
              <w:rPr>
                <w:rFonts w:ascii="Times New Roman" w:hAnsi="Times New Roman" w:cs="Times New Roman"/>
                <w:lang w:val="lv-LV"/>
              </w:rPr>
              <w:t xml:space="preserve"> </w:t>
            </w:r>
            <w:r w:rsidRPr="000D780B">
              <w:rPr>
                <w:rFonts w:ascii="Times New Roman" w:hAnsi="Times New Roman" w:cs="Times New Roman"/>
                <w:lang w:val="lv-LV"/>
              </w:rPr>
              <w:t>un sabiedrībai sociālo ieguvumu 6 274 845,83 </w:t>
            </w:r>
            <w:r w:rsidRPr="000D780B">
              <w:rPr>
                <w:rFonts w:ascii="Times New Roman" w:hAnsi="Times New Roman" w:cs="Times New Roman"/>
                <w:i/>
                <w:iCs/>
                <w:lang w:val="lv-LV"/>
              </w:rPr>
              <w:t>euro</w:t>
            </w:r>
            <w:r w:rsidR="00B82696">
              <w:rPr>
                <w:rFonts w:ascii="Times New Roman" w:hAnsi="Times New Roman" w:cs="Times New Roman"/>
                <w:lang w:val="lv-LV"/>
              </w:rPr>
              <w:t xml:space="preserve"> apmērā</w:t>
            </w:r>
            <w:r w:rsidRPr="000D780B">
              <w:rPr>
                <w:rFonts w:ascii="Times New Roman" w:hAnsi="Times New Roman" w:cs="Times New Roman"/>
                <w:lang w:val="lv-LV"/>
              </w:rPr>
              <w:t xml:space="preserve">, kopā </w:t>
            </w:r>
            <w:r w:rsidR="00B82696">
              <w:rPr>
                <w:rFonts w:ascii="Times New Roman" w:hAnsi="Times New Roman" w:cs="Times New Roman"/>
                <w:lang w:val="lv-LV"/>
              </w:rPr>
              <w:t xml:space="preserve">veidojot </w:t>
            </w:r>
            <w:r w:rsidR="00B82696" w:rsidRPr="00957F82">
              <w:rPr>
                <w:rFonts w:ascii="Times New Roman" w:hAnsi="Times New Roman" w:cs="Times New Roman"/>
                <w:lang w:val="lv-LV"/>
              </w:rPr>
              <w:t>ieguvumu</w:t>
            </w:r>
            <w:r w:rsidR="00B82696" w:rsidRPr="00845CD9">
              <w:rPr>
                <w:rFonts w:ascii="Times New Roman" w:hAnsi="Times New Roman" w:cs="Times New Roman"/>
                <w:b/>
                <w:bCs/>
                <w:lang w:val="lv-LV"/>
              </w:rPr>
              <w:t xml:space="preserve"> </w:t>
            </w:r>
            <w:r w:rsidRPr="000D780B">
              <w:rPr>
                <w:rFonts w:ascii="Times New Roman" w:hAnsi="Times New Roman" w:cs="Times New Roman"/>
                <w:lang w:val="lv-LV"/>
              </w:rPr>
              <w:t>6</w:t>
            </w:r>
            <w:r w:rsidR="00B82696">
              <w:rPr>
                <w:rFonts w:ascii="Times New Roman" w:hAnsi="Times New Roman" w:cs="Times New Roman"/>
                <w:lang w:val="lv-LV"/>
              </w:rPr>
              <w:t> </w:t>
            </w:r>
            <w:r w:rsidR="00B82696" w:rsidRPr="000D780B">
              <w:rPr>
                <w:rFonts w:ascii="Times New Roman" w:hAnsi="Times New Roman" w:cs="Times New Roman"/>
                <w:lang w:val="lv-LV"/>
              </w:rPr>
              <w:t>895</w:t>
            </w:r>
            <w:r w:rsidR="00B82696">
              <w:rPr>
                <w:rFonts w:ascii="Times New Roman" w:hAnsi="Times New Roman" w:cs="Times New Roman"/>
                <w:lang w:val="lv-LV"/>
              </w:rPr>
              <w:t> </w:t>
            </w:r>
            <w:r w:rsidRPr="000D780B">
              <w:rPr>
                <w:rFonts w:ascii="Times New Roman" w:hAnsi="Times New Roman" w:cs="Times New Roman"/>
                <w:lang w:val="lv-LV"/>
              </w:rPr>
              <w:t>421,45 </w:t>
            </w:r>
            <w:r w:rsidRPr="000D780B">
              <w:rPr>
                <w:rFonts w:ascii="Times New Roman" w:hAnsi="Times New Roman" w:cs="Times New Roman"/>
                <w:i/>
                <w:iCs/>
                <w:lang w:val="lv-LV"/>
              </w:rPr>
              <w:t>euro</w:t>
            </w:r>
            <w:r w:rsidRPr="000D780B">
              <w:rPr>
                <w:rFonts w:ascii="Times New Roman" w:hAnsi="Times New Roman" w:cs="Times New Roman"/>
                <w:lang w:val="lv-LV"/>
              </w:rPr>
              <w:t xml:space="preserve">, kas ir lielāks </w:t>
            </w:r>
            <w:r w:rsidR="00B82696">
              <w:rPr>
                <w:rFonts w:ascii="Times New Roman" w:hAnsi="Times New Roman" w:cs="Times New Roman"/>
                <w:lang w:val="lv-LV"/>
              </w:rPr>
              <w:t>nekā</w:t>
            </w:r>
            <w:r w:rsidR="00B82696" w:rsidRPr="000D780B">
              <w:rPr>
                <w:rFonts w:ascii="Times New Roman" w:hAnsi="Times New Roman" w:cs="Times New Roman"/>
                <w:lang w:val="lv-LV"/>
              </w:rPr>
              <w:t xml:space="preserve"> </w:t>
            </w:r>
            <w:r w:rsidR="00352D41" w:rsidRPr="00352D41">
              <w:rPr>
                <w:rFonts w:ascii="Times New Roman" w:hAnsi="Times New Roman" w:cs="Times New Roman"/>
                <w:lang w:val="lv-LV"/>
              </w:rPr>
              <w:t>1 841 084</w:t>
            </w:r>
            <w:r w:rsidRPr="000D780B">
              <w:rPr>
                <w:rFonts w:ascii="Times New Roman" w:hAnsi="Times New Roman" w:cs="Times New Roman"/>
                <w:lang w:val="lv-LV"/>
              </w:rPr>
              <w:t> </w:t>
            </w:r>
            <w:r w:rsidRPr="000D780B">
              <w:rPr>
                <w:rFonts w:ascii="Times New Roman" w:hAnsi="Times New Roman" w:cs="Times New Roman"/>
                <w:i/>
                <w:iCs/>
                <w:lang w:val="lv-LV"/>
              </w:rPr>
              <w:t>euro</w:t>
            </w:r>
            <w:r w:rsidRPr="000D780B">
              <w:rPr>
                <w:rFonts w:ascii="Times New Roman" w:hAnsi="Times New Roman" w:cs="Times New Roman"/>
                <w:lang w:val="lv-LV"/>
              </w:rPr>
              <w:t> </w:t>
            </w:r>
            <w:r w:rsidR="00B82696" w:rsidRPr="000D780B">
              <w:rPr>
                <w:rFonts w:ascii="Times New Roman" w:hAnsi="Times New Roman" w:cs="Times New Roman"/>
                <w:lang w:val="lv-LV"/>
              </w:rPr>
              <w:t>ieguldījum</w:t>
            </w:r>
            <w:r w:rsidR="00B82696">
              <w:rPr>
                <w:rFonts w:ascii="Times New Roman" w:hAnsi="Times New Roman" w:cs="Times New Roman"/>
                <w:lang w:val="lv-LV"/>
              </w:rPr>
              <w:t>s</w:t>
            </w:r>
            <w:r w:rsidR="00B82696" w:rsidRPr="000D780B">
              <w:rPr>
                <w:rFonts w:ascii="Times New Roman" w:hAnsi="Times New Roman" w:cs="Times New Roman"/>
                <w:lang w:val="lv-LV"/>
              </w:rPr>
              <w:t xml:space="preserve"> </w:t>
            </w:r>
            <w:r w:rsidRPr="000D780B">
              <w:rPr>
                <w:rFonts w:ascii="Times New Roman" w:hAnsi="Times New Roman" w:cs="Times New Roman"/>
                <w:lang w:val="lv-LV"/>
              </w:rPr>
              <w:t>tā īstenošanai.</w:t>
            </w:r>
          </w:p>
          <w:p w14:paraId="23B72C96" w14:textId="669610B0" w:rsidR="00B76C53" w:rsidRPr="000D780B" w:rsidRDefault="00B76C53" w:rsidP="00957F82">
            <w:pPr>
              <w:spacing w:before="120" w:after="0" w:line="240" w:lineRule="auto"/>
              <w:rPr>
                <w:rFonts w:ascii="Times New Roman" w:hAnsi="Times New Roman" w:cs="Times New Roman"/>
                <w:i/>
                <w:iCs/>
                <w:lang w:val="lv-LV"/>
              </w:rPr>
            </w:pPr>
            <w:r w:rsidRPr="000D780B">
              <w:rPr>
                <w:rFonts w:ascii="Times New Roman" w:hAnsi="Times New Roman" w:cs="Times New Roman"/>
                <w:lang w:val="lv-LV"/>
              </w:rPr>
              <w:t xml:space="preserve">Projekta īstenošanai ir neitrāla ietekme uz valsts pārvaldes darbinieku skaitu. Publicējamās informācijas apjoms palielinās, </w:t>
            </w:r>
            <w:r w:rsidR="00B82696" w:rsidRPr="00845CD9">
              <w:rPr>
                <w:rFonts w:ascii="Times New Roman" w:hAnsi="Times New Roman" w:cs="Times New Roman"/>
                <w:lang w:val="lv-LV"/>
              </w:rPr>
              <w:t>tādē</w:t>
            </w:r>
            <w:r w:rsidR="00B82696">
              <w:rPr>
                <w:rFonts w:ascii="Times New Roman" w:hAnsi="Times New Roman" w:cs="Times New Roman"/>
                <w:lang w:val="lv-LV"/>
              </w:rPr>
              <w:t>ļ</w:t>
            </w:r>
            <w:r w:rsidR="00B82696" w:rsidRPr="00845CD9">
              <w:rPr>
                <w:rFonts w:ascii="Times New Roman" w:hAnsi="Times New Roman" w:cs="Times New Roman"/>
                <w:lang w:val="lv-LV"/>
              </w:rPr>
              <w:t xml:space="preserve"> </w:t>
            </w:r>
            <w:r w:rsidRPr="000D780B">
              <w:rPr>
                <w:rFonts w:ascii="Times New Roman" w:hAnsi="Times New Roman" w:cs="Times New Roman"/>
                <w:lang w:val="lv-LV"/>
              </w:rPr>
              <w:t>iestādēm būtu nepieciešams piesaistīt jaunus resursus, bet, ieviešot platformu, to iespējams atrisināt ar esošajiem iestāžu darbinieku resursiem</w:t>
            </w:r>
            <w:r w:rsidR="007E0C8A">
              <w:rPr>
                <w:rFonts w:ascii="Times New Roman" w:hAnsi="Times New Roman" w:cs="Times New Roman"/>
                <w:lang w:val="lv-LV"/>
              </w:rPr>
              <w:t>,</w:t>
            </w:r>
            <w:r w:rsidRPr="000D780B">
              <w:rPr>
                <w:rFonts w:ascii="Times New Roman" w:hAnsi="Times New Roman" w:cs="Times New Roman"/>
                <w:lang w:val="lv-LV"/>
              </w:rPr>
              <w:t xml:space="preserve"> vienlaikus </w:t>
            </w:r>
            <w:r w:rsidR="007E0C8A" w:rsidRPr="000D780B">
              <w:rPr>
                <w:rFonts w:ascii="Times New Roman" w:hAnsi="Times New Roman" w:cs="Times New Roman"/>
                <w:lang w:val="lv-LV"/>
              </w:rPr>
              <w:t>paaugstin</w:t>
            </w:r>
            <w:r w:rsidR="007E0C8A">
              <w:rPr>
                <w:rFonts w:ascii="Times New Roman" w:hAnsi="Times New Roman" w:cs="Times New Roman"/>
                <w:lang w:val="lv-LV"/>
              </w:rPr>
              <w:t>o</w:t>
            </w:r>
            <w:r w:rsidR="007E0C8A" w:rsidRPr="000D780B">
              <w:rPr>
                <w:rFonts w:ascii="Times New Roman" w:hAnsi="Times New Roman" w:cs="Times New Roman"/>
                <w:lang w:val="lv-LV"/>
              </w:rPr>
              <w:t xml:space="preserve">t </w:t>
            </w:r>
            <w:r w:rsidRPr="000D780B">
              <w:rPr>
                <w:rFonts w:ascii="Times New Roman" w:hAnsi="Times New Roman" w:cs="Times New Roman"/>
                <w:lang w:val="lv-LV"/>
              </w:rPr>
              <w:t>sniegtā pakalpojuma kvalitāti un ātrumu</w:t>
            </w:r>
          </w:p>
        </w:tc>
      </w:tr>
    </w:tbl>
    <w:p w14:paraId="4A175F37" w14:textId="77777777" w:rsidR="00B76C53" w:rsidRPr="000D780B" w:rsidRDefault="00B76C53" w:rsidP="00957F82">
      <w:pPr>
        <w:spacing w:after="0" w:line="240" w:lineRule="auto"/>
        <w:rPr>
          <w:rFonts w:ascii="Times New Roman" w:hAnsi="Times New Roman" w:cs="Times New Roman"/>
          <w:lang w:val="lv-LV"/>
        </w:rPr>
      </w:pPr>
    </w:p>
    <w:p w14:paraId="7DAC8F47" w14:textId="77777777" w:rsidR="00B76C53" w:rsidRPr="00957F82" w:rsidRDefault="00B76C53" w:rsidP="00957F82">
      <w:pPr>
        <w:spacing w:after="0" w:line="240" w:lineRule="auto"/>
        <w:rPr>
          <w:rFonts w:ascii="Times New Roman" w:hAnsi="Times New Roman" w:cs="Times New Roman"/>
          <w:sz w:val="22"/>
          <w:szCs w:val="22"/>
          <w:lang w:val="lv-LV"/>
        </w:rPr>
      </w:pPr>
      <w:r w:rsidRPr="00957F82">
        <w:rPr>
          <w:rFonts w:ascii="Times New Roman" w:hAnsi="Times New Roman" w:cs="Times New Roman"/>
          <w:sz w:val="22"/>
          <w:szCs w:val="22"/>
          <w:lang w:val="lv-LV"/>
        </w:rPr>
        <w:t>Lietotie saīsinājumi:</w:t>
      </w:r>
    </w:p>
    <w:p w14:paraId="60018FE0" w14:textId="260B18EA" w:rsidR="00B76C53" w:rsidRPr="00957F82" w:rsidRDefault="00B76C53" w:rsidP="00957F82">
      <w:pPr>
        <w:spacing w:after="0" w:line="240" w:lineRule="auto"/>
        <w:rPr>
          <w:rFonts w:ascii="Times New Roman" w:hAnsi="Times New Roman" w:cs="Times New Roman"/>
          <w:sz w:val="22"/>
          <w:szCs w:val="22"/>
          <w:lang w:val="lv-LV"/>
        </w:rPr>
      </w:pPr>
      <w:r w:rsidRPr="00957F82">
        <w:rPr>
          <w:rFonts w:ascii="Times New Roman" w:hAnsi="Times New Roman" w:cs="Times New Roman"/>
          <w:sz w:val="22"/>
          <w:szCs w:val="22"/>
          <w:lang w:val="lv-LV"/>
        </w:rPr>
        <w:t>SLA – (</w:t>
      </w:r>
      <w:proofErr w:type="spellStart"/>
      <w:r w:rsidRPr="00957F82">
        <w:rPr>
          <w:rFonts w:ascii="Times New Roman" w:hAnsi="Times New Roman" w:cs="Times New Roman"/>
          <w:sz w:val="22"/>
          <w:szCs w:val="22"/>
          <w:lang w:val="lv-LV"/>
        </w:rPr>
        <w:t>angl</w:t>
      </w:r>
      <w:proofErr w:type="spellEnd"/>
      <w:r w:rsidRPr="00957F82">
        <w:rPr>
          <w:rFonts w:ascii="Times New Roman" w:hAnsi="Times New Roman" w:cs="Times New Roman"/>
          <w:sz w:val="22"/>
          <w:szCs w:val="22"/>
          <w:lang w:val="lv-LV"/>
        </w:rPr>
        <w:t>. – </w:t>
      </w:r>
      <w:proofErr w:type="spellStart"/>
      <w:r w:rsidRPr="00957F82">
        <w:rPr>
          <w:rFonts w:ascii="Times New Roman" w:hAnsi="Times New Roman" w:cs="Times New Roman"/>
          <w:i/>
          <w:iCs/>
          <w:sz w:val="22"/>
          <w:szCs w:val="22"/>
          <w:lang w:val="lv-LV"/>
        </w:rPr>
        <w:t>Service</w:t>
      </w:r>
      <w:proofErr w:type="spellEnd"/>
      <w:r w:rsidRPr="00957F82">
        <w:rPr>
          <w:rFonts w:ascii="Times New Roman" w:hAnsi="Times New Roman" w:cs="Times New Roman"/>
          <w:i/>
          <w:iCs/>
          <w:sz w:val="22"/>
          <w:szCs w:val="22"/>
          <w:lang w:val="lv-LV"/>
        </w:rPr>
        <w:t xml:space="preserve"> </w:t>
      </w:r>
      <w:proofErr w:type="spellStart"/>
      <w:r w:rsidRPr="00957F82">
        <w:rPr>
          <w:rFonts w:ascii="Times New Roman" w:hAnsi="Times New Roman" w:cs="Times New Roman"/>
          <w:i/>
          <w:iCs/>
          <w:sz w:val="22"/>
          <w:szCs w:val="22"/>
          <w:lang w:val="lv-LV"/>
        </w:rPr>
        <w:t>Level</w:t>
      </w:r>
      <w:proofErr w:type="spellEnd"/>
      <w:r w:rsidRPr="00957F82">
        <w:rPr>
          <w:rFonts w:ascii="Times New Roman" w:hAnsi="Times New Roman" w:cs="Times New Roman"/>
          <w:i/>
          <w:iCs/>
          <w:sz w:val="22"/>
          <w:szCs w:val="22"/>
          <w:lang w:val="lv-LV"/>
        </w:rPr>
        <w:t xml:space="preserve"> </w:t>
      </w:r>
      <w:proofErr w:type="spellStart"/>
      <w:r w:rsidRPr="00957F82">
        <w:rPr>
          <w:rFonts w:ascii="Times New Roman" w:hAnsi="Times New Roman" w:cs="Times New Roman"/>
          <w:i/>
          <w:iCs/>
          <w:sz w:val="22"/>
          <w:szCs w:val="22"/>
          <w:lang w:val="lv-LV"/>
        </w:rPr>
        <w:t>Agreement</w:t>
      </w:r>
      <w:proofErr w:type="spellEnd"/>
      <w:r w:rsidRPr="00957F82">
        <w:rPr>
          <w:rFonts w:ascii="Times New Roman" w:hAnsi="Times New Roman" w:cs="Times New Roman"/>
          <w:sz w:val="22"/>
          <w:szCs w:val="22"/>
          <w:lang w:val="lv-LV"/>
        </w:rPr>
        <w:t>), pakalpojuma līmeņa vienošanās</w:t>
      </w:r>
    </w:p>
    <w:p w14:paraId="36F97298" w14:textId="12C78ED8" w:rsidR="00B76C53" w:rsidRPr="00957F82" w:rsidRDefault="00B76C53" w:rsidP="00957F82">
      <w:pPr>
        <w:spacing w:after="0" w:line="240" w:lineRule="auto"/>
        <w:rPr>
          <w:rFonts w:ascii="Times New Roman" w:hAnsi="Times New Roman" w:cs="Times New Roman"/>
          <w:sz w:val="22"/>
          <w:szCs w:val="22"/>
          <w:lang w:val="lv-LV"/>
        </w:rPr>
      </w:pPr>
      <w:r w:rsidRPr="00957F82">
        <w:rPr>
          <w:rFonts w:ascii="Times New Roman" w:hAnsi="Times New Roman" w:cs="Times New Roman"/>
          <w:sz w:val="22"/>
          <w:szCs w:val="22"/>
          <w:lang w:val="lv-LV"/>
        </w:rPr>
        <w:t>IKT – informācijas un komunikācijas tehnoloģijas</w:t>
      </w:r>
    </w:p>
    <w:p w14:paraId="26197795" w14:textId="77777777" w:rsidR="00511EDA" w:rsidRPr="00957F82" w:rsidRDefault="00511EDA" w:rsidP="00511EDA">
      <w:pPr>
        <w:spacing w:after="0" w:line="240" w:lineRule="auto"/>
        <w:rPr>
          <w:rFonts w:ascii="Times New Roman" w:hAnsi="Times New Roman" w:cs="Times New Roman"/>
          <w:lang w:val="lv-LV"/>
        </w:rPr>
      </w:pPr>
    </w:p>
    <w:p w14:paraId="725D8882" w14:textId="77777777" w:rsidR="005B29F1" w:rsidRDefault="005B29F1">
      <w:pPr>
        <w:rPr>
          <w:rFonts w:ascii="Times New Roman" w:hAnsi="Times New Roman" w:cs="Times New Roman"/>
          <w:sz w:val="20"/>
          <w:szCs w:val="20"/>
          <w:lang w:val="lv-LV"/>
        </w:rPr>
      </w:pPr>
      <w:r>
        <w:rPr>
          <w:rFonts w:ascii="Times New Roman" w:hAnsi="Times New Roman" w:cs="Times New Roman"/>
          <w:sz w:val="20"/>
          <w:szCs w:val="20"/>
          <w:lang w:val="lv-LV"/>
        </w:rPr>
        <w:br w:type="page"/>
      </w:r>
    </w:p>
    <w:p w14:paraId="1AAE127A" w14:textId="20B8F361" w:rsidR="00B76C53" w:rsidRPr="00614721" w:rsidRDefault="00B76C53" w:rsidP="00957F82">
      <w:pPr>
        <w:spacing w:after="0" w:line="240" w:lineRule="auto"/>
        <w:rPr>
          <w:rFonts w:ascii="Times New Roman" w:hAnsi="Times New Roman" w:cs="Times New Roman"/>
          <w:sz w:val="20"/>
          <w:szCs w:val="20"/>
          <w:lang w:val="lv-LV"/>
        </w:rPr>
      </w:pPr>
      <w:r w:rsidRPr="00614721">
        <w:rPr>
          <w:rFonts w:ascii="Times New Roman" w:hAnsi="Times New Roman" w:cs="Times New Roman"/>
          <w:sz w:val="20"/>
          <w:szCs w:val="20"/>
          <w:lang w:val="lv-LV"/>
        </w:rPr>
        <w:lastRenderedPageBreak/>
        <w:t>Piezīmes.</w:t>
      </w:r>
    </w:p>
    <w:p w14:paraId="2307A352" w14:textId="77777777" w:rsidR="00B76C53" w:rsidRPr="00614721" w:rsidRDefault="00B76C53" w:rsidP="00957F82">
      <w:pPr>
        <w:spacing w:after="0" w:line="240" w:lineRule="auto"/>
        <w:ind w:left="170" w:hanging="170"/>
        <w:jc w:val="both"/>
        <w:rPr>
          <w:rFonts w:ascii="Times New Roman" w:hAnsi="Times New Roman" w:cs="Times New Roman"/>
          <w:sz w:val="20"/>
          <w:szCs w:val="20"/>
          <w:lang w:val="lv-LV"/>
        </w:rPr>
      </w:pPr>
      <w:r w:rsidRPr="00614721">
        <w:rPr>
          <w:rFonts w:ascii="Times New Roman" w:hAnsi="Times New Roman" w:cs="Times New Roman"/>
          <w:sz w:val="20"/>
          <w:szCs w:val="20"/>
          <w:lang w:val="lv-LV"/>
        </w:rPr>
        <w:t>1. Saskaņā ar informatīvajā ziņojumā "Par valsts pārvaldes informācijas un komunikācijas tehnoloģiju koplietošanas pakalpojumu attīstības plānošanu un finansēšanu" (pieņemts zināšanai Ministru kabineta 2022. gada 7. jūnija sēdē (prot. Nr. 30 29. §)) definētajām centralizēto funkciju un IKT koplietošanas pakalpojumu finansēšanas pieejām.</w:t>
      </w:r>
    </w:p>
    <w:p w14:paraId="6C172EF7" w14:textId="1F904BB4" w:rsidR="00CD121E" w:rsidRPr="00614721" w:rsidRDefault="00B76C53" w:rsidP="00957F82">
      <w:pPr>
        <w:spacing w:after="0" w:line="240" w:lineRule="auto"/>
        <w:ind w:left="170" w:hanging="170"/>
        <w:jc w:val="both"/>
        <w:rPr>
          <w:rFonts w:ascii="Times New Roman" w:hAnsi="Times New Roman" w:cs="Times New Roman"/>
          <w:sz w:val="20"/>
          <w:szCs w:val="20"/>
          <w:lang w:val="lv-LV"/>
        </w:rPr>
      </w:pPr>
      <w:r w:rsidRPr="00614721">
        <w:rPr>
          <w:rFonts w:ascii="Times New Roman" w:hAnsi="Times New Roman" w:cs="Times New Roman"/>
          <w:sz w:val="20"/>
          <w:szCs w:val="20"/>
          <w:lang w:val="lv-LV"/>
        </w:rPr>
        <w:t xml:space="preserve">2. Aizpilda, </w:t>
      </w:r>
      <w:r w:rsidR="00511EDA" w:rsidRPr="00614721">
        <w:rPr>
          <w:rFonts w:ascii="Times New Roman" w:hAnsi="Times New Roman" w:cs="Times New Roman"/>
          <w:sz w:val="20"/>
          <w:szCs w:val="20"/>
          <w:lang w:val="lv-LV"/>
        </w:rPr>
        <w:t>ja</w:t>
      </w:r>
      <w:r w:rsidR="00511EDA">
        <w:rPr>
          <w:rFonts w:ascii="Times New Roman" w:hAnsi="Times New Roman" w:cs="Times New Roman"/>
          <w:sz w:val="20"/>
          <w:szCs w:val="20"/>
          <w:lang w:val="lv-LV"/>
        </w:rPr>
        <w:t xml:space="preserve"> </w:t>
      </w:r>
      <w:r w:rsidRPr="00880E9B">
        <w:rPr>
          <w:rFonts w:ascii="Times New Roman" w:hAnsi="Times New Roman" w:cs="Times New Roman"/>
          <w:sz w:val="20"/>
          <w:szCs w:val="20"/>
          <w:lang w:val="lv-LV"/>
        </w:rPr>
        <w:t xml:space="preserve">7. </w:t>
      </w:r>
      <w:r w:rsidR="00511EDA" w:rsidRPr="00880E9B">
        <w:rPr>
          <w:rFonts w:ascii="Times New Roman" w:hAnsi="Times New Roman" w:cs="Times New Roman"/>
          <w:sz w:val="20"/>
          <w:szCs w:val="20"/>
          <w:lang w:val="lv-LV"/>
        </w:rPr>
        <w:t>punktā</w:t>
      </w:r>
      <w:r w:rsidR="00511EDA">
        <w:rPr>
          <w:rFonts w:ascii="Times New Roman" w:hAnsi="Times New Roman" w:cs="Times New Roman"/>
          <w:sz w:val="20"/>
          <w:szCs w:val="20"/>
          <w:lang w:val="lv-LV"/>
        </w:rPr>
        <w:t xml:space="preserve"> </w:t>
      </w:r>
      <w:r w:rsidRPr="00614721">
        <w:rPr>
          <w:rFonts w:ascii="Times New Roman" w:hAnsi="Times New Roman" w:cs="Times New Roman"/>
          <w:sz w:val="20"/>
          <w:szCs w:val="20"/>
          <w:lang w:val="lv-LV"/>
        </w:rPr>
        <w:t>norādītā izvēlētā finansēšanas pieeja paredz, ka pakalpojuma uzturēšanu pakalpojuma sniedzējs nevar nodrošināt atbilstoši esošajiem budžeta līdzekļiem un ir nepieciešama finansējuma pārdale no pakalpojuma izmantotājiem (citām valsts budžeta iestādēm) vai ir nepieciešams papildu valsts budžeta finansējums, kas tiks pieprasīts normatīvajos aktos noteiktajā kārtībā.</w:t>
      </w:r>
      <w:r w:rsidR="005B3572" w:rsidRPr="005B3572">
        <w:rPr>
          <w:rFonts w:ascii="Times New Roman" w:hAnsi="Times New Roman" w:cs="Times New Roman"/>
          <w:sz w:val="20"/>
          <w:szCs w:val="20"/>
          <w:lang w:val="lv-LV"/>
        </w:rPr>
        <w:t>"</w:t>
      </w:r>
    </w:p>
    <w:sectPr w:rsidR="00CD121E" w:rsidRPr="00614721" w:rsidSect="00957F82">
      <w:headerReference w:type="default" r:id="rId6"/>
      <w:footerReference w:type="default" r:id="rId7"/>
      <w:footerReference w:type="first" r:id="rId8"/>
      <w:pgSz w:w="12240" w:h="15840" w:code="1"/>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BDE92" w14:textId="77777777" w:rsidR="00E503AB" w:rsidRDefault="00E503AB" w:rsidP="000D780B">
      <w:pPr>
        <w:spacing w:after="0" w:line="240" w:lineRule="auto"/>
      </w:pPr>
      <w:r>
        <w:separator/>
      </w:r>
    </w:p>
  </w:endnote>
  <w:endnote w:type="continuationSeparator" w:id="0">
    <w:p w14:paraId="1031B81A" w14:textId="77777777" w:rsidR="00E503AB" w:rsidRDefault="00E503AB" w:rsidP="000D7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B3E3" w14:textId="633A21FF" w:rsidR="005B3572" w:rsidRPr="001647FC" w:rsidRDefault="001647FC" w:rsidP="001647FC">
    <w:pPr>
      <w:pStyle w:val="Footer"/>
      <w:rPr>
        <w:rFonts w:ascii="Times New Roman" w:hAnsi="Times New Roman" w:cs="Times New Roman"/>
        <w:sz w:val="16"/>
        <w:szCs w:val="16"/>
        <w:lang w:val="lv-LV"/>
      </w:rPr>
    </w:pPr>
    <w:r w:rsidRPr="00957F82">
      <w:rPr>
        <w:rFonts w:ascii="Times New Roman" w:hAnsi="Times New Roman" w:cs="Times New Roman"/>
        <w:sz w:val="16"/>
        <w:szCs w:val="16"/>
        <w:lang w:val="lv-LV"/>
      </w:rPr>
      <w:t>R</w:t>
    </w:r>
    <w:r w:rsidR="002244CF">
      <w:rPr>
        <w:rFonts w:ascii="Times New Roman" w:hAnsi="Times New Roman" w:cs="Times New Roman"/>
        <w:sz w:val="16"/>
        <w:szCs w:val="16"/>
        <w:lang w:val="lv-LV"/>
      </w:rPr>
      <w:t>0</w:t>
    </w:r>
    <w:r>
      <w:rPr>
        <w:rFonts w:ascii="Times New Roman" w:hAnsi="Times New Roman" w:cs="Times New Roman"/>
        <w:sz w:val="16"/>
        <w:szCs w:val="16"/>
        <w:lang w:val="lv-LV"/>
      </w:rPr>
      <w:t>58</w:t>
    </w:r>
    <w:r w:rsidRPr="00957F82">
      <w:rPr>
        <w:rFonts w:ascii="Times New Roman" w:hAnsi="Times New Roman" w:cs="Times New Roman"/>
        <w:sz w:val="16"/>
        <w:szCs w:val="16"/>
        <w:lang w:val="lv-LV"/>
      </w:rPr>
      <w:t>5</w:t>
    </w:r>
    <w:r>
      <w:rPr>
        <w:rFonts w:ascii="Times New Roman" w:hAnsi="Times New Roman" w:cs="Times New Roman"/>
        <w:sz w:val="16"/>
        <w:szCs w:val="16"/>
        <w:lang w:val="lv-LV"/>
      </w:rPr>
      <w:t>_6</w:t>
    </w:r>
    <w:r w:rsidRPr="00957F82">
      <w:rPr>
        <w:rFonts w:ascii="Times New Roman" w:hAnsi="Times New Roman" w:cs="Times New Roman"/>
        <w:sz w:val="16"/>
        <w:szCs w:val="16"/>
        <w:lang w:val="lv-LV"/>
      </w:rPr>
      <w:t>p2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9323" w14:textId="48370F46" w:rsidR="005B3572" w:rsidRPr="00957F82" w:rsidRDefault="005B3572">
    <w:pPr>
      <w:pStyle w:val="Footer"/>
      <w:rPr>
        <w:rFonts w:ascii="Times New Roman" w:hAnsi="Times New Roman" w:cs="Times New Roman"/>
        <w:sz w:val="16"/>
        <w:szCs w:val="16"/>
        <w:lang w:val="lv-LV"/>
      </w:rPr>
    </w:pPr>
    <w:r w:rsidRPr="00957F82">
      <w:rPr>
        <w:rFonts w:ascii="Times New Roman" w:hAnsi="Times New Roman" w:cs="Times New Roman"/>
        <w:sz w:val="16"/>
        <w:szCs w:val="16"/>
        <w:lang w:val="lv-LV"/>
      </w:rPr>
      <w:t>R</w:t>
    </w:r>
    <w:r w:rsidR="002244CF">
      <w:rPr>
        <w:rFonts w:ascii="Times New Roman" w:hAnsi="Times New Roman" w:cs="Times New Roman"/>
        <w:sz w:val="16"/>
        <w:szCs w:val="16"/>
        <w:lang w:val="lv-LV"/>
      </w:rPr>
      <w:t>0</w:t>
    </w:r>
    <w:r w:rsidR="001647FC">
      <w:rPr>
        <w:rFonts w:ascii="Times New Roman" w:hAnsi="Times New Roman" w:cs="Times New Roman"/>
        <w:sz w:val="16"/>
        <w:szCs w:val="16"/>
        <w:lang w:val="lv-LV"/>
      </w:rPr>
      <w:t>58</w:t>
    </w:r>
    <w:r w:rsidRPr="00957F82">
      <w:rPr>
        <w:rFonts w:ascii="Times New Roman" w:hAnsi="Times New Roman" w:cs="Times New Roman"/>
        <w:sz w:val="16"/>
        <w:szCs w:val="16"/>
        <w:lang w:val="lv-LV"/>
      </w:rPr>
      <w:t>5</w:t>
    </w:r>
    <w:r w:rsidR="001647FC">
      <w:rPr>
        <w:rFonts w:ascii="Times New Roman" w:hAnsi="Times New Roman" w:cs="Times New Roman"/>
        <w:sz w:val="16"/>
        <w:szCs w:val="16"/>
        <w:lang w:val="lv-LV"/>
      </w:rPr>
      <w:t>_6</w:t>
    </w:r>
    <w:r w:rsidRPr="00957F82">
      <w:rPr>
        <w:rFonts w:ascii="Times New Roman" w:hAnsi="Times New Roman" w:cs="Times New Roman"/>
        <w:sz w:val="16"/>
        <w:szCs w:val="16"/>
        <w:lang w:val="lv-LV"/>
      </w:rPr>
      <w:t>p2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03D6" w14:textId="77777777" w:rsidR="00E503AB" w:rsidRDefault="00E503AB" w:rsidP="000D780B">
      <w:pPr>
        <w:spacing w:after="0" w:line="240" w:lineRule="auto"/>
      </w:pPr>
      <w:r>
        <w:separator/>
      </w:r>
    </w:p>
  </w:footnote>
  <w:footnote w:type="continuationSeparator" w:id="0">
    <w:p w14:paraId="130DDFFE" w14:textId="77777777" w:rsidR="00E503AB" w:rsidRDefault="00E503AB" w:rsidP="000D7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85392583"/>
      <w:docPartObj>
        <w:docPartGallery w:val="Page Numbers (Top of Page)"/>
        <w:docPartUnique/>
      </w:docPartObj>
    </w:sdtPr>
    <w:sdtEndPr>
      <w:rPr>
        <w:noProof/>
        <w:sz w:val="20"/>
        <w:szCs w:val="20"/>
      </w:rPr>
    </w:sdtEndPr>
    <w:sdtContent>
      <w:p w14:paraId="1BA05C05" w14:textId="07440AF1" w:rsidR="000D780B" w:rsidRPr="00AE53B9" w:rsidRDefault="000D780B" w:rsidP="00957F82">
        <w:pPr>
          <w:pStyle w:val="Header"/>
          <w:jc w:val="center"/>
          <w:rPr>
            <w:rFonts w:ascii="Times New Roman" w:hAnsi="Times New Roman" w:cs="Times New Roman"/>
            <w:sz w:val="20"/>
            <w:szCs w:val="20"/>
          </w:rPr>
        </w:pPr>
        <w:r w:rsidRPr="00AE53B9">
          <w:rPr>
            <w:rFonts w:ascii="Times New Roman" w:hAnsi="Times New Roman" w:cs="Times New Roman"/>
            <w:sz w:val="20"/>
            <w:szCs w:val="20"/>
          </w:rPr>
          <w:fldChar w:fldCharType="begin"/>
        </w:r>
        <w:r w:rsidRPr="00AE53B9">
          <w:rPr>
            <w:rFonts w:ascii="Times New Roman" w:hAnsi="Times New Roman" w:cs="Times New Roman"/>
            <w:sz w:val="20"/>
            <w:szCs w:val="20"/>
          </w:rPr>
          <w:instrText xml:space="preserve"> PAGE   \* MERGEFORMAT </w:instrText>
        </w:r>
        <w:r w:rsidRPr="00AE53B9">
          <w:rPr>
            <w:rFonts w:ascii="Times New Roman" w:hAnsi="Times New Roman" w:cs="Times New Roman"/>
            <w:sz w:val="20"/>
            <w:szCs w:val="20"/>
          </w:rPr>
          <w:fldChar w:fldCharType="separate"/>
        </w:r>
        <w:r w:rsidRPr="00AE53B9">
          <w:rPr>
            <w:rFonts w:ascii="Times New Roman" w:hAnsi="Times New Roman" w:cs="Times New Roman"/>
            <w:noProof/>
            <w:sz w:val="20"/>
            <w:szCs w:val="20"/>
          </w:rPr>
          <w:t>2</w:t>
        </w:r>
        <w:r w:rsidRPr="00AE53B9">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53"/>
    <w:rsid w:val="00020BC1"/>
    <w:rsid w:val="00033DFA"/>
    <w:rsid w:val="00050A3C"/>
    <w:rsid w:val="00053FFF"/>
    <w:rsid w:val="000A641E"/>
    <w:rsid w:val="000D780B"/>
    <w:rsid w:val="000F2F7A"/>
    <w:rsid w:val="0012466C"/>
    <w:rsid w:val="00144963"/>
    <w:rsid w:val="001647FC"/>
    <w:rsid w:val="001930EB"/>
    <w:rsid w:val="00195581"/>
    <w:rsid w:val="00197AA2"/>
    <w:rsid w:val="002244CF"/>
    <w:rsid w:val="00247656"/>
    <w:rsid w:val="0028553C"/>
    <w:rsid w:val="002D6088"/>
    <w:rsid w:val="002F48D6"/>
    <w:rsid w:val="00343FD6"/>
    <w:rsid w:val="00346733"/>
    <w:rsid w:val="00352D41"/>
    <w:rsid w:val="003B0542"/>
    <w:rsid w:val="003C1603"/>
    <w:rsid w:val="003C3F09"/>
    <w:rsid w:val="003E2142"/>
    <w:rsid w:val="003F4564"/>
    <w:rsid w:val="00406AD6"/>
    <w:rsid w:val="00420E54"/>
    <w:rsid w:val="00421A36"/>
    <w:rsid w:val="004F63CE"/>
    <w:rsid w:val="00511EDA"/>
    <w:rsid w:val="00543033"/>
    <w:rsid w:val="005659E8"/>
    <w:rsid w:val="00572D78"/>
    <w:rsid w:val="005901AA"/>
    <w:rsid w:val="005B29F1"/>
    <w:rsid w:val="005B3572"/>
    <w:rsid w:val="00614721"/>
    <w:rsid w:val="006E4B0A"/>
    <w:rsid w:val="00701A72"/>
    <w:rsid w:val="00735A2D"/>
    <w:rsid w:val="007464E3"/>
    <w:rsid w:val="0077379D"/>
    <w:rsid w:val="007D1EA5"/>
    <w:rsid w:val="007D4746"/>
    <w:rsid w:val="007E0C8A"/>
    <w:rsid w:val="007E3FB5"/>
    <w:rsid w:val="00880E9B"/>
    <w:rsid w:val="008F0052"/>
    <w:rsid w:val="00957F82"/>
    <w:rsid w:val="00961E0C"/>
    <w:rsid w:val="009924D7"/>
    <w:rsid w:val="009D55F8"/>
    <w:rsid w:val="00A00930"/>
    <w:rsid w:val="00A15A30"/>
    <w:rsid w:val="00A61544"/>
    <w:rsid w:val="00A83107"/>
    <w:rsid w:val="00AE53B9"/>
    <w:rsid w:val="00AE63BE"/>
    <w:rsid w:val="00B16C3C"/>
    <w:rsid w:val="00B172AE"/>
    <w:rsid w:val="00B444E0"/>
    <w:rsid w:val="00B76C53"/>
    <w:rsid w:val="00B82696"/>
    <w:rsid w:val="00B94A6C"/>
    <w:rsid w:val="00C01D2E"/>
    <w:rsid w:val="00C31B9D"/>
    <w:rsid w:val="00C52A8F"/>
    <w:rsid w:val="00C56E84"/>
    <w:rsid w:val="00CA5C5E"/>
    <w:rsid w:val="00CD121E"/>
    <w:rsid w:val="00D037F9"/>
    <w:rsid w:val="00D371AA"/>
    <w:rsid w:val="00D56471"/>
    <w:rsid w:val="00DF04C8"/>
    <w:rsid w:val="00E223CD"/>
    <w:rsid w:val="00E304A5"/>
    <w:rsid w:val="00E30B29"/>
    <w:rsid w:val="00E503AB"/>
    <w:rsid w:val="00E52385"/>
    <w:rsid w:val="00E9337B"/>
    <w:rsid w:val="00EB2AF5"/>
    <w:rsid w:val="00EC630A"/>
    <w:rsid w:val="00ED5D50"/>
    <w:rsid w:val="00EF154A"/>
    <w:rsid w:val="00F441CF"/>
    <w:rsid w:val="00FB0B60"/>
    <w:rsid w:val="00FF78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9F0E3"/>
  <w15:chartTrackingRefBased/>
  <w15:docId w15:val="{40DADE6A-B518-4DCB-A7CB-D33E3F59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53"/>
  </w:style>
  <w:style w:type="paragraph" w:styleId="Heading1">
    <w:name w:val="heading 1"/>
    <w:basedOn w:val="Normal"/>
    <w:next w:val="Normal"/>
    <w:link w:val="Heading1Char"/>
    <w:uiPriority w:val="9"/>
    <w:qFormat/>
    <w:rsid w:val="00B76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C53"/>
    <w:rPr>
      <w:rFonts w:eastAsiaTheme="majorEastAsia" w:cstheme="majorBidi"/>
      <w:color w:val="272727" w:themeColor="text1" w:themeTint="D8"/>
    </w:rPr>
  </w:style>
  <w:style w:type="paragraph" w:styleId="Title">
    <w:name w:val="Title"/>
    <w:basedOn w:val="Normal"/>
    <w:next w:val="Normal"/>
    <w:link w:val="TitleChar"/>
    <w:uiPriority w:val="10"/>
    <w:qFormat/>
    <w:rsid w:val="00B76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C53"/>
    <w:pPr>
      <w:spacing w:before="160"/>
      <w:jc w:val="center"/>
    </w:pPr>
    <w:rPr>
      <w:i/>
      <w:iCs/>
      <w:color w:val="404040" w:themeColor="text1" w:themeTint="BF"/>
    </w:rPr>
  </w:style>
  <w:style w:type="character" w:customStyle="1" w:styleId="QuoteChar">
    <w:name w:val="Quote Char"/>
    <w:basedOn w:val="DefaultParagraphFont"/>
    <w:link w:val="Quote"/>
    <w:uiPriority w:val="29"/>
    <w:rsid w:val="00B76C53"/>
    <w:rPr>
      <w:i/>
      <w:iCs/>
      <w:color w:val="404040" w:themeColor="text1" w:themeTint="BF"/>
    </w:rPr>
  </w:style>
  <w:style w:type="paragraph" w:styleId="ListParagraph">
    <w:name w:val="List Paragraph"/>
    <w:basedOn w:val="Normal"/>
    <w:uiPriority w:val="34"/>
    <w:qFormat/>
    <w:rsid w:val="00B76C53"/>
    <w:pPr>
      <w:ind w:left="720"/>
      <w:contextualSpacing/>
    </w:pPr>
  </w:style>
  <w:style w:type="character" w:styleId="IntenseEmphasis">
    <w:name w:val="Intense Emphasis"/>
    <w:basedOn w:val="DefaultParagraphFont"/>
    <w:uiPriority w:val="21"/>
    <w:qFormat/>
    <w:rsid w:val="00B76C53"/>
    <w:rPr>
      <w:i/>
      <w:iCs/>
      <w:color w:val="0F4761" w:themeColor="accent1" w:themeShade="BF"/>
    </w:rPr>
  </w:style>
  <w:style w:type="paragraph" w:styleId="IntenseQuote">
    <w:name w:val="Intense Quote"/>
    <w:basedOn w:val="Normal"/>
    <w:next w:val="Normal"/>
    <w:link w:val="IntenseQuoteChar"/>
    <w:uiPriority w:val="30"/>
    <w:qFormat/>
    <w:rsid w:val="00B76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C53"/>
    <w:rPr>
      <w:i/>
      <w:iCs/>
      <w:color w:val="0F4761" w:themeColor="accent1" w:themeShade="BF"/>
    </w:rPr>
  </w:style>
  <w:style w:type="character" w:styleId="IntenseReference">
    <w:name w:val="Intense Reference"/>
    <w:basedOn w:val="DefaultParagraphFont"/>
    <w:uiPriority w:val="32"/>
    <w:qFormat/>
    <w:rsid w:val="00B76C53"/>
    <w:rPr>
      <w:b/>
      <w:bCs/>
      <w:smallCaps/>
      <w:color w:val="0F4761" w:themeColor="accent1" w:themeShade="BF"/>
      <w:spacing w:val="5"/>
    </w:rPr>
  </w:style>
  <w:style w:type="character" w:styleId="Hyperlink">
    <w:name w:val="Hyperlink"/>
    <w:basedOn w:val="DefaultParagraphFont"/>
    <w:uiPriority w:val="99"/>
    <w:unhideWhenUsed/>
    <w:rsid w:val="00B76C53"/>
    <w:rPr>
      <w:color w:val="467886" w:themeColor="hyperlink"/>
      <w:u w:val="single"/>
    </w:rPr>
  </w:style>
  <w:style w:type="character" w:styleId="CommentReference">
    <w:name w:val="annotation reference"/>
    <w:basedOn w:val="DefaultParagraphFont"/>
    <w:uiPriority w:val="99"/>
    <w:semiHidden/>
    <w:unhideWhenUsed/>
    <w:rsid w:val="00B76C53"/>
    <w:rPr>
      <w:sz w:val="16"/>
      <w:szCs w:val="16"/>
    </w:rPr>
  </w:style>
  <w:style w:type="paragraph" w:styleId="CommentText">
    <w:name w:val="annotation text"/>
    <w:basedOn w:val="Normal"/>
    <w:link w:val="CommentTextChar"/>
    <w:uiPriority w:val="99"/>
    <w:semiHidden/>
    <w:unhideWhenUsed/>
    <w:rsid w:val="00B76C53"/>
    <w:pPr>
      <w:spacing w:line="240" w:lineRule="auto"/>
    </w:pPr>
    <w:rPr>
      <w:sz w:val="20"/>
      <w:szCs w:val="20"/>
    </w:rPr>
  </w:style>
  <w:style w:type="character" w:customStyle="1" w:styleId="CommentTextChar">
    <w:name w:val="Comment Text Char"/>
    <w:basedOn w:val="DefaultParagraphFont"/>
    <w:link w:val="CommentText"/>
    <w:uiPriority w:val="99"/>
    <w:semiHidden/>
    <w:rsid w:val="00B76C53"/>
    <w:rPr>
      <w:sz w:val="20"/>
      <w:szCs w:val="20"/>
    </w:rPr>
  </w:style>
  <w:style w:type="paragraph" w:styleId="Header">
    <w:name w:val="header"/>
    <w:basedOn w:val="Normal"/>
    <w:link w:val="HeaderChar"/>
    <w:uiPriority w:val="99"/>
    <w:unhideWhenUsed/>
    <w:rsid w:val="000D78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D780B"/>
  </w:style>
  <w:style w:type="paragraph" w:styleId="Footer">
    <w:name w:val="footer"/>
    <w:basedOn w:val="Normal"/>
    <w:link w:val="FooterChar"/>
    <w:uiPriority w:val="99"/>
    <w:unhideWhenUsed/>
    <w:rsid w:val="000D78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D780B"/>
  </w:style>
  <w:style w:type="paragraph" w:styleId="Revision">
    <w:name w:val="Revision"/>
    <w:hidden/>
    <w:uiPriority w:val="99"/>
    <w:semiHidden/>
    <w:rsid w:val="00247656"/>
    <w:pPr>
      <w:spacing w:after="0" w:line="240" w:lineRule="auto"/>
    </w:pPr>
  </w:style>
  <w:style w:type="paragraph" w:styleId="CommentSubject">
    <w:name w:val="annotation subject"/>
    <w:basedOn w:val="CommentText"/>
    <w:next w:val="CommentText"/>
    <w:link w:val="CommentSubjectChar"/>
    <w:uiPriority w:val="99"/>
    <w:semiHidden/>
    <w:unhideWhenUsed/>
    <w:rsid w:val="00D371AA"/>
    <w:rPr>
      <w:b/>
      <w:bCs/>
    </w:rPr>
  </w:style>
  <w:style w:type="character" w:customStyle="1" w:styleId="CommentSubjectChar">
    <w:name w:val="Comment Subject Char"/>
    <w:basedOn w:val="CommentTextChar"/>
    <w:link w:val="CommentSubject"/>
    <w:uiPriority w:val="99"/>
    <w:semiHidden/>
    <w:rsid w:val="00D371AA"/>
    <w:rPr>
      <w:b/>
      <w:bCs/>
      <w:sz w:val="20"/>
      <w:szCs w:val="20"/>
    </w:rPr>
  </w:style>
  <w:style w:type="paragraph" w:customStyle="1" w:styleId="placeholderparagraph">
    <w:name w:val="placeholder_paragraph"/>
    <w:qFormat/>
    <w:rPr>
      <w:rFonts w:ascii="Times New Roman" w:hAnsi="Times New Roman" w:cs="Times New Roman"/>
      <w:sz w:val="28"/>
    </w:rPr>
  </w:style>
  <w:style w:type="paragraph" w:customStyle="1" w:styleId="placeholderparagraph0">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80971">
      <w:bodyDiv w:val="1"/>
      <w:marLeft w:val="0"/>
      <w:marRight w:val="0"/>
      <w:marTop w:val="0"/>
      <w:marBottom w:val="0"/>
      <w:divBdr>
        <w:top w:val="none" w:sz="0" w:space="0" w:color="auto"/>
        <w:left w:val="none" w:sz="0" w:space="0" w:color="auto"/>
        <w:bottom w:val="none" w:sz="0" w:space="0" w:color="auto"/>
        <w:right w:val="none" w:sz="0" w:space="0" w:color="auto"/>
      </w:divBdr>
      <w:divsChild>
        <w:div w:id="214201290">
          <w:marLeft w:val="0"/>
          <w:marRight w:val="0"/>
          <w:marTop w:val="0"/>
          <w:marBottom w:val="0"/>
          <w:divBdr>
            <w:top w:val="none" w:sz="0" w:space="0" w:color="auto"/>
            <w:left w:val="none" w:sz="0" w:space="0" w:color="auto"/>
            <w:bottom w:val="none" w:sz="0" w:space="0" w:color="auto"/>
            <w:right w:val="none" w:sz="0" w:space="0" w:color="auto"/>
          </w:divBdr>
        </w:div>
        <w:div w:id="626395751">
          <w:marLeft w:val="0"/>
          <w:marRight w:val="0"/>
          <w:marTop w:val="0"/>
          <w:marBottom w:val="0"/>
          <w:divBdr>
            <w:top w:val="none" w:sz="0" w:space="0" w:color="auto"/>
            <w:left w:val="none" w:sz="0" w:space="0" w:color="auto"/>
            <w:bottom w:val="none" w:sz="0" w:space="0" w:color="auto"/>
            <w:right w:val="none" w:sz="0" w:space="0" w:color="auto"/>
          </w:divBdr>
        </w:div>
      </w:divsChild>
    </w:div>
    <w:div w:id="1047605840">
      <w:bodyDiv w:val="1"/>
      <w:marLeft w:val="0"/>
      <w:marRight w:val="0"/>
      <w:marTop w:val="0"/>
      <w:marBottom w:val="0"/>
      <w:divBdr>
        <w:top w:val="none" w:sz="0" w:space="0" w:color="auto"/>
        <w:left w:val="none" w:sz="0" w:space="0" w:color="auto"/>
        <w:bottom w:val="none" w:sz="0" w:space="0" w:color="auto"/>
        <w:right w:val="none" w:sz="0" w:space="0" w:color="auto"/>
      </w:divBdr>
    </w:div>
    <w:div w:id="1135097325">
      <w:bodyDiv w:val="1"/>
      <w:marLeft w:val="0"/>
      <w:marRight w:val="0"/>
      <w:marTop w:val="0"/>
      <w:marBottom w:val="0"/>
      <w:divBdr>
        <w:top w:val="none" w:sz="0" w:space="0" w:color="auto"/>
        <w:left w:val="none" w:sz="0" w:space="0" w:color="auto"/>
        <w:bottom w:val="none" w:sz="0" w:space="0" w:color="auto"/>
        <w:right w:val="none" w:sz="0" w:space="0" w:color="auto"/>
      </w:divBdr>
    </w:div>
    <w:div w:id="1422724230">
      <w:bodyDiv w:val="1"/>
      <w:marLeft w:val="0"/>
      <w:marRight w:val="0"/>
      <w:marTop w:val="0"/>
      <w:marBottom w:val="0"/>
      <w:divBdr>
        <w:top w:val="none" w:sz="0" w:space="0" w:color="auto"/>
        <w:left w:val="none" w:sz="0" w:space="0" w:color="auto"/>
        <w:bottom w:val="none" w:sz="0" w:space="0" w:color="auto"/>
        <w:right w:val="none" w:sz="0" w:space="0" w:color="auto"/>
      </w:divBdr>
      <w:divsChild>
        <w:div w:id="1793788167">
          <w:marLeft w:val="0"/>
          <w:marRight w:val="0"/>
          <w:marTop w:val="0"/>
          <w:marBottom w:val="0"/>
          <w:divBdr>
            <w:top w:val="none" w:sz="0" w:space="0" w:color="auto"/>
            <w:left w:val="none" w:sz="0" w:space="0" w:color="auto"/>
            <w:bottom w:val="none" w:sz="0" w:space="0" w:color="auto"/>
            <w:right w:val="none" w:sz="0" w:space="0" w:color="auto"/>
          </w:divBdr>
        </w:div>
        <w:div w:id="1529829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9e176a8-1567-403a-861e-2ddcf9359962}" enabled="0" method="" siteId="{c9e176a8-1567-403a-861e-2ddcf935996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Valsts kanceleja</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Rezebergs</dc:creator>
  <cp:keywords>plans</cp:keywords>
  <dc:description/>
  <cp:lastModifiedBy>Laura Slišāne</cp:lastModifiedBy>
  <cp:revision>10</cp:revision>
  <dcterms:created xsi:type="dcterms:W3CDTF">2026-05-11T13:15:00Z</dcterms:created>
  <dcterms:modified xsi:type="dcterms:W3CDTF">2026-06-08T12:52:00Z</dcterms:modified>
</cp:coreProperties>
</file>