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1956" w14:textId="77777777" w:rsidR="00561F07" w:rsidRPr="00250406" w:rsidRDefault="00561F07" w:rsidP="00561F07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3. pielikums</w:t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novada pašvaldības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saistošajiem noteikumiem Nr. 2026/8</w:t>
      </w:r>
      <w:bookmarkStart w:id="0" w:name="piel-1248631"/>
      <w:bookmarkEnd w:id="0"/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"Interešu izglītības licencēšanas un neformālās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izglītības programmu īstenošanas atļauju izsniegšanas kārtība"</w:t>
      </w:r>
    </w:p>
    <w:p w14:paraId="6D8EDDB1" w14:textId="77777777" w:rsidR="00561F07" w:rsidRPr="00250406" w:rsidRDefault="00561F07" w:rsidP="00561F07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</w:pPr>
    </w:p>
    <w:p w14:paraId="1CDBCD68" w14:textId="77777777" w:rsidR="00561F07" w:rsidRPr="003E349D" w:rsidRDefault="00561F07" w:rsidP="00561F07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kern w:val="0"/>
          <w:sz w:val="22"/>
          <w:lang w:eastAsia="lv-LV"/>
        </w:rPr>
      </w:pP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36"/>
          <w:lang w:eastAsia="lv-LV"/>
        </w:rPr>
        <w:t>DIENVIDKURZEMES NOVADA PAŠVALDĪBA</w:t>
      </w:r>
      <w:r>
        <w:rPr>
          <w:rFonts w:ascii="Cambria" w:eastAsia="Times New Roman" w:hAnsi="Cambria" w:cs="Times New Roman"/>
          <w:b/>
          <w:bCs/>
          <w:kern w:val="0"/>
          <w:sz w:val="22"/>
          <w:szCs w:val="36"/>
          <w:lang w:eastAsia="lv-LV"/>
        </w:rPr>
        <w:br/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lang w:eastAsia="lv-LV"/>
        </w:rPr>
        <w:t>Interešu izglītības programmu licencēšanas komisija</w:t>
      </w:r>
      <w:r>
        <w:rPr>
          <w:rFonts w:ascii="Cambria" w:eastAsia="Times New Roman" w:hAnsi="Cambria" w:cs="Times New Roman"/>
          <w:b/>
          <w:bCs/>
          <w:kern w:val="0"/>
          <w:sz w:val="22"/>
          <w:lang w:eastAsia="lv-LV"/>
        </w:rPr>
        <w:br/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48"/>
          <w:lang w:eastAsia="lv-LV"/>
        </w:rPr>
        <w:t>LICENCE</w:t>
      </w:r>
      <w:r>
        <w:rPr>
          <w:rFonts w:ascii="Cambria" w:eastAsia="Times New Roman" w:hAnsi="Cambria" w:cs="Times New Roman"/>
          <w:b/>
          <w:bCs/>
          <w:kern w:val="0"/>
          <w:sz w:val="22"/>
          <w:szCs w:val="48"/>
          <w:lang w:eastAsia="lv-LV"/>
        </w:rPr>
        <w:br/>
      </w:r>
      <w:r w:rsidRPr="003E349D">
        <w:rPr>
          <w:rFonts w:ascii="Cambria" w:eastAsia="Times New Roman" w:hAnsi="Cambria" w:cs="Times New Roman"/>
          <w:b/>
          <w:kern w:val="0"/>
          <w:sz w:val="22"/>
          <w:lang w:eastAsia="lv-LV"/>
        </w:rPr>
        <w:t xml:space="preserve"> 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28"/>
          <w:lang w:eastAsia="lv-LV"/>
        </w:rPr>
        <w:t xml:space="preserve">Nr. 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28"/>
          <w:u w:val="single"/>
          <w:lang w:eastAsia="lv-LV"/>
        </w:rPr>
        <w:t>IP/2026/3.4/</w:t>
      </w:r>
      <w:r>
        <w:rPr>
          <w:rFonts w:ascii="Cambria" w:eastAsia="Times New Roman" w:hAnsi="Cambria" w:cs="Times New Roman"/>
          <w:b/>
          <w:bCs/>
          <w:kern w:val="0"/>
          <w:sz w:val="22"/>
          <w:szCs w:val="28"/>
          <w:u w:val="single"/>
          <w:lang w:eastAsia="lv-LV"/>
        </w:rPr>
        <w:br/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lang w:eastAsia="lv-LV"/>
        </w:rPr>
        <w:t>izsniegta</w:t>
      </w:r>
    </w:p>
    <w:p w14:paraId="3763DD3B" w14:textId="77777777" w:rsidR="00561F07" w:rsidRPr="00250406" w:rsidRDefault="00561F07" w:rsidP="00561F07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561F07" w:rsidRPr="003E349D" w14:paraId="45D5B555" w14:textId="77777777" w:rsidTr="00115D82">
        <w:tc>
          <w:tcPr>
            <w:tcW w:w="9581" w:type="dxa"/>
            <w:tcBorders>
              <w:bottom w:val="single" w:sz="4" w:space="0" w:color="auto"/>
            </w:tcBorders>
          </w:tcPr>
          <w:p w14:paraId="0D2B0118" w14:textId="77777777" w:rsidR="00561F07" w:rsidRPr="003E349D" w:rsidRDefault="00561F07" w:rsidP="00115D82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sz w:val="19"/>
                <w:szCs w:val="28"/>
                <w:lang w:eastAsia="lv-LV"/>
              </w:rPr>
            </w:pPr>
          </w:p>
        </w:tc>
      </w:tr>
      <w:tr w:rsidR="00561F07" w:rsidRPr="003E349D" w14:paraId="675D516B" w14:textId="77777777" w:rsidTr="00115D82">
        <w:tc>
          <w:tcPr>
            <w:tcW w:w="9581" w:type="dxa"/>
            <w:tcBorders>
              <w:top w:val="single" w:sz="4" w:space="0" w:color="auto"/>
            </w:tcBorders>
          </w:tcPr>
          <w:p w14:paraId="329A5FE3" w14:textId="77777777" w:rsidR="00561F07" w:rsidRPr="003E349D" w:rsidRDefault="00561F07" w:rsidP="00115D82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/fiziskas personas vārds un uzvārds vai juridiskās personas nosaukums/</w:t>
            </w:r>
          </w:p>
        </w:tc>
      </w:tr>
      <w:tr w:rsidR="00561F07" w:rsidRPr="003E349D" w14:paraId="3BDED84C" w14:textId="77777777" w:rsidTr="00115D82">
        <w:tc>
          <w:tcPr>
            <w:tcW w:w="9581" w:type="dxa"/>
          </w:tcPr>
          <w:p w14:paraId="02095A6E" w14:textId="77777777" w:rsidR="00561F07" w:rsidRPr="003E349D" w:rsidRDefault="00561F07" w:rsidP="00115D82">
            <w:pPr>
              <w:jc w:val="center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</w:p>
        </w:tc>
      </w:tr>
      <w:tr w:rsidR="00561F07" w:rsidRPr="003E349D" w14:paraId="3944DE27" w14:textId="77777777" w:rsidTr="00115D82">
        <w:tc>
          <w:tcPr>
            <w:tcW w:w="9581" w:type="dxa"/>
            <w:tcBorders>
              <w:top w:val="single" w:sz="4" w:space="0" w:color="auto"/>
            </w:tcBorders>
          </w:tcPr>
          <w:p w14:paraId="6F1CA723" w14:textId="77777777" w:rsidR="00561F07" w:rsidRPr="003E349D" w:rsidRDefault="00561F07" w:rsidP="00115D82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/fiziskas personas kods vai juridiskās personas reģistrācijas numurs/</w:t>
            </w:r>
          </w:p>
        </w:tc>
      </w:tr>
    </w:tbl>
    <w:p w14:paraId="220B6280" w14:textId="77777777" w:rsidR="00561F07" w:rsidRDefault="00561F07" w:rsidP="00561F07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  <w:t>par interešu izglītības programmas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5"/>
        <w:gridCol w:w="5530"/>
        <w:gridCol w:w="1555"/>
      </w:tblGrid>
      <w:tr w:rsidR="00561F07" w:rsidRPr="003E349D" w14:paraId="4C896007" w14:textId="77777777" w:rsidTr="00115D8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  <w:hideMark/>
          </w:tcPr>
          <w:p w14:paraId="29CE844B" w14:textId="77777777" w:rsidR="00561F07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</w:rPr>
            </w:pPr>
          </w:p>
          <w:p w14:paraId="72B60922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</w:rPr>
            </w:pPr>
          </w:p>
        </w:tc>
      </w:tr>
      <w:tr w:rsidR="00561F07" w:rsidRPr="003E349D" w14:paraId="049994CF" w14:textId="77777777" w:rsidTr="00115D82"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4D35BDFD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21C67DC3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</w:rPr>
              <w:t>/programmas nosaukums/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56D35610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  <w:t> </w:t>
            </w:r>
          </w:p>
        </w:tc>
      </w:tr>
      <w:tr w:rsidR="00561F07" w:rsidRPr="003E349D" w14:paraId="61B35035" w14:textId="77777777" w:rsidTr="00115D8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EE7962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</w:rPr>
            </w:pPr>
          </w:p>
        </w:tc>
      </w:tr>
      <w:tr w:rsidR="00561F07" w:rsidRPr="003E349D" w14:paraId="40B6ED48" w14:textId="77777777" w:rsidTr="00115D82"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3718F684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</w:tcPr>
          <w:p w14:paraId="53B60A0E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</w:rPr>
              <w:t>/izglītības programmas apjoms stundās/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09ACAEB4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</w:pPr>
          </w:p>
        </w:tc>
      </w:tr>
      <w:tr w:rsidR="00561F07" w:rsidRPr="003E349D" w14:paraId="3EFFC83B" w14:textId="77777777" w:rsidTr="00115D82">
        <w:tc>
          <w:tcPr>
            <w:tcW w:w="900" w:type="pct"/>
            <w:shd w:val="clear" w:color="auto" w:fill="FFFFFF"/>
          </w:tcPr>
          <w:p w14:paraId="44B9BE58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</w:rPr>
            </w:pPr>
          </w:p>
        </w:tc>
        <w:tc>
          <w:tcPr>
            <w:tcW w:w="3200" w:type="pct"/>
            <w:shd w:val="clear" w:color="auto" w:fill="FFFFFF"/>
          </w:tcPr>
          <w:p w14:paraId="24C811FC" w14:textId="77777777" w:rsidR="00561F07" w:rsidRPr="003E349D" w:rsidRDefault="00561F07" w:rsidP="00115D8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b/>
                <w:bCs/>
                <w:kern w:val="0"/>
                <w:sz w:val="19"/>
                <w:lang w:eastAsia="lv-LV"/>
              </w:rPr>
              <w:t>īstenošanu</w:t>
            </w:r>
          </w:p>
        </w:tc>
        <w:tc>
          <w:tcPr>
            <w:tcW w:w="900" w:type="pct"/>
            <w:shd w:val="clear" w:color="auto" w:fill="FFFFFF"/>
          </w:tcPr>
          <w:p w14:paraId="2A66A61F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</w:rPr>
            </w:pPr>
          </w:p>
        </w:tc>
      </w:tr>
      <w:tr w:rsidR="00561F07" w:rsidRPr="003E349D" w14:paraId="2F9DE565" w14:textId="77777777" w:rsidTr="00115D8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5B15885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</w:rPr>
            </w:pPr>
          </w:p>
        </w:tc>
      </w:tr>
      <w:tr w:rsidR="00561F07" w:rsidRPr="003E349D" w14:paraId="2FB065D2" w14:textId="77777777" w:rsidTr="00115D82"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57762FED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</w:tcPr>
          <w:p w14:paraId="6C1987F0" w14:textId="77777777" w:rsidR="00561F07" w:rsidRPr="003E349D" w:rsidRDefault="00561F07" w:rsidP="00115D8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</w:rPr>
            </w:pPr>
            <w:r w:rsidRPr="003E349D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</w:rPr>
              <w:t>/izglītības programmas īstenošanas vietas adrese/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2A80F128" w14:textId="77777777" w:rsidR="00561F07" w:rsidRPr="003E349D" w:rsidRDefault="00561F07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</w:rPr>
            </w:pPr>
          </w:p>
        </w:tc>
      </w:tr>
    </w:tbl>
    <w:p w14:paraId="1D3EFE69" w14:textId="77777777" w:rsidR="00561F07" w:rsidRDefault="00561F07" w:rsidP="00561F07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</w:pPr>
    </w:p>
    <w:p w14:paraId="14B2C2D0" w14:textId="77777777" w:rsidR="00561F07" w:rsidRPr="00250406" w:rsidRDefault="00561F07" w:rsidP="00561F07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  <w:t>Licence izdota</w:t>
      </w:r>
      <w:r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  <w:t xml:space="preserve"> </w:t>
      </w:r>
    </w:p>
    <w:p w14:paraId="28E84FAD" w14:textId="77777777" w:rsidR="00561F07" w:rsidRPr="00250406" w:rsidRDefault="00561F07" w:rsidP="00561F07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  <w:t xml:space="preserve">Licence derīga līdz </w:t>
      </w:r>
    </w:p>
    <w:p w14:paraId="73455678" w14:textId="77777777" w:rsidR="00561F07" w:rsidRPr="00250406" w:rsidRDefault="00561F07" w:rsidP="00561F07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</w:rPr>
        <w:t>Licencēšanas komisijas priekšsēdētājs</w:t>
      </w:r>
    </w:p>
    <w:p w14:paraId="1A3F2778" w14:textId="77777777" w:rsidR="00561F07" w:rsidRDefault="00561F07"/>
    <w:sectPr w:rsidR="00561F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07"/>
    <w:rsid w:val="00561F07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92DC"/>
  <w15:chartTrackingRefBased/>
  <w15:docId w15:val="{F2F4D001-1139-45EC-AF74-2C32C795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1F07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61F0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61F0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61F0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61F0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61F0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61F0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61F0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561F0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61F07"/>
    <w:pPr>
      <w:ind w:left="720"/>
      <w:contextualSpacing/>
    </w:pPr>
    <w:rPr>
      <w:lang w:val="en-US"/>
    </w:rPr>
  </w:style>
  <w:style w:type="character" w:styleId="Intensvsizclums">
    <w:name w:val="Intense Emphasis"/>
    <w:basedOn w:val="Noklusjumarindkopasfonts"/>
    <w:uiPriority w:val="21"/>
    <w:qFormat/>
    <w:rsid w:val="00561F0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61F0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61F0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561F07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645</Characters>
  <Application>Microsoft Office Word</Application>
  <DocSecurity>0</DocSecurity>
  <Lines>20</Lines>
  <Paragraphs>10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2026-06-09T08:04:00Z</dcterms:created>
  <dcterms:modified xsi:type="dcterms:W3CDTF">2026-06-09T08:05:00Z</dcterms:modified>
</cp:coreProperties>
</file>