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5DE3" w14:textId="764F904A" w:rsidR="009002CC" w:rsidRPr="001506E5" w:rsidRDefault="009002CC" w:rsidP="009002CC">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333333"/>
          <w:sz w:val="28"/>
          <w:lang w:eastAsia="en-GB"/>
        </w:rPr>
      </w:pPr>
      <w:r>
        <w:rPr>
          <w:rFonts w:ascii="Times New Roman" w:eastAsia="Times New Roman" w:hAnsi="Times New Roman" w:cs="Times New Roman"/>
          <w:color w:val="333333"/>
          <w:sz w:val="28"/>
          <w:lang w:eastAsia="en-GB"/>
        </w:rPr>
        <w:t>5</w:t>
      </w:r>
      <w:r w:rsidRPr="001506E5">
        <w:rPr>
          <w:rFonts w:ascii="Times New Roman" w:eastAsia="Times New Roman" w:hAnsi="Times New Roman" w:cs="Times New Roman"/>
          <w:color w:val="333333"/>
          <w:sz w:val="28"/>
          <w:lang w:eastAsia="en-GB"/>
        </w:rPr>
        <w:t xml:space="preserve">. pielikums </w:t>
      </w:r>
    </w:p>
    <w:p w14:paraId="427AA8A7" w14:textId="77777777" w:rsidR="009002CC" w:rsidRPr="001506E5" w:rsidRDefault="009002CC" w:rsidP="009002CC">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333333"/>
          <w:sz w:val="28"/>
          <w:lang w:eastAsia="en-GB"/>
        </w:rPr>
      </w:pPr>
      <w:r w:rsidRPr="001506E5">
        <w:rPr>
          <w:rFonts w:ascii="Times New Roman" w:eastAsia="Times New Roman" w:hAnsi="Times New Roman" w:cs="Times New Roman"/>
          <w:color w:val="333333"/>
          <w:sz w:val="28"/>
          <w:lang w:eastAsia="en-GB"/>
        </w:rPr>
        <w:t xml:space="preserve">Ministru kabineta </w:t>
      </w:r>
    </w:p>
    <w:p w14:paraId="76A4EAAD" w14:textId="77777777" w:rsidR="009002CC" w:rsidRPr="001506E5" w:rsidRDefault="009002CC" w:rsidP="009002CC">
      <w:pPr>
        <w:spacing w:after="0" w:line="240" w:lineRule="auto"/>
        <w:jc w:val="right"/>
        <w:rPr>
          <w:rFonts w:ascii="Times New Roman" w:eastAsia="Times New Roman" w:hAnsi="Times New Roman" w:cs="Times New Roman"/>
          <w:color w:val="333333"/>
          <w:sz w:val="28"/>
          <w:lang w:eastAsia="en-GB"/>
        </w:rPr>
      </w:pPr>
      <w:r w:rsidRPr="001506E5">
        <w:rPr>
          <w:rFonts w:ascii="Times New Roman" w:eastAsia="Times New Roman" w:hAnsi="Times New Roman" w:cs="Times New Roman"/>
          <w:color w:val="333333"/>
          <w:sz w:val="28"/>
          <w:lang w:eastAsia="en-GB"/>
        </w:rPr>
        <w:t>2026. gada 19. maija</w:t>
      </w:r>
    </w:p>
    <w:p w14:paraId="2FCBF126" w14:textId="77777777" w:rsidR="009002CC" w:rsidRDefault="009002CC" w:rsidP="009002CC">
      <w:pPr>
        <w:spacing w:after="0" w:line="240" w:lineRule="auto"/>
        <w:jc w:val="right"/>
        <w:rPr>
          <w:rFonts w:ascii="Times New Roman" w:eastAsia="Times New Roman" w:hAnsi="Times New Roman" w:cs="Times New Roman"/>
          <w:color w:val="333333"/>
          <w:sz w:val="28"/>
          <w:lang w:eastAsia="en-GB"/>
        </w:rPr>
      </w:pPr>
      <w:r w:rsidRPr="001506E5">
        <w:rPr>
          <w:rFonts w:ascii="Times New Roman" w:eastAsia="Times New Roman" w:hAnsi="Times New Roman" w:cs="Times New Roman"/>
          <w:sz w:val="28"/>
          <w:lang w:eastAsia="en-GB"/>
        </w:rPr>
        <w:t xml:space="preserve">noteikumiem </w:t>
      </w:r>
      <w:r w:rsidRPr="001506E5">
        <w:rPr>
          <w:rFonts w:ascii="Times New Roman" w:eastAsia="Times New Roman" w:hAnsi="Times New Roman" w:cs="Times New Roman"/>
          <w:color w:val="333333"/>
          <w:sz w:val="28"/>
          <w:lang w:eastAsia="en-GB"/>
        </w:rPr>
        <w:t xml:space="preserve">Nr. </w:t>
      </w:r>
      <w:r w:rsidRPr="001506E5">
        <w:rPr>
          <w:rFonts w:ascii="Times New Roman" w:eastAsia="Times New Roman" w:hAnsi="Times New Roman" w:cs="Times New Roman"/>
          <w:color w:val="333333"/>
          <w:sz w:val="28"/>
          <w:lang w:eastAsia="en-GB"/>
        </w:rPr>
        <w:t>273</w:t>
      </w:r>
    </w:p>
    <w:p w14:paraId="3DEF13D9" w14:textId="77777777" w:rsidR="009002CC" w:rsidRDefault="009002CC" w:rsidP="009002CC">
      <w:pPr>
        <w:spacing w:after="0" w:line="240" w:lineRule="auto"/>
        <w:jc w:val="both"/>
        <w:rPr>
          <w:rFonts w:ascii="Times New Roman" w:eastAsia="Times New Roman" w:hAnsi="Times New Roman" w:cs="Times New Roman"/>
          <w:color w:val="333333"/>
          <w:sz w:val="28"/>
          <w:lang w:eastAsia="en-GB"/>
        </w:rPr>
      </w:pPr>
    </w:p>
    <w:p w14:paraId="17D94BE5" w14:textId="77777777" w:rsidR="009002CC" w:rsidRPr="00185762" w:rsidRDefault="009002CC" w:rsidP="009002CC">
      <w:pPr>
        <w:spacing w:after="0" w:line="240" w:lineRule="auto"/>
        <w:jc w:val="center"/>
        <w:rPr>
          <w:rFonts w:ascii="Times New Roman" w:eastAsia="Times New Roman" w:hAnsi="Times New Roman" w:cs="Times New Roman"/>
          <w:b/>
          <w:bCs/>
          <w:color w:val="333333"/>
          <w:sz w:val="28"/>
          <w:lang w:eastAsia="en-GB"/>
        </w:rPr>
      </w:pPr>
      <w:r w:rsidRPr="00185762">
        <w:rPr>
          <w:rFonts w:ascii="Times New Roman" w:eastAsia="Times New Roman" w:hAnsi="Times New Roman" w:cs="Times New Roman"/>
          <w:b/>
          <w:bCs/>
          <w:color w:val="333333"/>
          <w:sz w:val="28"/>
          <w:lang w:eastAsia="en-GB"/>
        </w:rPr>
        <w:t>Apliecības par vispārējo pamatizglītību pielikums – sekmju izraksts</w:t>
      </w:r>
    </w:p>
    <w:p w14:paraId="591045CD" w14:textId="77777777" w:rsidR="00884388" w:rsidRDefault="00884388" w:rsidP="00884388">
      <w:pPr>
        <w:spacing w:after="0" w:line="240" w:lineRule="auto"/>
        <w:jc w:val="both"/>
        <w:rPr>
          <w:rFonts w:ascii="Times New Roman" w:hAnsi="Times New Roman" w:cs="Times New Roman"/>
        </w:rPr>
      </w:pPr>
    </w:p>
    <w:p w14:paraId="6052B49E" w14:textId="77777777" w:rsidR="00884388" w:rsidRDefault="00884388" w:rsidP="00884388">
      <w:pPr>
        <w:spacing w:after="0" w:line="240" w:lineRule="auto"/>
        <w:jc w:val="center"/>
        <w:rPr>
          <w:rFonts w:ascii="Times New Roman" w:hAnsi="Times New Roman" w:cs="Times New Roman"/>
        </w:rPr>
      </w:pPr>
      <w:r>
        <w:rPr>
          <w:rFonts w:ascii="Times New Roman" w:hAnsi="Times New Roman" w:cs="Times New Roman"/>
        </w:rPr>
        <w:t>(paraugs)</w:t>
      </w:r>
    </w:p>
    <w:p w14:paraId="06413E6D" w14:textId="77777777" w:rsidR="009002CC" w:rsidRPr="001506E5" w:rsidRDefault="009002CC" w:rsidP="009002CC">
      <w:pPr>
        <w:spacing w:after="0" w:line="240" w:lineRule="auto"/>
        <w:jc w:val="both"/>
        <w:rPr>
          <w:rFonts w:ascii="Times New Roman" w:eastAsia="Times New Roman" w:hAnsi="Times New Roman" w:cs="Times New Roman"/>
          <w:color w:val="333333"/>
          <w:sz w:val="28"/>
          <w:szCs w:val="28"/>
          <w:lang w:eastAsia="en-GB"/>
        </w:rPr>
      </w:pPr>
    </w:p>
    <w:p w14:paraId="656A1A7C" w14:textId="77777777" w:rsidR="00884388" w:rsidRDefault="00884388">
      <w:pPr>
        <w:rPr>
          <w:rFonts w:ascii="Times New Roman" w:eastAsia="Times New Roman" w:hAnsi="Times New Roman" w:cs="Times New Roman"/>
          <w:b/>
          <w:bCs/>
          <w:color w:val="414142"/>
          <w:kern w:val="0"/>
          <w:sz w:val="28"/>
          <w:szCs w:val="28"/>
          <w:lang w:val="lv-LV" w:eastAsia="lv-LV"/>
          <w14:ligatures w14:val="none"/>
        </w:rPr>
      </w:pPr>
      <w:r>
        <w:rPr>
          <w:rFonts w:ascii="Times New Roman" w:eastAsia="Times New Roman" w:hAnsi="Times New Roman" w:cs="Times New Roman"/>
          <w:b/>
          <w:bCs/>
          <w:color w:val="414142"/>
          <w:kern w:val="0"/>
          <w:sz w:val="28"/>
          <w:szCs w:val="28"/>
          <w:lang w:val="lv-LV" w:eastAsia="lv-LV"/>
          <w14:ligatures w14:val="none"/>
        </w:rPr>
        <w:br w:type="page"/>
      </w:r>
    </w:p>
    <w:p w14:paraId="1D29D075" w14:textId="66C66B34" w:rsidR="00DC5EE8" w:rsidRPr="00E762C8" w:rsidRDefault="00DC5EE8" w:rsidP="00174ED3">
      <w:pPr>
        <w:shd w:val="clear" w:color="auto" w:fill="FFFFFF"/>
        <w:spacing w:after="0" w:line="240" w:lineRule="auto"/>
        <w:jc w:val="center"/>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b/>
          <w:bCs/>
          <w:color w:val="414142"/>
          <w:kern w:val="0"/>
          <w:sz w:val="28"/>
          <w:szCs w:val="28"/>
          <w:lang w:val="lv-LV" w:eastAsia="lv-LV"/>
          <w14:ligatures w14:val="none"/>
        </w:rPr>
        <w:lastRenderedPageBreak/>
        <w:t>SEKMJU IZRAKSTS</w:t>
      </w:r>
      <w:bookmarkStart w:id="0" w:name="_Hlk229746116"/>
      <w:r w:rsidR="005834DE" w:rsidRPr="00174ED3">
        <w:rPr>
          <w:rFonts w:ascii="Times New Roman" w:eastAsia="Times New Roman" w:hAnsi="Times New Roman" w:cs="Times New Roman"/>
          <w:color w:val="414142"/>
          <w:kern w:val="0"/>
          <w:lang w:val="lv-LV" w:eastAsia="lv-LV"/>
          <w14:ligatures w14:val="none"/>
        </w:rPr>
        <w:t> </w:t>
      </w:r>
      <w:r w:rsidR="009E36D1">
        <w:rPr>
          <w:rFonts w:ascii="Times New Roman" w:eastAsia="Times New Roman" w:hAnsi="Times New Roman" w:cs="Times New Roman"/>
          <w:b/>
          <w:bCs/>
          <w:color w:val="414142"/>
          <w:kern w:val="0"/>
          <w:sz w:val="28"/>
          <w:szCs w:val="28"/>
          <w:lang w:val="lv-LV" w:eastAsia="lv-LV"/>
          <w14:ligatures w14:val="none"/>
        </w:rPr>
        <w:t>/</w:t>
      </w:r>
      <w:bookmarkStart w:id="1" w:name="_Hlk227742828"/>
      <w:r w:rsidR="005834DE" w:rsidRPr="00174ED3">
        <w:rPr>
          <w:rFonts w:ascii="Times New Roman" w:eastAsia="Times New Roman" w:hAnsi="Times New Roman" w:cs="Times New Roman"/>
          <w:color w:val="414142"/>
          <w:kern w:val="0"/>
          <w:lang w:val="lv-LV" w:eastAsia="lv-LV"/>
          <w14:ligatures w14:val="none"/>
        </w:rPr>
        <w:t> </w:t>
      </w:r>
      <w:bookmarkEnd w:id="0"/>
      <w:r w:rsidR="009E36D1" w:rsidRPr="009E36D1">
        <w:rPr>
          <w:rFonts w:ascii="Times New Roman" w:eastAsia="Times New Roman" w:hAnsi="Times New Roman" w:cs="Times New Roman"/>
          <w:b/>
          <w:bCs/>
          <w:color w:val="414142"/>
          <w:kern w:val="0"/>
          <w:sz w:val="28"/>
          <w:szCs w:val="28"/>
          <w:lang w:val="lv-LV" w:eastAsia="lv-LV"/>
          <w14:ligatures w14:val="none"/>
        </w:rPr>
        <w:t>SEKMJU IZRAKSTA PAPILDINĀJUMS</w:t>
      </w:r>
      <w:bookmarkEnd w:id="1"/>
      <w:r w:rsidR="00DA67C2" w:rsidRPr="00174ED3">
        <w:rPr>
          <w:rStyle w:val="FootnoteReference"/>
          <w:rFonts w:ascii="Times New Roman" w:eastAsia="Times New Roman" w:hAnsi="Times New Roman" w:cs="Times New Roman"/>
          <w:color w:val="414142"/>
          <w:kern w:val="0"/>
          <w:sz w:val="28"/>
          <w:szCs w:val="28"/>
          <w:lang w:val="lv-LV" w:eastAsia="lv-LV"/>
          <w14:ligatures w14:val="none"/>
        </w:rPr>
        <w:footnoteReference w:id="1"/>
      </w:r>
      <w:r w:rsidRPr="00E762C8">
        <w:rPr>
          <w:rFonts w:ascii="Times New Roman" w:eastAsia="Times New Roman" w:hAnsi="Times New Roman" w:cs="Times New Roman"/>
          <w:b/>
          <w:bCs/>
          <w:color w:val="414142"/>
          <w:kern w:val="0"/>
          <w:sz w:val="28"/>
          <w:szCs w:val="28"/>
          <w:lang w:val="lv-LV" w:eastAsia="lv-LV"/>
          <w14:ligatures w14:val="none"/>
        </w:rPr>
        <w:br/>
      </w:r>
      <w:r w:rsidRPr="00E762C8">
        <w:rPr>
          <w:rFonts w:ascii="Times New Roman" w:eastAsia="Times New Roman" w:hAnsi="Times New Roman" w:cs="Times New Roman"/>
          <w:color w:val="414142"/>
          <w:kern w:val="0"/>
          <w:lang w:val="lv-LV" w:eastAsia="lv-LV"/>
          <w14:ligatures w14:val="none"/>
        </w:rPr>
        <w:t>(pielikums atestātam par vispārējo vidējo izglītību)</w:t>
      </w:r>
    </w:p>
    <w:p w14:paraId="079C390F" w14:textId="77777777" w:rsidR="00C45B07" w:rsidRPr="00E762C8" w:rsidRDefault="00C45B07" w:rsidP="00174ED3">
      <w:pPr>
        <w:shd w:val="clear" w:color="auto" w:fill="FFFFFF"/>
        <w:spacing w:before="200" w:after="0" w:line="293" w:lineRule="atLeast"/>
        <w:jc w:val="center"/>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&lt;Izglītības iestādes nosaukums&gt;</w:t>
      </w:r>
    </w:p>
    <w:p w14:paraId="682EDC50" w14:textId="77777777" w:rsidR="00DC5EE8" w:rsidRPr="00E762C8" w:rsidRDefault="00DC5EE8" w:rsidP="00174ED3">
      <w:pPr>
        <w:shd w:val="clear" w:color="auto" w:fill="FFFFFF"/>
        <w:spacing w:before="200" w:after="0" w:line="293" w:lineRule="atLeast"/>
        <w:jc w:val="center"/>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Sērija &lt;XX&gt; Nr. &lt;000000&gt;</w:t>
      </w:r>
    </w:p>
    <w:p w14:paraId="68C6D1A9" w14:textId="77777777" w:rsidR="00DC5EE8" w:rsidRPr="00E762C8" w:rsidRDefault="00DC5EE8" w:rsidP="00174ED3">
      <w:pPr>
        <w:shd w:val="clear" w:color="auto" w:fill="FFFFFF"/>
        <w:spacing w:before="200" w:after="0" w:line="293" w:lineRule="atLeast"/>
        <w:jc w:val="center"/>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b/>
          <w:bCs/>
          <w:color w:val="414142"/>
          <w:kern w:val="0"/>
          <w:lang w:val="lv-LV" w:eastAsia="lv-LV"/>
          <w14:ligatures w14:val="none"/>
        </w:rPr>
        <w:t xml:space="preserve">&lt;personas vārds (vārdi) </w:t>
      </w:r>
      <w:r w:rsidRPr="00E762C8">
        <w:rPr>
          <w:rFonts w:ascii="Times New Roman" w:eastAsia="Times New Roman" w:hAnsi="Times New Roman" w:cs="Times New Roman"/>
          <w:color w:val="414142"/>
          <w:kern w:val="0"/>
          <w:lang w:val="lv-LV" w:eastAsia="lv-LV"/>
          <w14:ligatures w14:val="none"/>
        </w:rPr>
        <w:t>un</w:t>
      </w:r>
      <w:r w:rsidRPr="00E762C8">
        <w:rPr>
          <w:rFonts w:ascii="Times New Roman" w:eastAsia="Times New Roman" w:hAnsi="Times New Roman" w:cs="Times New Roman"/>
          <w:b/>
          <w:bCs/>
          <w:color w:val="414142"/>
          <w:kern w:val="0"/>
          <w:lang w:val="lv-LV" w:eastAsia="lv-LV"/>
          <w14:ligatures w14:val="none"/>
        </w:rPr>
        <w:t xml:space="preserve"> uzvārds </w:t>
      </w:r>
      <w:r w:rsidRPr="00E762C8">
        <w:rPr>
          <w:rFonts w:ascii="Times New Roman" w:eastAsia="Times New Roman" w:hAnsi="Times New Roman" w:cs="Times New Roman"/>
          <w:color w:val="414142"/>
          <w:kern w:val="0"/>
          <w:lang w:val="lv-LV" w:eastAsia="lv-LV"/>
          <w14:ligatures w14:val="none"/>
        </w:rPr>
        <w:t>(nominatīvā)</w:t>
      </w:r>
      <w:r w:rsidRPr="00E762C8">
        <w:rPr>
          <w:rFonts w:ascii="Times New Roman" w:eastAsia="Times New Roman" w:hAnsi="Times New Roman" w:cs="Times New Roman"/>
          <w:b/>
          <w:bCs/>
          <w:color w:val="414142"/>
          <w:kern w:val="0"/>
          <w:lang w:val="lv-LV" w:eastAsia="lv-LV"/>
          <w14:ligatures w14:val="none"/>
        </w:rPr>
        <w:t xml:space="preserve">&gt; </w:t>
      </w:r>
      <w:r w:rsidRPr="00E762C8">
        <w:rPr>
          <w:rFonts w:ascii="Times New Roman" w:eastAsia="Times New Roman" w:hAnsi="Times New Roman" w:cs="Times New Roman"/>
          <w:b/>
          <w:bCs/>
          <w:color w:val="414142"/>
          <w:kern w:val="0"/>
          <w:lang w:val="lv-LV" w:eastAsia="lv-LV"/>
          <w14:ligatures w14:val="none"/>
        </w:rPr>
        <w:br/>
        <w:t>personas kods &lt;000000-00000&gt;</w:t>
      </w:r>
    </w:p>
    <w:p w14:paraId="21509BB5" w14:textId="77777777" w:rsidR="00DC5EE8" w:rsidRPr="00174ED3" w:rsidRDefault="00DC5EE8" w:rsidP="00174ED3">
      <w:pPr>
        <w:shd w:val="clear" w:color="auto" w:fill="FFFFFF"/>
        <w:spacing w:after="0" w:line="240" w:lineRule="auto"/>
        <w:rPr>
          <w:rFonts w:ascii="Times New Roman" w:eastAsia="Times New Roman" w:hAnsi="Times New Roman" w:cs="Times New Roman"/>
          <w:color w:val="414142"/>
          <w:kern w:val="0"/>
          <w:sz w:val="18"/>
          <w:szCs w:val="18"/>
          <w:lang w:val="lv-LV" w:eastAsia="lv-LV"/>
          <w14:ligatures w14:val="none"/>
        </w:rPr>
      </w:pPr>
    </w:p>
    <w:tbl>
      <w:tblPr>
        <w:tblStyle w:val="TableGrid"/>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96"/>
      </w:tblGrid>
      <w:tr w:rsidR="00DC5EE8" w:rsidRPr="00E762C8" w14:paraId="2B33856E" w14:textId="77777777" w:rsidTr="00174ED3">
        <w:tc>
          <w:tcPr>
            <w:tcW w:w="2052" w:type="pct"/>
          </w:tcPr>
          <w:p w14:paraId="2C723A0F" w14:textId="77777777" w:rsidR="00DC5EE8" w:rsidRPr="00E762C8" w:rsidRDefault="00DC5EE8" w:rsidP="003E4608">
            <w:pPr>
              <w:spacing w:before="100" w:beforeAutospacing="1" w:line="293" w:lineRule="atLeast"/>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Izglītības programmas nosaukums:</w:t>
            </w:r>
          </w:p>
        </w:tc>
        <w:tc>
          <w:tcPr>
            <w:tcW w:w="2948" w:type="pct"/>
          </w:tcPr>
          <w:p w14:paraId="352A19FB" w14:textId="77777777" w:rsidR="00DC5EE8" w:rsidRPr="00E762C8" w:rsidRDefault="00DC5EE8" w:rsidP="003E4608">
            <w:pPr>
              <w:spacing w:before="100" w:beforeAutospacing="1" w:line="293" w:lineRule="atLeast"/>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&lt;izglītības programmas nosaukums (nominatīvā)&gt;</w:t>
            </w:r>
          </w:p>
        </w:tc>
      </w:tr>
      <w:tr w:rsidR="00DC5EE8" w:rsidRPr="00E762C8" w14:paraId="024A15F4" w14:textId="77777777" w:rsidTr="00174ED3">
        <w:tc>
          <w:tcPr>
            <w:tcW w:w="2052" w:type="pct"/>
          </w:tcPr>
          <w:p w14:paraId="72929F3B" w14:textId="77777777" w:rsidR="00DC5EE8" w:rsidRPr="00E762C8" w:rsidRDefault="00DC5EE8" w:rsidP="00174ED3">
            <w:pPr>
              <w:spacing w:before="60" w:after="60"/>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Izglītības programmas kods:</w:t>
            </w:r>
          </w:p>
        </w:tc>
        <w:tc>
          <w:tcPr>
            <w:tcW w:w="2948" w:type="pct"/>
          </w:tcPr>
          <w:p w14:paraId="7DF38534" w14:textId="77777777" w:rsidR="00DC5EE8" w:rsidRPr="00E762C8" w:rsidRDefault="00DC5EE8" w:rsidP="00174ED3">
            <w:pPr>
              <w:spacing w:before="60" w:after="60"/>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&lt;izglītības programmas kods&gt;</w:t>
            </w:r>
          </w:p>
        </w:tc>
      </w:tr>
      <w:tr w:rsidR="00DC5EE8" w:rsidRPr="00E762C8" w14:paraId="6F2F5868" w14:textId="77777777" w:rsidTr="00174ED3">
        <w:tc>
          <w:tcPr>
            <w:tcW w:w="2052" w:type="pct"/>
          </w:tcPr>
          <w:p w14:paraId="6F38E111" w14:textId="77777777" w:rsidR="00DC5EE8" w:rsidRPr="00E762C8" w:rsidRDefault="00DC5EE8" w:rsidP="003E4608">
            <w:pPr>
              <w:spacing w:before="100" w:beforeAutospacing="1" w:line="293" w:lineRule="atLeast"/>
              <w:rPr>
                <w:rFonts w:ascii="Times New Roman" w:eastAsia="Times New Roman" w:hAnsi="Times New Roman" w:cs="Times New Roman"/>
                <w:color w:val="414142"/>
                <w:kern w:val="0"/>
                <w:lang w:val="lv-LV" w:eastAsia="lv-LV"/>
                <w14:ligatures w14:val="none"/>
              </w:rPr>
            </w:pPr>
            <w:r w:rsidRPr="006E7FE5">
              <w:rPr>
                <w:rFonts w:ascii="Times New Roman" w:eastAsia="Times New Roman" w:hAnsi="Times New Roman" w:cs="Times New Roman"/>
                <w:color w:val="414142"/>
                <w:kern w:val="0"/>
                <w:lang w:val="lv-LV" w:eastAsia="lv-LV"/>
                <w14:ligatures w14:val="none"/>
              </w:rPr>
              <w:t xml:space="preserve">Latvijas kvalifikāciju ietvarstruktūras </w:t>
            </w:r>
            <w:r>
              <w:rPr>
                <w:rFonts w:ascii="Times New Roman" w:eastAsia="Times New Roman" w:hAnsi="Times New Roman" w:cs="Times New Roman"/>
                <w:color w:val="414142"/>
                <w:kern w:val="0"/>
                <w:lang w:val="lv-LV" w:eastAsia="lv-LV"/>
                <w14:ligatures w14:val="none"/>
              </w:rPr>
              <w:t>līmenis</w:t>
            </w:r>
          </w:p>
        </w:tc>
        <w:tc>
          <w:tcPr>
            <w:tcW w:w="2948" w:type="pct"/>
          </w:tcPr>
          <w:p w14:paraId="741F488E" w14:textId="57F3A6A1" w:rsidR="00DC5EE8" w:rsidRPr="00E762C8" w:rsidRDefault="00DC5EE8" w:rsidP="003E4608">
            <w:pPr>
              <w:spacing w:before="100" w:beforeAutospacing="1" w:line="293" w:lineRule="atLeast"/>
              <w:rPr>
                <w:rFonts w:ascii="Times New Roman" w:eastAsia="Times New Roman" w:hAnsi="Times New Roman" w:cs="Times New Roman"/>
                <w:color w:val="414142"/>
                <w:kern w:val="0"/>
                <w:lang w:val="lv-LV" w:eastAsia="lv-LV"/>
                <w14:ligatures w14:val="none"/>
              </w:rPr>
            </w:pPr>
            <w:r>
              <w:rPr>
                <w:rFonts w:ascii="Times New Roman" w:eastAsia="Times New Roman" w:hAnsi="Times New Roman" w:cs="Times New Roman"/>
                <w:color w:val="414142"/>
                <w:kern w:val="0"/>
                <w:lang w:val="lv-LV" w:eastAsia="lv-LV"/>
                <w14:ligatures w14:val="none"/>
              </w:rPr>
              <w:t>4.</w:t>
            </w:r>
          </w:p>
        </w:tc>
      </w:tr>
    </w:tbl>
    <w:p w14:paraId="065F927C" w14:textId="77777777" w:rsidR="00DC5EE8" w:rsidRPr="00E762C8" w:rsidRDefault="00DC5EE8" w:rsidP="00174ED3">
      <w:pPr>
        <w:shd w:val="clear" w:color="auto" w:fill="FFFFFF"/>
        <w:spacing w:before="200" w:after="0" w:line="293" w:lineRule="atLeast"/>
        <w:rPr>
          <w:rFonts w:ascii="Times New Roman" w:eastAsia="Times New Roman" w:hAnsi="Times New Roman" w:cs="Times New Roman"/>
          <w:b/>
          <w:bCs/>
          <w:color w:val="414142"/>
          <w:kern w:val="0"/>
          <w:lang w:val="lv-LV" w:eastAsia="lv-LV"/>
          <w14:ligatures w14:val="none"/>
        </w:rPr>
      </w:pPr>
      <w:r w:rsidRPr="00E762C8">
        <w:rPr>
          <w:rFonts w:ascii="Times New Roman" w:eastAsia="Times New Roman" w:hAnsi="Times New Roman" w:cs="Times New Roman"/>
          <w:b/>
          <w:bCs/>
          <w:color w:val="414142"/>
          <w:kern w:val="0"/>
          <w:lang w:val="lv-LV" w:eastAsia="lv-LV"/>
          <w14:ligatures w14:val="none"/>
        </w:rPr>
        <w:t>Sekmes:</w:t>
      </w:r>
    </w:p>
    <w:p w14:paraId="1B834689" w14:textId="672F37E8" w:rsidR="00DC5EE8" w:rsidRPr="00174ED3" w:rsidRDefault="00DC5EE8" w:rsidP="00DC5EE8">
      <w:pPr>
        <w:shd w:val="clear" w:color="auto" w:fill="FFFFFF"/>
        <w:spacing w:after="0" w:line="240" w:lineRule="auto"/>
        <w:rPr>
          <w:rFonts w:ascii="Times New Roman" w:eastAsia="Times New Roman" w:hAnsi="Times New Roman" w:cs="Times New Roman"/>
          <w:color w:val="414142"/>
          <w:kern w:val="0"/>
          <w:sz w:val="22"/>
          <w:szCs w:val="22"/>
          <w:lang w:val="lv-LV" w:eastAsia="lv-LV"/>
          <w14:ligatures w14:val="none"/>
        </w:rPr>
      </w:pPr>
      <w:r w:rsidRPr="00174ED3">
        <w:rPr>
          <w:rFonts w:ascii="Times New Roman" w:eastAsia="Times New Roman" w:hAnsi="Times New Roman" w:cs="Times New Roman"/>
          <w:color w:val="414142"/>
          <w:kern w:val="0"/>
          <w:sz w:val="22"/>
          <w:szCs w:val="22"/>
          <w:lang w:val="lv-LV" w:eastAsia="lv-LV"/>
          <w14:ligatures w14:val="none"/>
        </w:rPr>
        <w:t>&lt;mācību priekšmeta kursa nosaukums (nominatīvā)&gt;</w:t>
      </w:r>
      <w:r w:rsidR="00C242ED">
        <w:rPr>
          <w:rFonts w:ascii="Times New Roman" w:eastAsia="Times New Roman" w:hAnsi="Times New Roman" w:cs="Times New Roman"/>
          <w:color w:val="414142"/>
          <w:kern w:val="0"/>
          <w:sz w:val="22"/>
          <w:szCs w:val="22"/>
          <w:lang w:val="lv-LV" w:eastAsia="lv-LV"/>
          <w14:ligatures w14:val="none"/>
        </w:rPr>
        <w:t>,</w:t>
      </w:r>
      <w:r w:rsidRPr="00174ED3">
        <w:rPr>
          <w:rFonts w:ascii="Times New Roman" w:eastAsia="Times New Roman" w:hAnsi="Times New Roman" w:cs="Times New Roman"/>
          <w:color w:val="414142"/>
          <w:kern w:val="0"/>
          <w:sz w:val="22"/>
          <w:szCs w:val="22"/>
          <w:lang w:val="lv-LV" w:eastAsia="lv-LV"/>
          <w14:ligatures w14:val="none"/>
        </w:rPr>
        <w:t xml:space="preserve"> &lt;kursa veids (nominatīvā)&gt;, &lt;vērtējums ballēs (vārdiski)&gt;</w:t>
      </w:r>
    </w:p>
    <w:p w14:paraId="1635C50C" w14:textId="77777777" w:rsidR="00DC5EE8" w:rsidRPr="00E762C8" w:rsidRDefault="00DC5EE8" w:rsidP="00174ED3">
      <w:pPr>
        <w:shd w:val="clear" w:color="auto" w:fill="FFFFFF"/>
        <w:spacing w:before="200" w:after="0" w:line="293" w:lineRule="atLeast"/>
        <w:rPr>
          <w:rFonts w:ascii="Times New Roman" w:eastAsia="Times New Roman" w:hAnsi="Times New Roman" w:cs="Times New Roman"/>
          <w:b/>
          <w:bCs/>
          <w:color w:val="414142"/>
          <w:kern w:val="0"/>
          <w:lang w:val="lv-LV" w:eastAsia="lv-LV"/>
          <w14:ligatures w14:val="none"/>
        </w:rPr>
      </w:pPr>
      <w:r w:rsidRPr="00E762C8">
        <w:rPr>
          <w:rFonts w:ascii="Times New Roman" w:eastAsia="Times New Roman" w:hAnsi="Times New Roman" w:cs="Times New Roman"/>
          <w:b/>
          <w:bCs/>
          <w:color w:val="414142"/>
          <w:kern w:val="0"/>
          <w:lang w:val="lv-LV" w:eastAsia="lv-LV"/>
          <w14:ligatures w14:val="none"/>
        </w:rPr>
        <w:t>Nokārtoja centralizētos eksāmenus un saņēma šādus vispārējās vidējās izglītības sertifikātus:</w:t>
      </w:r>
    </w:p>
    <w:p w14:paraId="27D51795" w14:textId="77777777" w:rsidR="00DC5EE8" w:rsidRPr="00174ED3" w:rsidRDefault="00DC5EE8" w:rsidP="00DC5EE8">
      <w:pPr>
        <w:shd w:val="clear" w:color="auto" w:fill="FFFFFF"/>
        <w:spacing w:after="0" w:line="240" w:lineRule="auto"/>
        <w:rPr>
          <w:rFonts w:ascii="Times New Roman" w:eastAsia="Times New Roman" w:hAnsi="Times New Roman" w:cs="Times New Roman"/>
          <w:color w:val="414142"/>
          <w:kern w:val="0"/>
          <w:sz w:val="22"/>
          <w:szCs w:val="22"/>
          <w:lang w:val="lv-LV" w:eastAsia="lv-LV"/>
          <w14:ligatures w14:val="none"/>
        </w:rPr>
      </w:pPr>
      <w:r w:rsidRPr="00174ED3">
        <w:rPr>
          <w:rFonts w:ascii="Times New Roman" w:eastAsia="Times New Roman" w:hAnsi="Times New Roman" w:cs="Times New Roman"/>
          <w:color w:val="414142"/>
          <w:kern w:val="0"/>
          <w:sz w:val="22"/>
          <w:szCs w:val="22"/>
          <w:lang w:val="lv-LV" w:eastAsia="lv-LV"/>
          <w14:ligatures w14:val="none"/>
        </w:rPr>
        <w:t xml:space="preserve">&lt;centralizētā eksāmena nosaukums (nominatīvā)&gt; (&lt;mācību satura apguves līmenis (nominatīvā)&gt;), sertifikāta Nr. &lt;numurs&gt; </w:t>
      </w:r>
    </w:p>
    <w:p w14:paraId="6BF7FD0E" w14:textId="5250DA48" w:rsidR="00DC5EE8" w:rsidRPr="00E762C8" w:rsidRDefault="00DC5EE8" w:rsidP="00174ED3">
      <w:pPr>
        <w:shd w:val="clear" w:color="auto" w:fill="FFFFFF"/>
        <w:spacing w:before="200" w:after="0" w:line="293" w:lineRule="atLeast"/>
        <w:rPr>
          <w:rFonts w:ascii="Times New Roman" w:eastAsia="Times New Roman" w:hAnsi="Times New Roman" w:cs="Times New Roman"/>
          <w:b/>
          <w:bCs/>
          <w:color w:val="414142"/>
          <w:kern w:val="0"/>
          <w:lang w:val="lv-LV" w:eastAsia="lv-LV"/>
          <w14:ligatures w14:val="none"/>
        </w:rPr>
      </w:pPr>
      <w:r w:rsidRPr="00E762C8">
        <w:rPr>
          <w:rFonts w:ascii="Times New Roman" w:eastAsia="Times New Roman" w:hAnsi="Times New Roman" w:cs="Times New Roman"/>
          <w:b/>
          <w:bCs/>
          <w:color w:val="414142"/>
          <w:kern w:val="0"/>
          <w:lang w:val="lv-LV" w:eastAsia="lv-LV"/>
          <w14:ligatures w14:val="none"/>
        </w:rPr>
        <w:t>Nokārtoja</w:t>
      </w:r>
      <w:r>
        <w:rPr>
          <w:rFonts w:ascii="Times New Roman" w:eastAsia="Times New Roman" w:hAnsi="Times New Roman" w:cs="Times New Roman"/>
          <w:b/>
          <w:bCs/>
          <w:color w:val="414142"/>
          <w:kern w:val="0"/>
          <w:lang w:val="lv-LV" w:eastAsia="lv-LV"/>
          <w14:ligatures w14:val="none"/>
        </w:rPr>
        <w:t xml:space="preserve"> monitoringa darbus</w:t>
      </w:r>
      <w:r w:rsidRPr="00E762C8">
        <w:rPr>
          <w:rFonts w:ascii="Times New Roman" w:eastAsia="Times New Roman" w:hAnsi="Times New Roman" w:cs="Times New Roman"/>
          <w:b/>
          <w:bCs/>
          <w:color w:val="414142"/>
          <w:kern w:val="0"/>
          <w:lang w:val="lv-LV" w:eastAsia="lv-LV"/>
          <w14:ligatures w14:val="none"/>
        </w:rPr>
        <w:t>:</w:t>
      </w:r>
      <w:r w:rsidR="00DA67C2" w:rsidRPr="00DA67C2">
        <w:rPr>
          <w:rStyle w:val="FootnoteReference"/>
          <w:rFonts w:ascii="Times New Roman" w:eastAsia="Times New Roman" w:hAnsi="Times New Roman" w:cs="Times New Roman"/>
          <w:color w:val="414142"/>
          <w:kern w:val="0"/>
          <w:lang w:val="lv-LV" w:eastAsia="lv-LV"/>
          <w14:ligatures w14:val="none"/>
        </w:rPr>
        <w:footnoteReference w:id="2"/>
      </w:r>
    </w:p>
    <w:p w14:paraId="23B3F208" w14:textId="77777777" w:rsidR="00DC5EE8" w:rsidRPr="00174ED3" w:rsidRDefault="00DC5EE8" w:rsidP="00DC5EE8">
      <w:pPr>
        <w:shd w:val="clear" w:color="auto" w:fill="FFFFFF"/>
        <w:spacing w:after="0" w:line="240" w:lineRule="auto"/>
        <w:rPr>
          <w:rFonts w:ascii="Times New Roman" w:eastAsia="Times New Roman" w:hAnsi="Times New Roman" w:cs="Times New Roman"/>
          <w:color w:val="414142"/>
          <w:kern w:val="0"/>
          <w:sz w:val="22"/>
          <w:szCs w:val="22"/>
          <w:lang w:val="lv-LV" w:eastAsia="lv-LV"/>
          <w14:ligatures w14:val="none"/>
        </w:rPr>
      </w:pPr>
      <w:r w:rsidRPr="00174ED3">
        <w:rPr>
          <w:rFonts w:ascii="Times New Roman" w:eastAsia="Times New Roman" w:hAnsi="Times New Roman" w:cs="Times New Roman"/>
          <w:color w:val="414142"/>
          <w:kern w:val="0"/>
          <w:sz w:val="22"/>
          <w:szCs w:val="22"/>
          <w:lang w:val="lv-LV" w:eastAsia="lv-LV"/>
          <w14:ligatures w14:val="none"/>
        </w:rPr>
        <w:t>&lt;mācību priekšmeta kursa nosaukums (nominatīvā)&gt; (&lt;mācību satura apguves līmenis (nominatīvā)&gt;)</w:t>
      </w:r>
    </w:p>
    <w:p w14:paraId="7166F871" w14:textId="650B84DA" w:rsidR="00DC5EE8" w:rsidRPr="00E762C8" w:rsidRDefault="00DC5EE8" w:rsidP="00174ED3">
      <w:pPr>
        <w:shd w:val="clear" w:color="auto" w:fill="FFFFFF"/>
        <w:spacing w:before="200" w:after="0" w:line="293" w:lineRule="atLeast"/>
        <w:rPr>
          <w:rFonts w:ascii="Times New Roman" w:eastAsia="Times New Roman" w:hAnsi="Times New Roman" w:cs="Times New Roman"/>
          <w:b/>
          <w:bCs/>
          <w:color w:val="414142"/>
          <w:kern w:val="0"/>
          <w:lang w:val="lv-LV" w:eastAsia="lv-LV"/>
          <w14:ligatures w14:val="none"/>
        </w:rPr>
      </w:pPr>
      <w:r w:rsidRPr="00E762C8">
        <w:rPr>
          <w:rFonts w:ascii="Times New Roman" w:eastAsia="Times New Roman" w:hAnsi="Times New Roman" w:cs="Times New Roman"/>
          <w:b/>
          <w:bCs/>
          <w:color w:val="414142"/>
          <w:kern w:val="0"/>
          <w:lang w:val="lv-LV" w:eastAsia="lv-LV"/>
          <w14:ligatures w14:val="none"/>
        </w:rPr>
        <w:t>Nokārtoja</w:t>
      </w:r>
      <w:r>
        <w:rPr>
          <w:rFonts w:ascii="Times New Roman" w:eastAsia="Times New Roman" w:hAnsi="Times New Roman" w:cs="Times New Roman"/>
          <w:b/>
          <w:bCs/>
          <w:color w:val="414142"/>
          <w:kern w:val="0"/>
          <w:lang w:val="lv-LV" w:eastAsia="lv-LV"/>
          <w14:ligatures w14:val="none"/>
        </w:rPr>
        <w:t xml:space="preserve"> </w:t>
      </w:r>
      <w:r w:rsidRPr="00E762C8">
        <w:rPr>
          <w:rFonts w:ascii="Times New Roman" w:eastAsia="Times New Roman" w:hAnsi="Times New Roman" w:cs="Times New Roman"/>
          <w:b/>
          <w:bCs/>
          <w:color w:val="414142"/>
          <w:kern w:val="0"/>
          <w:lang w:val="lv-LV" w:eastAsia="lv-LV"/>
          <w14:ligatures w14:val="none"/>
        </w:rPr>
        <w:t>eksāmenus ar šādām sekmēm:</w:t>
      </w:r>
      <w:r w:rsidR="00E07B46" w:rsidRPr="00174ED3">
        <w:rPr>
          <w:rFonts w:ascii="Times New Roman" w:eastAsia="Times New Roman" w:hAnsi="Times New Roman" w:cs="Times New Roman"/>
          <w:color w:val="414142"/>
          <w:kern w:val="0"/>
          <w:vertAlign w:val="superscript"/>
          <w:lang w:val="lv-LV" w:eastAsia="lv-LV"/>
          <w14:ligatures w14:val="none"/>
        </w:rPr>
        <w:t>2</w:t>
      </w:r>
    </w:p>
    <w:p w14:paraId="1655EED4" w14:textId="77777777" w:rsidR="00DC5EE8" w:rsidRPr="00174ED3" w:rsidRDefault="00DC5EE8" w:rsidP="00DC5EE8">
      <w:pPr>
        <w:shd w:val="clear" w:color="auto" w:fill="FFFFFF"/>
        <w:spacing w:after="0" w:line="240" w:lineRule="auto"/>
        <w:rPr>
          <w:rFonts w:ascii="Times New Roman" w:eastAsia="Times New Roman" w:hAnsi="Times New Roman" w:cs="Times New Roman"/>
          <w:color w:val="414142"/>
          <w:kern w:val="0"/>
          <w:sz w:val="22"/>
          <w:szCs w:val="22"/>
          <w:lang w:val="lv-LV" w:eastAsia="lv-LV"/>
          <w14:ligatures w14:val="none"/>
        </w:rPr>
      </w:pPr>
      <w:r w:rsidRPr="00174ED3">
        <w:rPr>
          <w:rFonts w:ascii="Times New Roman" w:eastAsia="Times New Roman" w:hAnsi="Times New Roman" w:cs="Times New Roman"/>
          <w:color w:val="414142"/>
          <w:kern w:val="0"/>
          <w:sz w:val="22"/>
          <w:szCs w:val="22"/>
          <w:lang w:val="lv-LV" w:eastAsia="lv-LV"/>
          <w14:ligatures w14:val="none"/>
        </w:rPr>
        <w:t>&lt;mācību priekšmeta kursa nosaukums (nominatīvā)&gt; (&lt;mācību satura apguves līmenis (nominatīvā)&gt;) un &lt;vērtējums (procentos)&gt;</w:t>
      </w:r>
    </w:p>
    <w:p w14:paraId="2392436D" w14:textId="05F48CAB" w:rsidR="00DC5EE8" w:rsidRPr="00DD7A9E" w:rsidRDefault="00DC5EE8" w:rsidP="00174ED3">
      <w:pPr>
        <w:shd w:val="clear" w:color="auto" w:fill="FFFFFF"/>
        <w:spacing w:before="200" w:after="0" w:line="293" w:lineRule="atLeast"/>
        <w:rPr>
          <w:rFonts w:ascii="Times New Roman" w:eastAsia="Times New Roman" w:hAnsi="Times New Roman" w:cs="Times New Roman"/>
          <w:b/>
          <w:bCs/>
          <w:color w:val="414142"/>
          <w:kern w:val="0"/>
          <w:lang w:val="lv-LV" w:eastAsia="lv-LV"/>
          <w14:ligatures w14:val="none"/>
        </w:rPr>
      </w:pPr>
      <w:r w:rsidRPr="00DD7A9E">
        <w:rPr>
          <w:rFonts w:ascii="Times New Roman" w:eastAsia="Times New Roman" w:hAnsi="Times New Roman" w:cs="Times New Roman"/>
          <w:b/>
          <w:bCs/>
          <w:color w:val="414142"/>
          <w:kern w:val="0"/>
          <w:lang w:val="lv-LV" w:eastAsia="lv-LV"/>
          <w14:ligatures w14:val="none"/>
        </w:rPr>
        <w:t>Nokārtoja starptautiskās testēšanas institūcijas pārbaudījumu:</w:t>
      </w:r>
      <w:r w:rsidR="00E07B46" w:rsidRPr="00185762">
        <w:rPr>
          <w:rFonts w:ascii="Times New Roman" w:eastAsia="Times New Roman" w:hAnsi="Times New Roman" w:cs="Times New Roman"/>
          <w:color w:val="414142"/>
          <w:kern w:val="0"/>
          <w:vertAlign w:val="superscript"/>
          <w:lang w:val="lv-LV" w:eastAsia="lv-LV"/>
          <w14:ligatures w14:val="none"/>
        </w:rPr>
        <w:t>2</w:t>
      </w:r>
    </w:p>
    <w:p w14:paraId="3D316FA9" w14:textId="77777777" w:rsidR="00DC5EE8" w:rsidRPr="00174ED3" w:rsidRDefault="00DC5EE8" w:rsidP="00DC5EE8">
      <w:pPr>
        <w:shd w:val="clear" w:color="auto" w:fill="FFFFFF"/>
        <w:spacing w:after="0" w:line="240" w:lineRule="auto"/>
        <w:rPr>
          <w:rFonts w:ascii="Times New Roman" w:eastAsia="Times New Roman" w:hAnsi="Times New Roman" w:cs="Times New Roman"/>
          <w:color w:val="414142"/>
          <w:kern w:val="0"/>
          <w:sz w:val="22"/>
          <w:szCs w:val="22"/>
          <w:lang w:val="lv-LV" w:eastAsia="lv-LV"/>
          <w14:ligatures w14:val="none"/>
        </w:rPr>
      </w:pPr>
      <w:r w:rsidRPr="00174ED3">
        <w:rPr>
          <w:rFonts w:ascii="Times New Roman" w:eastAsia="Times New Roman" w:hAnsi="Times New Roman" w:cs="Times New Roman"/>
          <w:color w:val="414142"/>
          <w:kern w:val="0"/>
          <w:sz w:val="22"/>
          <w:szCs w:val="22"/>
          <w:lang w:val="lv-LV" w:eastAsia="lv-LV"/>
          <w14:ligatures w14:val="none"/>
        </w:rPr>
        <w:t>Aizstāts centralizētais eksāmens – &lt;mācību priekšmeta kursa nosaukums (nominatīvā)&gt; (&lt;mācību satura apguves līmenis (nominatīvā)&gt;) ar &lt;starptautiskā pārbaudījuma nosaukums&gt; pārbaudījumu, saņemtā dokumenta Nr. &lt;numurs&gt;</w:t>
      </w:r>
    </w:p>
    <w:p w14:paraId="7BEA0C0C" w14:textId="11C53E10" w:rsidR="00DC5EE8" w:rsidRPr="00E762C8" w:rsidRDefault="00DC5EE8" w:rsidP="00174ED3">
      <w:pPr>
        <w:shd w:val="clear" w:color="auto" w:fill="FFFFFF"/>
        <w:spacing w:before="200" w:after="0" w:line="293" w:lineRule="atLeast"/>
        <w:rPr>
          <w:rFonts w:ascii="Times New Roman" w:eastAsia="Times New Roman" w:hAnsi="Times New Roman" w:cs="Times New Roman"/>
          <w:b/>
          <w:bCs/>
          <w:color w:val="414142"/>
          <w:kern w:val="0"/>
          <w:lang w:val="lv-LV" w:eastAsia="lv-LV"/>
          <w14:ligatures w14:val="none"/>
        </w:rPr>
      </w:pPr>
      <w:r w:rsidRPr="00E762C8">
        <w:rPr>
          <w:rFonts w:ascii="Times New Roman" w:eastAsia="Times New Roman" w:hAnsi="Times New Roman" w:cs="Times New Roman"/>
          <w:b/>
          <w:bCs/>
          <w:color w:val="414142"/>
          <w:kern w:val="0"/>
          <w:lang w:val="lv-LV" w:eastAsia="lv-LV"/>
          <w14:ligatures w14:val="none"/>
        </w:rPr>
        <w:t>Sasniegumi:</w:t>
      </w:r>
      <w:r w:rsidR="00E07B46" w:rsidRPr="00185762">
        <w:rPr>
          <w:rFonts w:ascii="Times New Roman" w:eastAsia="Times New Roman" w:hAnsi="Times New Roman" w:cs="Times New Roman"/>
          <w:color w:val="414142"/>
          <w:kern w:val="0"/>
          <w:vertAlign w:val="superscript"/>
          <w:lang w:val="lv-LV" w:eastAsia="lv-LV"/>
          <w14:ligatures w14:val="none"/>
        </w:rPr>
        <w:t>2</w:t>
      </w:r>
    </w:p>
    <w:p w14:paraId="5CDD1E25" w14:textId="5AC69EF0" w:rsidR="00DC5EE8" w:rsidRPr="00174ED3" w:rsidRDefault="00DC5EE8" w:rsidP="00DC5EE8">
      <w:pPr>
        <w:shd w:val="clear" w:color="auto" w:fill="FFFFFF"/>
        <w:spacing w:after="0" w:line="240" w:lineRule="auto"/>
        <w:rPr>
          <w:rFonts w:ascii="Times New Roman" w:eastAsia="Times New Roman" w:hAnsi="Times New Roman" w:cs="Times New Roman"/>
          <w:color w:val="414142"/>
          <w:kern w:val="0"/>
          <w:sz w:val="22"/>
          <w:szCs w:val="22"/>
          <w:lang w:val="lv-LV" w:eastAsia="lv-LV"/>
          <w14:ligatures w14:val="none"/>
        </w:rPr>
      </w:pPr>
      <w:r w:rsidRPr="00174ED3">
        <w:rPr>
          <w:rFonts w:ascii="Times New Roman" w:eastAsia="Times New Roman" w:hAnsi="Times New Roman" w:cs="Times New Roman"/>
          <w:color w:val="414142"/>
          <w:kern w:val="0"/>
          <w:sz w:val="22"/>
          <w:szCs w:val="22"/>
          <w:lang w:val="lv-LV" w:eastAsia="lv-LV"/>
          <w14:ligatures w14:val="none"/>
        </w:rPr>
        <w:t>&lt;ziņas par sasniegumiem otrā posma mācību priekšmetu olimpiādēs un zinātniskās pētniecības darbos, ziņas par sasniegumiem trešā posma mācību priekšmetu olimpiādēs un zinātniskās pētniecības darbos, starptautiskajās mācību priekšmetu olimpiādēs un zinātniskās pētniecības darbos, citi nozīmīgi izglītojamā mācību sasniegumi&gt;</w:t>
      </w:r>
    </w:p>
    <w:p w14:paraId="29DA5FF6" w14:textId="56EA994B" w:rsidR="00DC5EE8" w:rsidRPr="00E762C8" w:rsidRDefault="00DC5EE8" w:rsidP="00174ED3">
      <w:pPr>
        <w:shd w:val="clear" w:color="auto" w:fill="FFFFFF"/>
        <w:spacing w:before="200" w:after="0" w:line="293" w:lineRule="atLeast"/>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b/>
          <w:bCs/>
          <w:color w:val="414142"/>
          <w:kern w:val="0"/>
          <w:lang w:val="lv-LV" w:eastAsia="lv-LV"/>
          <w14:ligatures w14:val="none"/>
        </w:rPr>
        <w:t>Apbalvojumi:</w:t>
      </w:r>
      <w:r w:rsidR="00E07B46" w:rsidRPr="00185762">
        <w:rPr>
          <w:rFonts w:ascii="Times New Roman" w:eastAsia="Times New Roman" w:hAnsi="Times New Roman" w:cs="Times New Roman"/>
          <w:color w:val="414142"/>
          <w:kern w:val="0"/>
          <w:vertAlign w:val="superscript"/>
          <w:lang w:val="lv-LV" w:eastAsia="lv-LV"/>
          <w14:ligatures w14:val="none"/>
        </w:rPr>
        <w:t>2</w:t>
      </w:r>
    </w:p>
    <w:p w14:paraId="39A03723" w14:textId="0107B5E8" w:rsidR="00DC5EE8" w:rsidRPr="00174ED3" w:rsidRDefault="00DC5EE8" w:rsidP="00DC5EE8">
      <w:pPr>
        <w:shd w:val="clear" w:color="auto" w:fill="FFFFFF"/>
        <w:spacing w:after="0" w:line="240" w:lineRule="auto"/>
        <w:rPr>
          <w:rFonts w:ascii="Times New Roman" w:eastAsia="Times New Roman" w:hAnsi="Times New Roman" w:cs="Times New Roman"/>
          <w:color w:val="414142"/>
          <w:kern w:val="0"/>
          <w:sz w:val="22"/>
          <w:szCs w:val="22"/>
          <w:lang w:val="lv-LV" w:eastAsia="lv-LV"/>
          <w14:ligatures w14:val="none"/>
        </w:rPr>
      </w:pPr>
      <w:r w:rsidRPr="00174ED3">
        <w:rPr>
          <w:rFonts w:ascii="Times New Roman" w:eastAsia="Times New Roman" w:hAnsi="Times New Roman" w:cs="Times New Roman"/>
          <w:color w:val="414142"/>
          <w:kern w:val="0"/>
          <w:sz w:val="22"/>
          <w:szCs w:val="22"/>
          <w:lang w:val="lv-LV" w:eastAsia="lv-LV"/>
          <w14:ligatures w14:val="none"/>
        </w:rPr>
        <w:t>&lt;ziņas par valsts un starptautiska līmeņa apbalvojumiem&gt;</w:t>
      </w:r>
    </w:p>
    <w:p w14:paraId="526FFA3A" w14:textId="77777777" w:rsidR="00DC5EE8" w:rsidRPr="00E762C8" w:rsidRDefault="00DC5EE8" w:rsidP="00DC5EE8">
      <w:pPr>
        <w:shd w:val="clear" w:color="auto" w:fill="FFFFFF"/>
        <w:spacing w:after="0" w:line="240" w:lineRule="auto"/>
        <w:rPr>
          <w:rFonts w:ascii="Times New Roman" w:eastAsia="Times New Roman" w:hAnsi="Times New Roman" w:cs="Times New Roman"/>
          <w:color w:val="414142"/>
          <w:kern w:val="0"/>
          <w:lang w:val="lv-LV" w:eastAsia="lv-LV"/>
          <w14:ligatures w14:val="none"/>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35"/>
        <w:gridCol w:w="4736"/>
      </w:tblGrid>
      <w:tr w:rsidR="00DC5EE8" w:rsidRPr="00E762C8" w14:paraId="6CECA8D6" w14:textId="77777777" w:rsidTr="003E4608">
        <w:tc>
          <w:tcPr>
            <w:tcW w:w="0" w:type="auto"/>
            <w:tcBorders>
              <w:top w:val="nil"/>
              <w:left w:val="nil"/>
              <w:bottom w:val="nil"/>
              <w:right w:val="nil"/>
            </w:tcBorders>
            <w:shd w:val="clear" w:color="auto" w:fill="FFFFFF"/>
            <w:vAlign w:val="center"/>
            <w:hideMark/>
          </w:tcPr>
          <w:p w14:paraId="2CDF6BF9" w14:textId="77777777" w:rsidR="00DC5EE8" w:rsidRPr="00E762C8" w:rsidRDefault="00DC5EE8" w:rsidP="00174ED3">
            <w:pPr>
              <w:spacing w:before="120" w:after="0" w:line="240" w:lineRule="auto"/>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&lt;Iestādes vadītāja amats&gt;</w:t>
            </w:r>
          </w:p>
        </w:tc>
        <w:tc>
          <w:tcPr>
            <w:tcW w:w="0" w:type="auto"/>
            <w:tcBorders>
              <w:top w:val="nil"/>
              <w:left w:val="nil"/>
              <w:bottom w:val="nil"/>
              <w:right w:val="nil"/>
            </w:tcBorders>
            <w:shd w:val="clear" w:color="auto" w:fill="FFFFFF"/>
            <w:vAlign w:val="center"/>
            <w:hideMark/>
          </w:tcPr>
          <w:p w14:paraId="123DEE53" w14:textId="77777777" w:rsidR="00DC5EE8" w:rsidRPr="00E762C8" w:rsidRDefault="00DC5EE8" w:rsidP="00174ED3">
            <w:pPr>
              <w:spacing w:before="120" w:after="0" w:line="240" w:lineRule="auto"/>
              <w:jc w:val="right"/>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&lt;vadītāja vārds un uzvārds&gt;</w:t>
            </w:r>
          </w:p>
        </w:tc>
      </w:tr>
    </w:tbl>
    <w:p w14:paraId="4E160CE8" w14:textId="77777777" w:rsidR="00DC5EE8" w:rsidRPr="00E762C8" w:rsidRDefault="00DC5EE8" w:rsidP="00174ED3">
      <w:pPr>
        <w:shd w:val="clear" w:color="auto" w:fill="FFFFFF"/>
        <w:spacing w:before="200" w:after="0" w:line="293" w:lineRule="atLeast"/>
        <w:rPr>
          <w:rFonts w:ascii="Times New Roman" w:eastAsia="Times New Roman" w:hAnsi="Times New Roman" w:cs="Times New Roman"/>
          <w:color w:val="414142"/>
          <w:kern w:val="0"/>
          <w:lang w:val="lv-LV" w:eastAsia="lv-LV"/>
          <w14:ligatures w14:val="none"/>
        </w:rPr>
      </w:pPr>
      <w:r w:rsidRPr="00E762C8">
        <w:rPr>
          <w:rFonts w:ascii="Times New Roman" w:eastAsia="Times New Roman" w:hAnsi="Times New Roman" w:cs="Times New Roman"/>
          <w:color w:val="414142"/>
          <w:kern w:val="0"/>
          <w:lang w:val="lv-LV" w:eastAsia="lv-LV"/>
          <w14:ligatures w14:val="none"/>
        </w:rPr>
        <w:t>&lt;DD.MM.GGGG.&gt;</w:t>
      </w:r>
    </w:p>
    <w:p w14:paraId="26686473" w14:textId="1FDA28BA" w:rsidR="00802592" w:rsidRPr="00174ED3" w:rsidRDefault="00D55F75" w:rsidP="00174ED3">
      <w:pPr>
        <w:shd w:val="clear" w:color="auto" w:fill="FFFFFF"/>
        <w:spacing w:before="100" w:beforeAutospacing="1" w:after="0" w:line="293" w:lineRule="atLeast"/>
        <w:jc w:val="center"/>
        <w:rPr>
          <w:rFonts w:ascii="Times New Roman" w:eastAsia="Times New Roman" w:hAnsi="Times New Roman" w:cs="Times New Roman"/>
          <w:color w:val="414142"/>
          <w:kern w:val="0"/>
          <w:lang w:val="lv-LV" w:eastAsia="lv-LV"/>
          <w14:ligatures w14:val="none"/>
        </w:rPr>
      </w:pPr>
      <w:r w:rsidRPr="00D55F75">
        <w:rPr>
          <w:rFonts w:ascii="Times New Roman" w:eastAsia="Times New Roman" w:hAnsi="Times New Roman" w:cs="Times New Roman"/>
          <w:color w:val="414142"/>
          <w:kern w:val="0"/>
          <w:lang w:val="lv-LV" w:eastAsia="lv-LV"/>
          <w14:ligatures w14:val="none"/>
        </w:rPr>
        <w:t>ŠIS DOKUMENTS IR PARAKSTĪTS AR DROŠU ELEKTRONISKO PARAKSTU UN SATUR LAIKA ZĪMOGU</w:t>
      </w:r>
    </w:p>
    <w:sectPr w:rsidR="00802592" w:rsidRPr="00174ED3" w:rsidSect="00174ED3">
      <w:headerReference w:type="default" r:id="rId7"/>
      <w:footerReference w:type="default" r:id="rId8"/>
      <w:footerReference w:type="first" r:id="rId9"/>
      <w:pgSz w:w="11906" w:h="16838"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0484" w14:textId="77777777" w:rsidR="00137DFD" w:rsidRDefault="00137DFD" w:rsidP="000D0004">
      <w:pPr>
        <w:spacing w:after="0" w:line="240" w:lineRule="auto"/>
      </w:pPr>
      <w:r>
        <w:separator/>
      </w:r>
    </w:p>
  </w:endnote>
  <w:endnote w:type="continuationSeparator" w:id="0">
    <w:p w14:paraId="4EE46EA4" w14:textId="77777777" w:rsidR="00137DFD" w:rsidRDefault="00137DFD" w:rsidP="000D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158A" w14:textId="010CFB92" w:rsidR="009002CC" w:rsidRPr="00174ED3" w:rsidRDefault="009002CC" w:rsidP="009002CC">
    <w:pPr>
      <w:pStyle w:val="Footer"/>
      <w:rPr>
        <w:rFonts w:ascii="Times New Roman" w:eastAsia="Times New Roman" w:hAnsi="Times New Roman" w:cs="Times New Roman"/>
        <w:kern w:val="0"/>
        <w:sz w:val="16"/>
        <w:szCs w:val="16"/>
        <w:lang w:val="lv-LV" w:eastAsia="lv-LV"/>
        <w14:ligatures w14:val="none"/>
      </w:rPr>
    </w:pPr>
    <w:bookmarkStart w:id="2" w:name="_Hlk229741392"/>
    <w:r w:rsidRPr="00185762">
      <w:rPr>
        <w:rFonts w:ascii="Times New Roman" w:eastAsia="Times New Roman" w:hAnsi="Times New Roman" w:cs="Times New Roman"/>
        <w:kern w:val="0"/>
        <w:sz w:val="16"/>
        <w:szCs w:val="16"/>
        <w:lang w:val="lv-LV" w:eastAsia="lv-LV"/>
        <w14:ligatures w14:val="none"/>
      </w:rPr>
      <w:t>N3050_5p</w:t>
    </w:r>
    <w:bookmarkEnd w:id="2"/>
    <w:r>
      <w:rPr>
        <w:rFonts w:ascii="Times New Roman" w:eastAsia="Times New Roman" w:hAnsi="Times New Roman" w:cs="Times New Roman"/>
        <w:kern w:val="0"/>
        <w:sz w:val="16"/>
        <w:szCs w:val="16"/>
        <w:lang w:val="lv-LV" w:eastAsia="lv-LV"/>
        <w14:ligatures w14:val="none"/>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02DC" w14:textId="08B68778" w:rsidR="009002CC" w:rsidRPr="00174ED3" w:rsidRDefault="009002CC" w:rsidP="009002CC">
    <w:pPr>
      <w:pStyle w:val="Footer"/>
      <w:rPr>
        <w:rFonts w:ascii="Times New Roman" w:eastAsia="Times New Roman" w:hAnsi="Times New Roman" w:cs="Times New Roman"/>
        <w:kern w:val="0"/>
        <w:sz w:val="16"/>
        <w:szCs w:val="16"/>
        <w:lang w:val="lv-LV" w:eastAsia="lv-LV"/>
        <w14:ligatures w14:val="none"/>
      </w:rPr>
    </w:pPr>
    <w:r w:rsidRPr="00185762">
      <w:rPr>
        <w:rFonts w:ascii="Times New Roman" w:eastAsia="Times New Roman" w:hAnsi="Times New Roman" w:cs="Times New Roman"/>
        <w:kern w:val="0"/>
        <w:sz w:val="16"/>
        <w:szCs w:val="16"/>
        <w:lang w:val="lv-LV" w:eastAsia="lv-LV"/>
        <w14:ligatures w14:val="none"/>
      </w:rPr>
      <w:t>N3050_5p</w:t>
    </w:r>
    <w:r>
      <w:rPr>
        <w:rFonts w:ascii="Times New Roman" w:eastAsia="Times New Roman" w:hAnsi="Times New Roman" w:cs="Times New Roman"/>
        <w:kern w:val="0"/>
        <w:sz w:val="16"/>
        <w:szCs w:val="16"/>
        <w:lang w:val="lv-LV" w:eastAsia="lv-LV"/>
        <w14:ligatures w14:val="non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0684" w14:textId="77777777" w:rsidR="00137DFD" w:rsidRDefault="00137DFD" w:rsidP="000D0004">
      <w:pPr>
        <w:spacing w:after="0" w:line="240" w:lineRule="auto"/>
      </w:pPr>
      <w:r>
        <w:separator/>
      </w:r>
    </w:p>
  </w:footnote>
  <w:footnote w:type="continuationSeparator" w:id="0">
    <w:p w14:paraId="3861D7FE" w14:textId="77777777" w:rsidR="00137DFD" w:rsidRDefault="00137DFD" w:rsidP="000D0004">
      <w:pPr>
        <w:spacing w:after="0" w:line="240" w:lineRule="auto"/>
      </w:pPr>
      <w:r>
        <w:continuationSeparator/>
      </w:r>
    </w:p>
  </w:footnote>
  <w:footnote w:id="1">
    <w:p w14:paraId="70A6A82F" w14:textId="0E99252C" w:rsidR="00DA67C2" w:rsidRPr="00174ED3" w:rsidRDefault="00DA67C2">
      <w:pPr>
        <w:pStyle w:val="FootnoteText"/>
        <w:rPr>
          <w:rFonts w:ascii="Times New Roman" w:hAnsi="Times New Roman" w:cs="Times New Roman"/>
          <w:lang w:val="lv-LV"/>
        </w:rPr>
      </w:pPr>
      <w:r>
        <w:rPr>
          <w:rStyle w:val="FootnoteReference"/>
        </w:rPr>
        <w:footnoteRef/>
      </w:r>
      <w:r>
        <w:t xml:space="preserve"> </w:t>
      </w:r>
      <w:r w:rsidRPr="009E36D1">
        <w:rPr>
          <w:rFonts w:ascii="Times New Roman" w:hAnsi="Times New Roman" w:cs="Times New Roman"/>
          <w:lang w:val="lv-LV"/>
        </w:rPr>
        <w:t xml:space="preserve">Sekmju izraksta </w:t>
      </w:r>
      <w:r w:rsidRPr="003904AE">
        <w:rPr>
          <w:rFonts w:ascii="Times New Roman" w:hAnsi="Times New Roman" w:cs="Times New Roman"/>
          <w:lang w:val="lv-LV"/>
        </w:rPr>
        <w:t>papildinājumu izsniedz eksternim</w:t>
      </w:r>
      <w:r w:rsidR="00E07B46" w:rsidRPr="003904AE">
        <w:rPr>
          <w:rFonts w:ascii="Times New Roman" w:hAnsi="Times New Roman" w:cs="Times New Roman"/>
          <w:lang w:val="lv-LV"/>
        </w:rPr>
        <w:t>.</w:t>
      </w:r>
    </w:p>
  </w:footnote>
  <w:footnote w:id="2">
    <w:p w14:paraId="5B681FA6" w14:textId="3AEA3B3A" w:rsidR="00DA67C2" w:rsidRPr="00174ED3" w:rsidRDefault="00DA67C2" w:rsidP="00DA67C2">
      <w:pPr>
        <w:pStyle w:val="EndnoteText"/>
        <w:rPr>
          <w:rFonts w:ascii="Times New Roman" w:hAnsi="Times New Roman" w:cs="Times New Roman"/>
          <w:lang w:val="lv-LV"/>
        </w:rPr>
      </w:pPr>
      <w:r>
        <w:rPr>
          <w:rStyle w:val="FootnoteReference"/>
        </w:rPr>
        <w:footnoteRef/>
      </w:r>
      <w:r w:rsidRPr="00DA67C2">
        <w:rPr>
          <w:lang w:val="lv-LV"/>
        </w:rPr>
        <w:t xml:space="preserve"> </w:t>
      </w:r>
      <w:r w:rsidRPr="00DA67C2">
        <w:rPr>
          <w:rFonts w:ascii="Times New Roman" w:hAnsi="Times New Roman" w:cs="Times New Roman"/>
          <w:lang w:val="lv-LV"/>
        </w:rPr>
        <w:t xml:space="preserve">Aizpilda un iekļauj sekmju izrakstā tikai, ja ir </w:t>
      </w:r>
      <w:r w:rsidRPr="003904AE">
        <w:rPr>
          <w:rFonts w:ascii="Times New Roman" w:hAnsi="Times New Roman" w:cs="Times New Roman"/>
          <w:lang w:val="lv-LV"/>
        </w:rPr>
        <w:t>attiecināms</w:t>
      </w:r>
      <w:r w:rsidR="00E07B46" w:rsidRPr="003904AE">
        <w:rPr>
          <w:rFonts w:ascii="Times New Roman" w:hAnsi="Times New Roman"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7176"/>
      <w:docPartObj>
        <w:docPartGallery w:val="Page Numbers (Top of Page)"/>
        <w:docPartUnique/>
      </w:docPartObj>
    </w:sdtPr>
    <w:sdtEndPr>
      <w:rPr>
        <w:rFonts w:ascii="Times New Roman" w:hAnsi="Times New Roman" w:cs="Times New Roman"/>
        <w:noProof/>
      </w:rPr>
    </w:sdtEndPr>
    <w:sdtContent>
      <w:p w14:paraId="301C69C4" w14:textId="6F9FAD88" w:rsidR="009002CC" w:rsidRPr="00174ED3" w:rsidRDefault="009002CC" w:rsidP="00174ED3">
        <w:pPr>
          <w:pStyle w:val="Header"/>
          <w:jc w:val="center"/>
          <w:rPr>
            <w:rFonts w:ascii="Times New Roman" w:hAnsi="Times New Roman" w:cs="Times New Roman"/>
          </w:rPr>
        </w:pPr>
        <w:r w:rsidRPr="00174ED3">
          <w:rPr>
            <w:rFonts w:ascii="Times New Roman" w:hAnsi="Times New Roman" w:cs="Times New Roman"/>
          </w:rPr>
          <w:fldChar w:fldCharType="begin"/>
        </w:r>
        <w:r w:rsidRPr="00174ED3">
          <w:rPr>
            <w:rFonts w:ascii="Times New Roman" w:hAnsi="Times New Roman" w:cs="Times New Roman"/>
          </w:rPr>
          <w:instrText xml:space="preserve"> PAGE   \* MERGEFORMAT </w:instrText>
        </w:r>
        <w:r w:rsidRPr="00174ED3">
          <w:rPr>
            <w:rFonts w:ascii="Times New Roman" w:hAnsi="Times New Roman" w:cs="Times New Roman"/>
          </w:rPr>
          <w:fldChar w:fldCharType="separate"/>
        </w:r>
        <w:r w:rsidRPr="00174ED3">
          <w:rPr>
            <w:rFonts w:ascii="Times New Roman" w:hAnsi="Times New Roman" w:cs="Times New Roman"/>
            <w:noProof/>
          </w:rPr>
          <w:t>2</w:t>
        </w:r>
        <w:r w:rsidRPr="00174ED3">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E8"/>
    <w:rsid w:val="00056C4A"/>
    <w:rsid w:val="000D0004"/>
    <w:rsid w:val="00137DFD"/>
    <w:rsid w:val="00147156"/>
    <w:rsid w:val="00163D81"/>
    <w:rsid w:val="00174ED3"/>
    <w:rsid w:val="001767A0"/>
    <w:rsid w:val="001D78BF"/>
    <w:rsid w:val="00215611"/>
    <w:rsid w:val="002419A3"/>
    <w:rsid w:val="002D360A"/>
    <w:rsid w:val="002F147C"/>
    <w:rsid w:val="002F2E97"/>
    <w:rsid w:val="003904AE"/>
    <w:rsid w:val="0045456F"/>
    <w:rsid w:val="004F4B90"/>
    <w:rsid w:val="00515756"/>
    <w:rsid w:val="005369B5"/>
    <w:rsid w:val="005834DE"/>
    <w:rsid w:val="005C4FC9"/>
    <w:rsid w:val="005D40A9"/>
    <w:rsid w:val="006362A6"/>
    <w:rsid w:val="00661A01"/>
    <w:rsid w:val="006B1911"/>
    <w:rsid w:val="007C314A"/>
    <w:rsid w:val="007C62D4"/>
    <w:rsid w:val="00800890"/>
    <w:rsid w:val="00802592"/>
    <w:rsid w:val="008707A5"/>
    <w:rsid w:val="00884388"/>
    <w:rsid w:val="009002CC"/>
    <w:rsid w:val="0091543F"/>
    <w:rsid w:val="009437FA"/>
    <w:rsid w:val="009E36D1"/>
    <w:rsid w:val="00A868FD"/>
    <w:rsid w:val="00BA5FA5"/>
    <w:rsid w:val="00C242ED"/>
    <w:rsid w:val="00C45B07"/>
    <w:rsid w:val="00C50347"/>
    <w:rsid w:val="00C923B4"/>
    <w:rsid w:val="00C97064"/>
    <w:rsid w:val="00D16921"/>
    <w:rsid w:val="00D55F75"/>
    <w:rsid w:val="00D809D3"/>
    <w:rsid w:val="00DA67C2"/>
    <w:rsid w:val="00DC5EE8"/>
    <w:rsid w:val="00E07B46"/>
    <w:rsid w:val="00E13F7A"/>
    <w:rsid w:val="00E27ED5"/>
    <w:rsid w:val="00E814C4"/>
    <w:rsid w:val="00EE302D"/>
    <w:rsid w:val="00EF4377"/>
    <w:rsid w:val="00F06DD6"/>
    <w:rsid w:val="00F25E5D"/>
    <w:rsid w:val="00FC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3380"/>
  <w15:chartTrackingRefBased/>
  <w15:docId w15:val="{B551F2F1-D097-435E-818E-A268ED1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E8"/>
  </w:style>
  <w:style w:type="paragraph" w:styleId="Heading1">
    <w:name w:val="heading 1"/>
    <w:basedOn w:val="Normal"/>
    <w:next w:val="Normal"/>
    <w:link w:val="Heading1Char"/>
    <w:uiPriority w:val="9"/>
    <w:qFormat/>
    <w:rsid w:val="00DC5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EE8"/>
    <w:rPr>
      <w:rFonts w:eastAsiaTheme="majorEastAsia" w:cstheme="majorBidi"/>
      <w:color w:val="272727" w:themeColor="text1" w:themeTint="D8"/>
    </w:rPr>
  </w:style>
  <w:style w:type="paragraph" w:styleId="Title">
    <w:name w:val="Title"/>
    <w:basedOn w:val="Normal"/>
    <w:next w:val="Normal"/>
    <w:link w:val="TitleChar"/>
    <w:uiPriority w:val="10"/>
    <w:qFormat/>
    <w:rsid w:val="00DC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EE8"/>
    <w:pPr>
      <w:spacing w:before="160"/>
      <w:jc w:val="center"/>
    </w:pPr>
    <w:rPr>
      <w:i/>
      <w:iCs/>
      <w:color w:val="404040" w:themeColor="text1" w:themeTint="BF"/>
    </w:rPr>
  </w:style>
  <w:style w:type="character" w:customStyle="1" w:styleId="QuoteChar">
    <w:name w:val="Quote Char"/>
    <w:basedOn w:val="DefaultParagraphFont"/>
    <w:link w:val="Quote"/>
    <w:uiPriority w:val="29"/>
    <w:rsid w:val="00DC5EE8"/>
    <w:rPr>
      <w:i/>
      <w:iCs/>
      <w:color w:val="404040" w:themeColor="text1" w:themeTint="BF"/>
    </w:rPr>
  </w:style>
  <w:style w:type="paragraph" w:styleId="ListParagraph">
    <w:name w:val="List Paragraph"/>
    <w:basedOn w:val="Normal"/>
    <w:uiPriority w:val="34"/>
    <w:qFormat/>
    <w:rsid w:val="00DC5EE8"/>
    <w:pPr>
      <w:ind w:left="720"/>
      <w:contextualSpacing/>
    </w:pPr>
  </w:style>
  <w:style w:type="character" w:styleId="IntenseEmphasis">
    <w:name w:val="Intense Emphasis"/>
    <w:basedOn w:val="DefaultParagraphFont"/>
    <w:uiPriority w:val="21"/>
    <w:qFormat/>
    <w:rsid w:val="00DC5EE8"/>
    <w:rPr>
      <w:i/>
      <w:iCs/>
      <w:color w:val="0F4761" w:themeColor="accent1" w:themeShade="BF"/>
    </w:rPr>
  </w:style>
  <w:style w:type="paragraph" w:styleId="IntenseQuote">
    <w:name w:val="Intense Quote"/>
    <w:basedOn w:val="Normal"/>
    <w:next w:val="Normal"/>
    <w:link w:val="IntenseQuoteChar"/>
    <w:uiPriority w:val="30"/>
    <w:qFormat/>
    <w:rsid w:val="00DC5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EE8"/>
    <w:rPr>
      <w:i/>
      <w:iCs/>
      <w:color w:val="0F4761" w:themeColor="accent1" w:themeShade="BF"/>
    </w:rPr>
  </w:style>
  <w:style w:type="character" w:styleId="IntenseReference">
    <w:name w:val="Intense Reference"/>
    <w:basedOn w:val="DefaultParagraphFont"/>
    <w:uiPriority w:val="32"/>
    <w:qFormat/>
    <w:rsid w:val="00DC5EE8"/>
    <w:rPr>
      <w:b/>
      <w:bCs/>
      <w:smallCaps/>
      <w:color w:val="0F4761" w:themeColor="accent1" w:themeShade="BF"/>
      <w:spacing w:val="5"/>
    </w:rPr>
  </w:style>
  <w:style w:type="table" w:styleId="TableGrid">
    <w:name w:val="Table Grid"/>
    <w:basedOn w:val="TableNormal"/>
    <w:uiPriority w:val="39"/>
    <w:rsid w:val="00DC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EE8"/>
    <w:rPr>
      <w:sz w:val="16"/>
      <w:szCs w:val="16"/>
    </w:rPr>
  </w:style>
  <w:style w:type="paragraph" w:styleId="CommentText">
    <w:name w:val="annotation text"/>
    <w:basedOn w:val="Normal"/>
    <w:link w:val="CommentTextChar"/>
    <w:uiPriority w:val="99"/>
    <w:unhideWhenUsed/>
    <w:rsid w:val="00DC5EE8"/>
    <w:pPr>
      <w:spacing w:line="240" w:lineRule="auto"/>
    </w:pPr>
    <w:rPr>
      <w:sz w:val="20"/>
      <w:szCs w:val="20"/>
    </w:rPr>
  </w:style>
  <w:style w:type="character" w:customStyle="1" w:styleId="CommentTextChar">
    <w:name w:val="Comment Text Char"/>
    <w:basedOn w:val="DefaultParagraphFont"/>
    <w:link w:val="CommentText"/>
    <w:uiPriority w:val="99"/>
    <w:rsid w:val="00DC5EE8"/>
    <w:rPr>
      <w:sz w:val="20"/>
      <w:szCs w:val="20"/>
    </w:rPr>
  </w:style>
  <w:style w:type="paragraph" w:styleId="EndnoteText">
    <w:name w:val="endnote text"/>
    <w:basedOn w:val="Normal"/>
    <w:link w:val="EndnoteTextChar"/>
    <w:uiPriority w:val="99"/>
    <w:unhideWhenUsed/>
    <w:rsid w:val="000D0004"/>
    <w:pPr>
      <w:spacing w:after="0" w:line="240" w:lineRule="auto"/>
    </w:pPr>
    <w:rPr>
      <w:sz w:val="20"/>
      <w:szCs w:val="20"/>
    </w:rPr>
  </w:style>
  <w:style w:type="character" w:customStyle="1" w:styleId="EndnoteTextChar">
    <w:name w:val="Endnote Text Char"/>
    <w:basedOn w:val="DefaultParagraphFont"/>
    <w:link w:val="EndnoteText"/>
    <w:uiPriority w:val="99"/>
    <w:rsid w:val="000D0004"/>
    <w:rPr>
      <w:sz w:val="20"/>
      <w:szCs w:val="20"/>
    </w:rPr>
  </w:style>
  <w:style w:type="character" w:styleId="EndnoteReference">
    <w:name w:val="endnote reference"/>
    <w:basedOn w:val="DefaultParagraphFont"/>
    <w:uiPriority w:val="99"/>
    <w:semiHidden/>
    <w:unhideWhenUsed/>
    <w:rsid w:val="000D0004"/>
    <w:rPr>
      <w:vertAlign w:val="superscript"/>
    </w:rPr>
  </w:style>
  <w:style w:type="paragraph" w:styleId="FootnoteText">
    <w:name w:val="footnote text"/>
    <w:basedOn w:val="Normal"/>
    <w:link w:val="FootnoteTextChar"/>
    <w:uiPriority w:val="99"/>
    <w:semiHidden/>
    <w:unhideWhenUsed/>
    <w:rsid w:val="00DA6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7C2"/>
    <w:rPr>
      <w:sz w:val="20"/>
      <w:szCs w:val="20"/>
    </w:rPr>
  </w:style>
  <w:style w:type="character" w:styleId="FootnoteReference">
    <w:name w:val="footnote reference"/>
    <w:basedOn w:val="DefaultParagraphFont"/>
    <w:uiPriority w:val="99"/>
    <w:semiHidden/>
    <w:unhideWhenUsed/>
    <w:rsid w:val="00DA67C2"/>
    <w:rPr>
      <w:vertAlign w:val="superscript"/>
    </w:rPr>
  </w:style>
  <w:style w:type="paragraph" w:styleId="Revision">
    <w:name w:val="Revision"/>
    <w:hidden/>
    <w:uiPriority w:val="99"/>
    <w:semiHidden/>
    <w:rsid w:val="009002CC"/>
    <w:pPr>
      <w:spacing w:after="0" w:line="240" w:lineRule="auto"/>
    </w:pPr>
  </w:style>
  <w:style w:type="paragraph" w:styleId="Header">
    <w:name w:val="header"/>
    <w:basedOn w:val="Normal"/>
    <w:link w:val="HeaderChar"/>
    <w:uiPriority w:val="99"/>
    <w:unhideWhenUsed/>
    <w:rsid w:val="009002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02CC"/>
  </w:style>
  <w:style w:type="paragraph" w:styleId="Footer">
    <w:name w:val="footer"/>
    <w:basedOn w:val="Normal"/>
    <w:link w:val="FooterChar"/>
    <w:uiPriority w:val="99"/>
    <w:unhideWhenUsed/>
    <w:rsid w:val="009002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02CC"/>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69050">
      <w:bodyDiv w:val="1"/>
      <w:marLeft w:val="0"/>
      <w:marRight w:val="0"/>
      <w:marTop w:val="0"/>
      <w:marBottom w:val="0"/>
      <w:divBdr>
        <w:top w:val="none" w:sz="0" w:space="0" w:color="auto"/>
        <w:left w:val="none" w:sz="0" w:space="0" w:color="auto"/>
        <w:bottom w:val="none" w:sz="0" w:space="0" w:color="auto"/>
        <w:right w:val="none" w:sz="0" w:space="0" w:color="auto"/>
      </w:divBdr>
    </w:div>
    <w:div w:id="15201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B41B-12EC-47A0-B2B2-DE8F1DA59358}">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 id="{c9e176a8-1567-403a-861e-2ddcf9359962}" enabled="0" method="" siteId="{c9e176a8-1567-403a-861e-2ddcf935996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1374</Words>
  <Characters>784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Ilmārs Rikmanis</dc:creator>
  <cp:keywords/>
  <dc:description/>
  <cp:lastModifiedBy>Inese Lismane</cp:lastModifiedBy>
  <cp:revision>4</cp:revision>
  <cp:lastPrinted>2026-04-13T09:06:00Z</cp:lastPrinted>
  <dcterms:created xsi:type="dcterms:W3CDTF">2026-05-18T06:59:00Z</dcterms:created>
  <dcterms:modified xsi:type="dcterms:W3CDTF">2026-05-18T15:19:00Z</dcterms:modified>
</cp:coreProperties>
</file>