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83E3" w14:textId="77777777" w:rsidR="0090249D" w:rsidRPr="0090249D" w:rsidRDefault="0090249D" w:rsidP="0090249D">
      <w:pPr>
        <w:spacing w:after="0" w:line="240" w:lineRule="auto"/>
        <w:ind w:firstLine="360"/>
        <w:jc w:val="right"/>
        <w:rPr>
          <w:rFonts w:ascii="Times New Roman" w:hAnsi="Times New Roman" w:cs="Times New Roman"/>
          <w:sz w:val="28"/>
          <w:szCs w:val="28"/>
          <w:lang w:val="lv-LV"/>
        </w:rPr>
      </w:pPr>
      <w:bookmarkStart w:id="0" w:name="_Hlk90283820"/>
      <w:r w:rsidRPr="0090249D">
        <w:rPr>
          <w:rFonts w:ascii="Times New Roman" w:hAnsi="Times New Roman" w:cs="Times New Roman"/>
          <w:sz w:val="28"/>
          <w:szCs w:val="28"/>
          <w:lang w:val="lv-LV"/>
        </w:rPr>
        <w:t xml:space="preserve">Pielikums </w:t>
      </w:r>
    </w:p>
    <w:p w14:paraId="6B647D62" w14:textId="77777777" w:rsidR="0090249D" w:rsidRPr="0090249D" w:rsidRDefault="0090249D" w:rsidP="0090249D">
      <w:pPr>
        <w:spacing w:after="0" w:line="240" w:lineRule="auto"/>
        <w:ind w:firstLine="360"/>
        <w:jc w:val="right"/>
        <w:rPr>
          <w:rFonts w:ascii="Times New Roman" w:hAnsi="Times New Roman" w:cs="Times New Roman"/>
          <w:sz w:val="28"/>
          <w:szCs w:val="28"/>
          <w:lang w:val="lv-LV"/>
        </w:rPr>
      </w:pPr>
      <w:r w:rsidRPr="0090249D">
        <w:rPr>
          <w:rFonts w:ascii="Times New Roman" w:hAnsi="Times New Roman" w:cs="Times New Roman"/>
          <w:sz w:val="28"/>
          <w:szCs w:val="28"/>
          <w:lang w:val="lv-LV"/>
        </w:rPr>
        <w:t xml:space="preserve">Ministru kabineta </w:t>
      </w:r>
    </w:p>
    <w:p w14:paraId="092B1908" w14:textId="77777777" w:rsidR="0090249D" w:rsidRPr="0090249D" w:rsidRDefault="0090249D" w:rsidP="0090249D">
      <w:pPr>
        <w:spacing w:after="0" w:line="240" w:lineRule="auto"/>
        <w:ind w:firstLine="360"/>
        <w:jc w:val="right"/>
        <w:rPr>
          <w:rFonts w:ascii="Times New Roman" w:hAnsi="Times New Roman" w:cs="Times New Roman"/>
          <w:sz w:val="28"/>
          <w:szCs w:val="28"/>
          <w:lang w:val="lv-LV"/>
        </w:rPr>
      </w:pPr>
      <w:r w:rsidRPr="0090249D">
        <w:rPr>
          <w:rFonts w:ascii="Times New Roman" w:hAnsi="Times New Roman" w:cs="Times New Roman"/>
          <w:sz w:val="28"/>
          <w:szCs w:val="28"/>
          <w:lang w:val="lv-LV"/>
        </w:rPr>
        <w:t>2026. gada 12. maija</w:t>
      </w:r>
    </w:p>
    <w:p w14:paraId="556C0845" w14:textId="77777777" w:rsidR="0090249D" w:rsidRPr="0090249D" w:rsidRDefault="0090249D" w:rsidP="0090249D">
      <w:pPr>
        <w:spacing w:after="0" w:line="240" w:lineRule="auto"/>
        <w:ind w:firstLine="360"/>
        <w:jc w:val="right"/>
        <w:rPr>
          <w:rFonts w:ascii="Times New Roman" w:hAnsi="Times New Roman" w:cs="Times New Roman"/>
          <w:b/>
          <w:bCs/>
          <w:sz w:val="28"/>
          <w:szCs w:val="28"/>
          <w:lang w:val="lv-LV"/>
        </w:rPr>
      </w:pPr>
      <w:r w:rsidRPr="0090249D">
        <w:rPr>
          <w:rFonts w:ascii="Times New Roman" w:hAnsi="Times New Roman" w:cs="Times New Roman"/>
          <w:sz w:val="28"/>
          <w:szCs w:val="28"/>
          <w:lang w:val="lv-LV"/>
        </w:rPr>
        <w:t xml:space="preserve">rīkojumam Nr. </w:t>
      </w:r>
      <w:r w:rsidRPr="0090249D">
        <w:rPr>
          <w:rFonts w:ascii="Times New Roman" w:hAnsi="Times New Roman" w:cs="Times New Roman"/>
          <w:sz w:val="28"/>
          <w:szCs w:val="28"/>
          <w:lang w:val="lv-LV"/>
        </w:rPr>
        <w:t>267</w:t>
      </w:r>
    </w:p>
    <w:p w14:paraId="2C861A08" w14:textId="77777777" w:rsidR="0090249D" w:rsidRPr="0090249D" w:rsidRDefault="0090249D" w:rsidP="0090249D">
      <w:pPr>
        <w:spacing w:after="0" w:line="240" w:lineRule="auto"/>
        <w:ind w:firstLine="360"/>
        <w:jc w:val="right"/>
        <w:rPr>
          <w:rFonts w:ascii="Times New Roman" w:hAnsi="Times New Roman" w:cs="Times New Roman"/>
          <w:b/>
          <w:bCs/>
          <w:sz w:val="28"/>
          <w:szCs w:val="28"/>
          <w:lang w:val="lv-LV"/>
        </w:rPr>
      </w:pPr>
    </w:p>
    <w:bookmarkEnd w:id="0"/>
    <w:p w14:paraId="1DAF0B84" w14:textId="700F44D1" w:rsidR="0058085A" w:rsidRPr="0090249D" w:rsidRDefault="0058085A" w:rsidP="0058085A">
      <w:pPr>
        <w:spacing w:after="0" w:line="240" w:lineRule="auto"/>
        <w:jc w:val="right"/>
        <w:rPr>
          <w:rFonts w:ascii="Times New Roman" w:eastAsia="Times New Roman" w:hAnsi="Times New Roman" w:cs="Times New Roman"/>
          <w:bCs/>
          <w:color w:val="333333"/>
          <w:sz w:val="28"/>
          <w:szCs w:val="20"/>
          <w:lang w:val="lv-LV" w:eastAsia="lv-LV"/>
        </w:rPr>
      </w:pPr>
      <w:r w:rsidRPr="0090249D">
        <w:rPr>
          <w:rFonts w:ascii="Times New Roman" w:eastAsia="Times New Roman" w:hAnsi="Times New Roman" w:cs="Times New Roman"/>
          <w:bCs/>
          <w:color w:val="333333"/>
          <w:sz w:val="28"/>
          <w:szCs w:val="20"/>
          <w:lang w:val="lv-LV" w:eastAsia="lv-LV"/>
        </w:rPr>
        <w:t>"Pielikums</w:t>
      </w:r>
    </w:p>
    <w:p w14:paraId="5F5981D8" w14:textId="77777777" w:rsidR="0058085A" w:rsidRPr="0090249D" w:rsidRDefault="0058085A" w:rsidP="0058085A">
      <w:pPr>
        <w:spacing w:after="0" w:line="240" w:lineRule="auto"/>
        <w:jc w:val="right"/>
        <w:rPr>
          <w:rFonts w:ascii="Times New Roman" w:eastAsia="Times New Roman" w:hAnsi="Times New Roman" w:cs="Times New Roman"/>
          <w:bCs/>
          <w:color w:val="333333"/>
          <w:sz w:val="28"/>
          <w:szCs w:val="20"/>
          <w:lang w:val="lv-LV" w:eastAsia="lv-LV"/>
        </w:rPr>
      </w:pPr>
      <w:r w:rsidRPr="0090249D">
        <w:rPr>
          <w:rFonts w:ascii="Times New Roman" w:eastAsia="Times New Roman" w:hAnsi="Times New Roman" w:cs="Times New Roman"/>
          <w:bCs/>
          <w:color w:val="333333"/>
          <w:sz w:val="28"/>
          <w:szCs w:val="20"/>
          <w:lang w:val="lv-LV" w:eastAsia="lv-LV"/>
        </w:rPr>
        <w:t>Ministru kabineta</w:t>
      </w:r>
    </w:p>
    <w:p w14:paraId="07D732D5" w14:textId="139889CB" w:rsidR="0058085A" w:rsidRPr="0090249D" w:rsidRDefault="0058085A" w:rsidP="0058085A">
      <w:pPr>
        <w:spacing w:after="0" w:line="240" w:lineRule="auto"/>
        <w:jc w:val="right"/>
        <w:rPr>
          <w:rFonts w:ascii="Times New Roman" w:eastAsia="Times New Roman" w:hAnsi="Times New Roman" w:cs="Times New Roman"/>
          <w:bCs/>
          <w:color w:val="333333"/>
          <w:sz w:val="28"/>
          <w:szCs w:val="20"/>
          <w:lang w:val="lv-LV" w:eastAsia="lv-LV"/>
        </w:rPr>
      </w:pPr>
      <w:r w:rsidRPr="0090249D">
        <w:rPr>
          <w:rFonts w:ascii="Times New Roman" w:eastAsia="Times New Roman" w:hAnsi="Times New Roman" w:cs="Times New Roman"/>
          <w:bCs/>
          <w:color w:val="333333"/>
          <w:sz w:val="28"/>
          <w:szCs w:val="20"/>
          <w:lang w:val="lv-LV" w:eastAsia="lv-LV"/>
        </w:rPr>
        <w:t>20</w:t>
      </w:r>
      <w:r w:rsidR="00EA368B" w:rsidRPr="0090249D">
        <w:rPr>
          <w:rFonts w:ascii="Times New Roman" w:eastAsia="Times New Roman" w:hAnsi="Times New Roman" w:cs="Times New Roman"/>
          <w:bCs/>
          <w:color w:val="333333"/>
          <w:sz w:val="28"/>
          <w:szCs w:val="20"/>
          <w:lang w:val="lv-LV" w:eastAsia="lv-LV"/>
        </w:rPr>
        <w:t>2</w:t>
      </w:r>
      <w:r w:rsidRPr="0090249D">
        <w:rPr>
          <w:rFonts w:ascii="Times New Roman" w:eastAsia="Times New Roman" w:hAnsi="Times New Roman" w:cs="Times New Roman"/>
          <w:bCs/>
          <w:color w:val="333333"/>
          <w:sz w:val="28"/>
          <w:szCs w:val="20"/>
          <w:lang w:val="lv-LV" w:eastAsia="lv-LV"/>
        </w:rPr>
        <w:t>5. gada 22. decembra</w:t>
      </w:r>
    </w:p>
    <w:p w14:paraId="65C5D66A" w14:textId="3944068A" w:rsidR="0058085A" w:rsidRPr="0090249D" w:rsidRDefault="00EA368B" w:rsidP="0058085A">
      <w:pPr>
        <w:spacing w:after="0" w:line="240" w:lineRule="auto"/>
        <w:jc w:val="right"/>
        <w:rPr>
          <w:rFonts w:ascii="Times New Roman" w:eastAsia="Times New Roman" w:hAnsi="Times New Roman" w:cs="Times New Roman"/>
          <w:bCs/>
          <w:color w:val="333333"/>
          <w:sz w:val="28"/>
          <w:szCs w:val="20"/>
          <w:lang w:val="lv-LV" w:eastAsia="lv-LV"/>
        </w:rPr>
      </w:pPr>
      <w:r w:rsidRPr="0090249D">
        <w:rPr>
          <w:rFonts w:ascii="Times New Roman" w:eastAsia="Times New Roman" w:hAnsi="Times New Roman" w:cs="Times New Roman"/>
          <w:bCs/>
          <w:color w:val="333333"/>
          <w:sz w:val="28"/>
          <w:szCs w:val="20"/>
          <w:lang w:val="lv-LV" w:eastAsia="lv-LV"/>
        </w:rPr>
        <w:t>rīkojumam</w:t>
      </w:r>
      <w:r w:rsidR="0058085A" w:rsidRPr="0090249D">
        <w:rPr>
          <w:rFonts w:ascii="Times New Roman" w:eastAsia="Times New Roman" w:hAnsi="Times New Roman" w:cs="Times New Roman"/>
          <w:bCs/>
          <w:color w:val="333333"/>
          <w:sz w:val="28"/>
          <w:szCs w:val="20"/>
          <w:lang w:val="lv-LV" w:eastAsia="lv-LV"/>
        </w:rPr>
        <w:t xml:space="preserve"> Nr. </w:t>
      </w:r>
      <w:r w:rsidR="00EA2ED9" w:rsidRPr="0090249D">
        <w:rPr>
          <w:rFonts w:ascii="Times New Roman" w:eastAsia="Times New Roman" w:hAnsi="Times New Roman" w:cs="Times New Roman"/>
          <w:bCs/>
          <w:color w:val="333333"/>
          <w:sz w:val="28"/>
          <w:szCs w:val="20"/>
          <w:lang w:val="lv-LV" w:eastAsia="lv-LV"/>
        </w:rPr>
        <w:t>896</w:t>
      </w:r>
    </w:p>
    <w:p w14:paraId="081C7ECB" w14:textId="77777777" w:rsidR="0061148E" w:rsidRDefault="0061148E" w:rsidP="00E81B73">
      <w:pPr>
        <w:spacing w:after="0" w:line="240" w:lineRule="auto"/>
        <w:jc w:val="center"/>
        <w:rPr>
          <w:rFonts w:ascii="Times New Roman" w:eastAsia="Times New Roman" w:hAnsi="Times New Roman" w:cs="Times New Roman"/>
          <w:b/>
          <w:sz w:val="28"/>
          <w:szCs w:val="28"/>
          <w:lang w:val="lv-LV"/>
        </w:rPr>
      </w:pPr>
    </w:p>
    <w:p w14:paraId="5973F4EB" w14:textId="5518EEE2" w:rsidR="00E81B73" w:rsidRPr="00E81B73" w:rsidRDefault="00E81B73" w:rsidP="00E81B73">
      <w:pPr>
        <w:spacing w:after="0" w:line="240" w:lineRule="auto"/>
        <w:jc w:val="center"/>
        <w:rPr>
          <w:rFonts w:ascii="Times New Roman" w:eastAsia="Times New Roman" w:hAnsi="Times New Roman" w:cs="Times New Roman"/>
          <w:b/>
          <w:sz w:val="28"/>
          <w:szCs w:val="28"/>
          <w:lang w:val="lv-LV"/>
        </w:rPr>
      </w:pPr>
      <w:r w:rsidRPr="00E81B73">
        <w:rPr>
          <w:rFonts w:ascii="Times New Roman" w:eastAsia="Times New Roman" w:hAnsi="Times New Roman" w:cs="Times New Roman"/>
          <w:b/>
          <w:sz w:val="28"/>
          <w:szCs w:val="28"/>
          <w:lang w:val="lv-LV"/>
        </w:rPr>
        <w:t>Pasākumu plāns atbalsta sniegšanai Ukrainas civiliedzīvotājiem Latvijas Republikā 202</w:t>
      </w:r>
      <w:r w:rsidR="00F40FDF">
        <w:rPr>
          <w:rFonts w:ascii="Times New Roman" w:eastAsia="Times New Roman" w:hAnsi="Times New Roman" w:cs="Times New Roman"/>
          <w:b/>
          <w:sz w:val="28"/>
          <w:szCs w:val="28"/>
          <w:lang w:val="lv-LV"/>
        </w:rPr>
        <w:t>6</w:t>
      </w:r>
      <w:r w:rsidRPr="00E81B73">
        <w:rPr>
          <w:rFonts w:ascii="Times New Roman" w:eastAsia="Times New Roman" w:hAnsi="Times New Roman" w:cs="Times New Roman"/>
          <w:b/>
          <w:sz w:val="28"/>
          <w:szCs w:val="28"/>
          <w:lang w:val="lv-LV"/>
        </w:rPr>
        <w:t>. gadam</w:t>
      </w:r>
    </w:p>
    <w:p w14:paraId="5087B296" w14:textId="4838F5A2" w:rsidR="00E81B73" w:rsidRDefault="00E81B73" w:rsidP="00E81B73">
      <w:pPr>
        <w:spacing w:after="0" w:line="240" w:lineRule="auto"/>
        <w:ind w:firstLine="709"/>
        <w:jc w:val="both"/>
        <w:rPr>
          <w:rFonts w:ascii="Times New Roman" w:eastAsia="Times New Roman" w:hAnsi="Times New Roman" w:cs="Times New Roman"/>
          <w:sz w:val="28"/>
          <w:szCs w:val="28"/>
          <w:lang w:val="lv-LV"/>
        </w:rPr>
      </w:pPr>
    </w:p>
    <w:p w14:paraId="4C34110E" w14:textId="77777777" w:rsidR="0061148E" w:rsidRPr="00E81B73" w:rsidRDefault="0061148E" w:rsidP="00E81B73">
      <w:pPr>
        <w:spacing w:after="0" w:line="240" w:lineRule="auto"/>
        <w:ind w:firstLine="709"/>
        <w:jc w:val="both"/>
        <w:rPr>
          <w:rFonts w:ascii="Times New Roman" w:eastAsia="Times New Roman" w:hAnsi="Times New Roman" w:cs="Times New Roman"/>
          <w:sz w:val="28"/>
          <w:szCs w:val="28"/>
          <w:lang w:val="lv-LV"/>
        </w:rPr>
      </w:pPr>
    </w:p>
    <w:p w14:paraId="00DB0ED2" w14:textId="682F9BF4" w:rsidR="00E81B73" w:rsidRPr="00E81B73" w:rsidRDefault="00E81B73" w:rsidP="00E81B73">
      <w:pPr>
        <w:spacing w:after="0" w:line="240" w:lineRule="auto"/>
        <w:ind w:firstLine="709"/>
        <w:jc w:val="both"/>
        <w:rPr>
          <w:rFonts w:ascii="Times New Roman" w:eastAsia="Times New Roman" w:hAnsi="Times New Roman" w:cs="Times New Roman"/>
          <w:sz w:val="28"/>
          <w:szCs w:val="28"/>
          <w:lang w:val="lv-LV"/>
        </w:rPr>
      </w:pPr>
      <w:r w:rsidRPr="00E81B73">
        <w:rPr>
          <w:rFonts w:ascii="Times New Roman" w:eastAsia="Times New Roman" w:hAnsi="Times New Roman" w:cs="Times New Roman"/>
          <w:sz w:val="28"/>
          <w:szCs w:val="28"/>
          <w:lang w:val="lv-LV"/>
        </w:rPr>
        <w:t>1. Pasākumu plāns atbalsta sniegšanai Ukrainas civiliedzīvotājiem Latvijas Republikā (turpmāk – pasākumu plāns) nosaka valsts institūciju, pašvaldību, nevalstisko organizāciju un komersantu īstenojamos pasākumus un iesaistāmos resursus, nodrošinot saskaņotu rīcību, lai 202</w:t>
      </w:r>
      <w:r w:rsidR="00E60545">
        <w:rPr>
          <w:rFonts w:ascii="Times New Roman" w:eastAsia="Times New Roman" w:hAnsi="Times New Roman" w:cs="Times New Roman"/>
          <w:sz w:val="28"/>
          <w:szCs w:val="28"/>
          <w:lang w:val="lv-LV"/>
        </w:rPr>
        <w:t>6</w:t>
      </w:r>
      <w:r w:rsidRPr="00E81B73">
        <w:rPr>
          <w:rFonts w:ascii="Times New Roman" w:eastAsia="Times New Roman" w:hAnsi="Times New Roman" w:cs="Times New Roman"/>
          <w:sz w:val="28"/>
          <w:szCs w:val="28"/>
          <w:lang w:val="lv-LV"/>
        </w:rPr>
        <w:t>.</w:t>
      </w:r>
      <w:r w:rsidR="009D3A03">
        <w:rPr>
          <w:rFonts w:ascii="Times New Roman" w:eastAsia="Times New Roman" w:hAnsi="Times New Roman" w:cs="Times New Roman"/>
          <w:sz w:val="28"/>
          <w:szCs w:val="28"/>
          <w:lang w:val="lv-LV"/>
        </w:rPr>
        <w:t xml:space="preserve"> </w:t>
      </w:r>
      <w:r w:rsidRPr="00E81B73">
        <w:rPr>
          <w:rFonts w:ascii="Times New Roman" w:eastAsia="Times New Roman" w:hAnsi="Times New Roman" w:cs="Times New Roman"/>
          <w:sz w:val="28"/>
          <w:szCs w:val="28"/>
          <w:lang w:val="lv-LV"/>
        </w:rPr>
        <w:t xml:space="preserve">gadā spētu uzņemt un nodrošināt </w:t>
      </w:r>
      <w:r w:rsidR="009D3A03">
        <w:rPr>
          <w:rFonts w:ascii="Times New Roman" w:eastAsia="Times New Roman" w:hAnsi="Times New Roman" w:cs="Times New Roman"/>
          <w:sz w:val="28"/>
          <w:szCs w:val="28"/>
          <w:lang w:val="lv-LV"/>
        </w:rPr>
        <w:t>nepieciešamo</w:t>
      </w:r>
      <w:r w:rsidRPr="00E81B73">
        <w:rPr>
          <w:rFonts w:ascii="Times New Roman" w:eastAsia="Times New Roman" w:hAnsi="Times New Roman" w:cs="Times New Roman"/>
          <w:sz w:val="28"/>
          <w:szCs w:val="28"/>
          <w:lang w:val="lv-LV"/>
        </w:rPr>
        <w:t xml:space="preserve"> atbalstu Ukrainas civiliedzīvotājiem. </w:t>
      </w:r>
    </w:p>
    <w:p w14:paraId="6ED43819" w14:textId="77777777" w:rsidR="00E81B73" w:rsidRPr="00E81B73" w:rsidRDefault="00E81B73" w:rsidP="00E81B73">
      <w:pPr>
        <w:spacing w:after="0" w:line="240" w:lineRule="auto"/>
        <w:ind w:firstLine="709"/>
        <w:jc w:val="both"/>
        <w:rPr>
          <w:rFonts w:ascii="Times New Roman" w:eastAsia="Times New Roman" w:hAnsi="Times New Roman" w:cs="Times New Roman"/>
          <w:sz w:val="28"/>
          <w:szCs w:val="28"/>
          <w:lang w:val="lv-LV"/>
        </w:rPr>
      </w:pPr>
    </w:p>
    <w:p w14:paraId="5E78FE8F" w14:textId="77777777" w:rsidR="00E81B73" w:rsidRPr="00E81B73" w:rsidRDefault="00E81B73" w:rsidP="00E81B73">
      <w:pPr>
        <w:spacing w:after="0" w:line="240" w:lineRule="auto"/>
        <w:ind w:firstLine="709"/>
        <w:jc w:val="both"/>
        <w:rPr>
          <w:rFonts w:ascii="Times New Roman" w:eastAsia="Times New Roman" w:hAnsi="Times New Roman" w:cs="Times New Roman"/>
          <w:sz w:val="28"/>
          <w:szCs w:val="28"/>
          <w:lang w:val="lv-LV"/>
        </w:rPr>
      </w:pPr>
      <w:r w:rsidRPr="00E81B73">
        <w:rPr>
          <w:rFonts w:ascii="Times New Roman" w:eastAsia="Times New Roman" w:hAnsi="Times New Roman" w:cs="Times New Roman"/>
          <w:sz w:val="28"/>
          <w:szCs w:val="28"/>
          <w:lang w:val="lv-LV"/>
        </w:rPr>
        <w:t>2. Pasākumu plāns izstrādāts, ņemot vērā Ukrainas civiliedzīvotāju atbalsta likumā noteikto regulējumu.</w:t>
      </w:r>
    </w:p>
    <w:p w14:paraId="62CA937B" w14:textId="77777777" w:rsidR="00E81B73" w:rsidRPr="00E81B73" w:rsidRDefault="00E81B73" w:rsidP="00E81B73">
      <w:pPr>
        <w:spacing w:after="0" w:line="240" w:lineRule="auto"/>
        <w:ind w:firstLine="709"/>
        <w:jc w:val="both"/>
        <w:rPr>
          <w:rFonts w:ascii="Times New Roman" w:eastAsia="Times New Roman" w:hAnsi="Times New Roman" w:cs="Times New Roman"/>
          <w:sz w:val="28"/>
          <w:szCs w:val="28"/>
          <w:lang w:val="lv-LV"/>
        </w:rPr>
      </w:pPr>
    </w:p>
    <w:p w14:paraId="530D9FF4" w14:textId="0F249D14" w:rsidR="00E81B73" w:rsidRPr="00E81B73" w:rsidRDefault="00155F7E" w:rsidP="00E81B73">
      <w:pPr>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 xml:space="preserve">. </w:t>
      </w:r>
      <w:r w:rsidR="00E81B73" w:rsidRPr="00155F7E">
        <w:rPr>
          <w:rFonts w:ascii="Times New Roman" w:eastAsia="Times New Roman" w:hAnsi="Times New Roman" w:cs="Times New Roman"/>
          <w:sz w:val="28"/>
          <w:szCs w:val="28"/>
          <w:lang w:val="lv-LV"/>
        </w:rPr>
        <w:t>Pasākumu plānā iekļautos pasākumus koordinē</w:t>
      </w:r>
      <w:r w:rsidR="00E81B73" w:rsidRPr="00E81B73">
        <w:rPr>
          <w:rFonts w:ascii="Times New Roman" w:eastAsia="Times New Roman" w:hAnsi="Times New Roman" w:cs="Times New Roman"/>
          <w:sz w:val="28"/>
          <w:szCs w:val="28"/>
          <w:lang w:val="lv-LV"/>
        </w:rPr>
        <w:t xml:space="preserve"> un, ja nepieciešams, papildu pasākumus nosaka Civilās aizsardzības operacionālās vadības centrs (turpmāk – CAOVC), kuru vada Iekšlietu ministrija un </w:t>
      </w:r>
      <w:r w:rsidR="001C1841">
        <w:rPr>
          <w:rFonts w:ascii="Times New Roman" w:eastAsia="Times New Roman" w:hAnsi="Times New Roman" w:cs="Times New Roman"/>
          <w:sz w:val="28"/>
          <w:szCs w:val="28"/>
          <w:lang w:val="lv-LV"/>
        </w:rPr>
        <w:t xml:space="preserve">kurā </w:t>
      </w:r>
      <w:r w:rsidR="00E81B73" w:rsidRPr="00E81B73">
        <w:rPr>
          <w:rFonts w:ascii="Times New Roman" w:eastAsia="Times New Roman" w:hAnsi="Times New Roman" w:cs="Times New Roman"/>
          <w:sz w:val="28"/>
          <w:szCs w:val="28"/>
          <w:lang w:val="lv-LV"/>
        </w:rPr>
        <w:t xml:space="preserve">pārstāvjus deleģē šādas institūcijas: </w:t>
      </w:r>
    </w:p>
    <w:p w14:paraId="4CBE46A8" w14:textId="370C7DC7"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.1. Iekšlietu ministrija;</w:t>
      </w:r>
    </w:p>
    <w:p w14:paraId="3AA96DE7" w14:textId="6DF5E538"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.2. Valsts robežsardze;</w:t>
      </w:r>
    </w:p>
    <w:p w14:paraId="10EA0CB7" w14:textId="12254802"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.3. Pilsonības un migrācijas lietu pārvalde</w:t>
      </w:r>
      <w:r w:rsidR="009B5902">
        <w:rPr>
          <w:rFonts w:ascii="Times New Roman" w:eastAsia="Times New Roman" w:hAnsi="Times New Roman" w:cs="Times New Roman"/>
          <w:sz w:val="28"/>
          <w:szCs w:val="28"/>
          <w:lang w:val="lv-LV"/>
        </w:rPr>
        <w:t>;</w:t>
      </w:r>
    </w:p>
    <w:p w14:paraId="7DF67B21" w14:textId="3B4834F1"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.4. Valsts policija;</w:t>
      </w:r>
    </w:p>
    <w:p w14:paraId="73DE9918" w14:textId="5C23CE93"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.5. Valsts ugunsdzēsības un glābšanas dienests;</w:t>
      </w:r>
    </w:p>
    <w:p w14:paraId="3DA43484" w14:textId="64B8D31D"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.6. Valsts drošības dienests;</w:t>
      </w:r>
    </w:p>
    <w:p w14:paraId="5F7F7D19" w14:textId="2187E717"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.7. Iekšlietu ministrijas Informācijas centrs;</w:t>
      </w:r>
    </w:p>
    <w:p w14:paraId="38EF1D6C" w14:textId="506D06C6"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.8. Nodrošinājuma valsts aģentūra;</w:t>
      </w:r>
    </w:p>
    <w:p w14:paraId="194F94CB" w14:textId="671A55F6"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w:t>
      </w:r>
      <w:r w:rsidR="00B16A39">
        <w:rPr>
          <w:rFonts w:ascii="Times New Roman" w:eastAsia="Times New Roman" w:hAnsi="Times New Roman" w:cs="Times New Roman"/>
          <w:sz w:val="28"/>
          <w:szCs w:val="28"/>
          <w:lang w:val="lv-LV"/>
        </w:rPr>
        <w:t>9</w:t>
      </w:r>
      <w:r w:rsidR="00E81B73" w:rsidRPr="00E81B73">
        <w:rPr>
          <w:rFonts w:ascii="Times New Roman" w:eastAsia="Times New Roman" w:hAnsi="Times New Roman" w:cs="Times New Roman"/>
          <w:sz w:val="28"/>
          <w:szCs w:val="28"/>
          <w:lang w:val="lv-LV"/>
        </w:rPr>
        <w:t>. Ekonomikas ministrija;</w:t>
      </w:r>
    </w:p>
    <w:p w14:paraId="1D0BF728" w14:textId="2D62BEE4"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.1</w:t>
      </w:r>
      <w:r w:rsidR="00B16A39">
        <w:rPr>
          <w:rFonts w:ascii="Times New Roman" w:eastAsia="Times New Roman" w:hAnsi="Times New Roman" w:cs="Times New Roman"/>
          <w:sz w:val="28"/>
          <w:szCs w:val="28"/>
          <w:lang w:val="lv-LV"/>
        </w:rPr>
        <w:t>0</w:t>
      </w:r>
      <w:r w:rsidR="00E81B73" w:rsidRPr="00E81B73">
        <w:rPr>
          <w:rFonts w:ascii="Times New Roman" w:eastAsia="Times New Roman" w:hAnsi="Times New Roman" w:cs="Times New Roman"/>
          <w:sz w:val="28"/>
          <w:szCs w:val="28"/>
          <w:lang w:val="lv-LV"/>
        </w:rPr>
        <w:t>. Finanšu ministrija;</w:t>
      </w:r>
    </w:p>
    <w:p w14:paraId="6F1570FA" w14:textId="3E0AF18A"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.1</w:t>
      </w:r>
      <w:r w:rsidR="00B16A39">
        <w:rPr>
          <w:rFonts w:ascii="Times New Roman" w:eastAsia="Times New Roman" w:hAnsi="Times New Roman" w:cs="Times New Roman"/>
          <w:sz w:val="28"/>
          <w:szCs w:val="28"/>
          <w:lang w:val="lv-LV"/>
        </w:rPr>
        <w:t>1</w:t>
      </w:r>
      <w:r w:rsidR="00E81B73" w:rsidRPr="00E81B73">
        <w:rPr>
          <w:rFonts w:ascii="Times New Roman" w:eastAsia="Times New Roman" w:hAnsi="Times New Roman" w:cs="Times New Roman"/>
          <w:sz w:val="28"/>
          <w:szCs w:val="28"/>
          <w:lang w:val="lv-LV"/>
        </w:rPr>
        <w:t>. Izglītības un zinātnes ministrija;</w:t>
      </w:r>
    </w:p>
    <w:p w14:paraId="249C108C" w14:textId="082DFA4F"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.1</w:t>
      </w:r>
      <w:r w:rsidR="00B16A39">
        <w:rPr>
          <w:rFonts w:ascii="Times New Roman" w:eastAsia="Times New Roman" w:hAnsi="Times New Roman" w:cs="Times New Roman"/>
          <w:sz w:val="28"/>
          <w:szCs w:val="28"/>
          <w:lang w:val="lv-LV"/>
        </w:rPr>
        <w:t>2</w:t>
      </w:r>
      <w:r w:rsidR="00E81B73" w:rsidRPr="00E81B73">
        <w:rPr>
          <w:rFonts w:ascii="Times New Roman" w:eastAsia="Times New Roman" w:hAnsi="Times New Roman" w:cs="Times New Roman"/>
          <w:sz w:val="28"/>
          <w:szCs w:val="28"/>
          <w:lang w:val="lv-LV"/>
        </w:rPr>
        <w:t>. Kultūras ministrija;</w:t>
      </w:r>
    </w:p>
    <w:p w14:paraId="123389BA" w14:textId="79AF4CD4"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.1</w:t>
      </w:r>
      <w:r w:rsidR="00B16A39">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 Labklājības ministrija;</w:t>
      </w:r>
    </w:p>
    <w:p w14:paraId="5E376741" w14:textId="49107632"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.1</w:t>
      </w:r>
      <w:r w:rsidR="00B16A39">
        <w:rPr>
          <w:rFonts w:ascii="Times New Roman" w:eastAsia="Times New Roman" w:hAnsi="Times New Roman" w:cs="Times New Roman"/>
          <w:sz w:val="28"/>
          <w:szCs w:val="28"/>
          <w:lang w:val="lv-LV"/>
        </w:rPr>
        <w:t>4</w:t>
      </w:r>
      <w:r w:rsidR="00E81B73" w:rsidRPr="00E81B73">
        <w:rPr>
          <w:rFonts w:ascii="Times New Roman" w:eastAsia="Times New Roman" w:hAnsi="Times New Roman" w:cs="Times New Roman"/>
          <w:sz w:val="28"/>
          <w:szCs w:val="28"/>
          <w:lang w:val="lv-LV"/>
        </w:rPr>
        <w:t>. Satiksmes ministrija;</w:t>
      </w:r>
    </w:p>
    <w:p w14:paraId="0E811BC8" w14:textId="0418C6B9"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.1</w:t>
      </w:r>
      <w:r w:rsidR="00B16A39">
        <w:rPr>
          <w:rFonts w:ascii="Times New Roman" w:eastAsia="Times New Roman" w:hAnsi="Times New Roman" w:cs="Times New Roman"/>
          <w:sz w:val="28"/>
          <w:szCs w:val="28"/>
          <w:lang w:val="lv-LV"/>
        </w:rPr>
        <w:t>5</w:t>
      </w:r>
      <w:r w:rsidR="00E81B73" w:rsidRPr="00E81B73">
        <w:rPr>
          <w:rFonts w:ascii="Times New Roman" w:eastAsia="Times New Roman" w:hAnsi="Times New Roman" w:cs="Times New Roman"/>
          <w:sz w:val="28"/>
          <w:szCs w:val="28"/>
          <w:lang w:val="lv-LV"/>
        </w:rPr>
        <w:t>. Tieslietu ministrija;</w:t>
      </w:r>
    </w:p>
    <w:p w14:paraId="0A13821B" w14:textId="339CA777"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.1</w:t>
      </w:r>
      <w:r w:rsidR="00B16A39">
        <w:rPr>
          <w:rFonts w:ascii="Times New Roman" w:eastAsia="Times New Roman" w:hAnsi="Times New Roman" w:cs="Times New Roman"/>
          <w:sz w:val="28"/>
          <w:szCs w:val="28"/>
          <w:lang w:val="lv-LV"/>
        </w:rPr>
        <w:t>6</w:t>
      </w:r>
      <w:r w:rsidR="00E81B73" w:rsidRPr="00E81B73">
        <w:rPr>
          <w:rFonts w:ascii="Times New Roman" w:eastAsia="Times New Roman" w:hAnsi="Times New Roman" w:cs="Times New Roman"/>
          <w:sz w:val="28"/>
          <w:szCs w:val="28"/>
          <w:lang w:val="lv-LV"/>
        </w:rPr>
        <w:t>. Veselības ministrija;</w:t>
      </w:r>
    </w:p>
    <w:p w14:paraId="2972ECFF" w14:textId="0C1C86C3"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lastRenderedPageBreak/>
        <w:t>3</w:t>
      </w:r>
      <w:r w:rsidR="00E81B73" w:rsidRPr="00E81B73">
        <w:rPr>
          <w:rFonts w:ascii="Times New Roman" w:eastAsia="Times New Roman" w:hAnsi="Times New Roman" w:cs="Times New Roman"/>
          <w:sz w:val="28"/>
          <w:szCs w:val="28"/>
          <w:lang w:val="lv-LV"/>
        </w:rPr>
        <w:t>.</w:t>
      </w:r>
      <w:r w:rsidR="00B16A39">
        <w:rPr>
          <w:rFonts w:ascii="Times New Roman" w:eastAsia="Times New Roman" w:hAnsi="Times New Roman" w:cs="Times New Roman"/>
          <w:sz w:val="28"/>
          <w:szCs w:val="28"/>
          <w:lang w:val="lv-LV"/>
        </w:rPr>
        <w:t>17</w:t>
      </w:r>
      <w:r w:rsidR="00E81B73" w:rsidRPr="00E81B73">
        <w:rPr>
          <w:rFonts w:ascii="Times New Roman" w:eastAsia="Times New Roman" w:hAnsi="Times New Roman" w:cs="Times New Roman"/>
          <w:sz w:val="28"/>
          <w:szCs w:val="28"/>
          <w:lang w:val="lv-LV"/>
        </w:rPr>
        <w:t>. Neatliekamās medicīniskās palīdzības dienests;</w:t>
      </w:r>
    </w:p>
    <w:p w14:paraId="38FACC67" w14:textId="3D6A9EE3"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w:t>
      </w:r>
      <w:r w:rsidR="00B16A39">
        <w:rPr>
          <w:rFonts w:ascii="Times New Roman" w:eastAsia="Times New Roman" w:hAnsi="Times New Roman" w:cs="Times New Roman"/>
          <w:sz w:val="28"/>
          <w:szCs w:val="28"/>
          <w:lang w:val="lv-LV"/>
        </w:rPr>
        <w:t>18</w:t>
      </w:r>
      <w:r w:rsidR="00E81B73" w:rsidRPr="00E81B73">
        <w:rPr>
          <w:rFonts w:ascii="Times New Roman" w:eastAsia="Times New Roman" w:hAnsi="Times New Roman" w:cs="Times New Roman"/>
          <w:sz w:val="28"/>
          <w:szCs w:val="28"/>
          <w:lang w:val="lv-LV"/>
        </w:rPr>
        <w:t>. Vi</w:t>
      </w:r>
      <w:r w:rsidR="00551CD1">
        <w:rPr>
          <w:rFonts w:ascii="Times New Roman" w:eastAsia="Times New Roman" w:hAnsi="Times New Roman" w:cs="Times New Roman"/>
          <w:sz w:val="28"/>
          <w:szCs w:val="28"/>
          <w:lang w:val="lv-LV"/>
        </w:rPr>
        <w:t>edās administrācijas</w:t>
      </w:r>
      <w:r w:rsidR="00E81B73" w:rsidRPr="00E81B73">
        <w:rPr>
          <w:rFonts w:ascii="Times New Roman" w:eastAsia="Times New Roman" w:hAnsi="Times New Roman" w:cs="Times New Roman"/>
          <w:sz w:val="28"/>
          <w:szCs w:val="28"/>
          <w:lang w:val="lv-LV"/>
        </w:rPr>
        <w:t xml:space="preserve"> un reģionālās attīstības ministrija;</w:t>
      </w:r>
    </w:p>
    <w:p w14:paraId="08805620" w14:textId="131941D7"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w:t>
      </w:r>
      <w:r w:rsidR="00B16A39">
        <w:rPr>
          <w:rFonts w:ascii="Times New Roman" w:eastAsia="Times New Roman" w:hAnsi="Times New Roman" w:cs="Times New Roman"/>
          <w:sz w:val="28"/>
          <w:szCs w:val="28"/>
          <w:lang w:val="lv-LV"/>
        </w:rPr>
        <w:t>19</w:t>
      </w:r>
      <w:r w:rsidR="00E81B73" w:rsidRPr="00E81B73">
        <w:rPr>
          <w:rFonts w:ascii="Times New Roman" w:eastAsia="Times New Roman" w:hAnsi="Times New Roman" w:cs="Times New Roman"/>
          <w:sz w:val="28"/>
          <w:szCs w:val="28"/>
          <w:lang w:val="lv-LV"/>
        </w:rPr>
        <w:t>. Zemkopības ministrija;</w:t>
      </w:r>
    </w:p>
    <w:p w14:paraId="3E74C0C6" w14:textId="486F6A91"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.2</w:t>
      </w:r>
      <w:r w:rsidR="00B16A39">
        <w:rPr>
          <w:rFonts w:ascii="Times New Roman" w:eastAsia="Times New Roman" w:hAnsi="Times New Roman" w:cs="Times New Roman"/>
          <w:sz w:val="28"/>
          <w:szCs w:val="28"/>
          <w:lang w:val="lv-LV"/>
        </w:rPr>
        <w:t>0</w:t>
      </w:r>
      <w:r w:rsidR="00E81B73" w:rsidRPr="00E81B73">
        <w:rPr>
          <w:rFonts w:ascii="Times New Roman" w:eastAsia="Times New Roman" w:hAnsi="Times New Roman" w:cs="Times New Roman"/>
          <w:sz w:val="28"/>
          <w:szCs w:val="28"/>
          <w:lang w:val="lv-LV"/>
        </w:rPr>
        <w:t>. Latvijas Pašvaldību savienība;</w:t>
      </w:r>
    </w:p>
    <w:p w14:paraId="201439C8" w14:textId="51222394" w:rsidR="00E81B73" w:rsidRPr="00E81B73" w:rsidRDefault="0090249D" w:rsidP="009E3F71">
      <w:pPr>
        <w:shd w:val="clear" w:color="auto" w:fill="FFFFFF"/>
        <w:spacing w:after="0" w:line="240" w:lineRule="auto"/>
        <w:ind w:right="616" w:firstLine="709"/>
        <w:jc w:val="both"/>
        <w:rPr>
          <w:rFonts w:ascii="Times New Roman" w:eastAsia="Times New Roman" w:hAnsi="Times New Roman" w:cs="Times New Roman"/>
          <w:sz w:val="28"/>
          <w:szCs w:val="28"/>
          <w:lang w:val="lv-LV"/>
        </w:rPr>
      </w:pPr>
      <w:r>
        <w:rPr>
          <w:rFonts w:ascii="Times New Roman" w:eastAsia="Times New Roman" w:hAnsi="Times New Roman" w:cs="Times New Roman"/>
          <w:sz w:val="28"/>
          <w:szCs w:val="28"/>
          <w:lang w:val="lv-LV"/>
        </w:rPr>
        <w:t>3</w:t>
      </w:r>
      <w:r w:rsidR="00E81B73" w:rsidRPr="00E81B73">
        <w:rPr>
          <w:rFonts w:ascii="Times New Roman" w:eastAsia="Times New Roman" w:hAnsi="Times New Roman" w:cs="Times New Roman"/>
          <w:sz w:val="28"/>
          <w:szCs w:val="28"/>
          <w:lang w:val="lv-LV"/>
        </w:rPr>
        <w:t>.2</w:t>
      </w:r>
      <w:r w:rsidR="00B16A39">
        <w:rPr>
          <w:rFonts w:ascii="Times New Roman" w:eastAsia="Times New Roman" w:hAnsi="Times New Roman" w:cs="Times New Roman"/>
          <w:sz w:val="28"/>
          <w:szCs w:val="28"/>
          <w:lang w:val="lv-LV"/>
        </w:rPr>
        <w:t>1</w:t>
      </w:r>
      <w:r w:rsidR="00E81B73" w:rsidRPr="00E81B73">
        <w:rPr>
          <w:rFonts w:ascii="Times New Roman" w:eastAsia="Times New Roman" w:hAnsi="Times New Roman" w:cs="Times New Roman"/>
          <w:sz w:val="28"/>
          <w:szCs w:val="28"/>
          <w:lang w:val="lv-LV"/>
        </w:rPr>
        <w:t>. Sabiedrības integrācijas fonds.</w:t>
      </w:r>
    </w:p>
    <w:p w14:paraId="42F97CEE" w14:textId="77777777" w:rsidR="00E81B73" w:rsidRPr="00E81B73" w:rsidRDefault="00E81B73" w:rsidP="00E81B73">
      <w:pPr>
        <w:shd w:val="clear" w:color="auto" w:fill="FFFFFF"/>
        <w:spacing w:after="0" w:line="240" w:lineRule="auto"/>
        <w:ind w:firstLine="709"/>
        <w:jc w:val="both"/>
        <w:rPr>
          <w:rFonts w:ascii="Times New Roman" w:eastAsia="Times New Roman" w:hAnsi="Times New Roman" w:cs="Times New Roman"/>
          <w:sz w:val="28"/>
          <w:szCs w:val="28"/>
          <w:lang w:val="lv-LV"/>
        </w:rPr>
      </w:pPr>
    </w:p>
    <w:p w14:paraId="783A970A" w14:textId="22F1E247" w:rsidR="00E81B73" w:rsidRP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highlight w:val="white"/>
          <w:lang w:val="lv-LV"/>
        </w:rPr>
      </w:pPr>
      <w:r>
        <w:rPr>
          <w:rFonts w:ascii="Times New Roman" w:eastAsia="Times New Roman" w:hAnsi="Times New Roman" w:cs="Times New Roman"/>
          <w:sz w:val="28"/>
          <w:szCs w:val="28"/>
          <w:lang w:val="lv-LV"/>
        </w:rPr>
        <w:t>4</w:t>
      </w:r>
      <w:r w:rsidR="00E81B73" w:rsidRPr="00E81B73">
        <w:rPr>
          <w:rFonts w:ascii="Times New Roman" w:eastAsia="Times New Roman" w:hAnsi="Times New Roman" w:cs="Times New Roman"/>
          <w:sz w:val="28"/>
          <w:szCs w:val="28"/>
          <w:lang w:val="lv-LV"/>
        </w:rPr>
        <w:t>. CAOVC</w:t>
      </w:r>
      <w:r w:rsidR="00E81B73" w:rsidRPr="00E81B73">
        <w:rPr>
          <w:rFonts w:ascii="Times New Roman" w:eastAsia="Times New Roman" w:hAnsi="Times New Roman" w:cs="Times New Roman"/>
          <w:sz w:val="28"/>
          <w:szCs w:val="28"/>
          <w:highlight w:val="white"/>
          <w:lang w:val="lv-LV"/>
        </w:rPr>
        <w:t xml:space="preserve"> sadarbībā ar Valsts kancelejas Stratēģiskās komunikācijas </w:t>
      </w:r>
      <w:r w:rsidR="00F35F90">
        <w:rPr>
          <w:rFonts w:ascii="Times New Roman" w:eastAsia="Times New Roman" w:hAnsi="Times New Roman" w:cs="Times New Roman"/>
          <w:sz w:val="28"/>
          <w:szCs w:val="28"/>
          <w:highlight w:val="white"/>
          <w:lang w:val="lv-LV"/>
        </w:rPr>
        <w:t xml:space="preserve">un </w:t>
      </w:r>
      <w:r w:rsidR="00E81B73" w:rsidRPr="00E81B73">
        <w:rPr>
          <w:rFonts w:ascii="Times New Roman" w:eastAsia="Times New Roman" w:hAnsi="Times New Roman" w:cs="Times New Roman"/>
          <w:sz w:val="28"/>
          <w:szCs w:val="28"/>
          <w:highlight w:val="white"/>
          <w:lang w:val="lv-LV"/>
        </w:rPr>
        <w:t xml:space="preserve">koordinācijas departamentu nodrošina stratēģisko komunikāciju par jautājumiem, kas saistīti ar Ukrainas civiliedzīvotāju </w:t>
      </w:r>
      <w:r w:rsidR="00E81B73" w:rsidRPr="009F6701">
        <w:rPr>
          <w:rFonts w:ascii="Times New Roman" w:eastAsia="Times New Roman" w:hAnsi="Times New Roman" w:cs="Times New Roman"/>
          <w:sz w:val="28"/>
          <w:szCs w:val="28"/>
          <w:lang w:val="lv-LV"/>
        </w:rPr>
        <w:t xml:space="preserve">masveida ierašanos </w:t>
      </w:r>
      <w:r w:rsidR="00E81B73" w:rsidRPr="00E81B73">
        <w:rPr>
          <w:rFonts w:ascii="Times New Roman" w:eastAsia="Times New Roman" w:hAnsi="Times New Roman" w:cs="Times New Roman"/>
          <w:sz w:val="28"/>
          <w:szCs w:val="28"/>
          <w:highlight w:val="white"/>
          <w:lang w:val="lv-LV"/>
        </w:rPr>
        <w:t>Latvijas Republikā.</w:t>
      </w:r>
    </w:p>
    <w:p w14:paraId="7AC16000" w14:textId="77777777" w:rsidR="00E81B73" w:rsidRPr="00E81B73" w:rsidRDefault="00E81B73" w:rsidP="00E81B73">
      <w:pPr>
        <w:shd w:val="clear" w:color="auto" w:fill="FFFFFF"/>
        <w:spacing w:after="0" w:line="240" w:lineRule="auto"/>
        <w:ind w:firstLine="709"/>
        <w:jc w:val="both"/>
        <w:rPr>
          <w:rFonts w:ascii="Times New Roman" w:eastAsia="Times New Roman" w:hAnsi="Times New Roman" w:cs="Times New Roman"/>
          <w:sz w:val="28"/>
          <w:szCs w:val="28"/>
          <w:highlight w:val="white"/>
          <w:lang w:val="lv-LV"/>
        </w:rPr>
      </w:pPr>
    </w:p>
    <w:p w14:paraId="678CEC7D" w14:textId="5B608FE8" w:rsidR="00E81B73" w:rsidRDefault="0090249D" w:rsidP="00E81B73">
      <w:pPr>
        <w:shd w:val="clear" w:color="auto" w:fill="FFFFFF"/>
        <w:spacing w:after="0" w:line="240" w:lineRule="auto"/>
        <w:ind w:firstLine="709"/>
        <w:jc w:val="both"/>
        <w:rPr>
          <w:rFonts w:ascii="Times New Roman" w:eastAsia="Times New Roman" w:hAnsi="Times New Roman" w:cs="Times New Roman"/>
          <w:sz w:val="28"/>
          <w:szCs w:val="28"/>
          <w:highlight w:val="white"/>
          <w:lang w:val="lv-LV"/>
        </w:rPr>
      </w:pPr>
      <w:r>
        <w:rPr>
          <w:rFonts w:ascii="Times New Roman" w:eastAsia="Times New Roman" w:hAnsi="Times New Roman" w:cs="Times New Roman"/>
          <w:sz w:val="28"/>
          <w:szCs w:val="28"/>
          <w:highlight w:val="white"/>
          <w:lang w:val="lv-LV"/>
        </w:rPr>
        <w:t>5</w:t>
      </w:r>
      <w:r w:rsidR="00E81B73" w:rsidRPr="00E81B73">
        <w:rPr>
          <w:rFonts w:ascii="Times New Roman" w:eastAsia="Times New Roman" w:hAnsi="Times New Roman" w:cs="Times New Roman"/>
          <w:sz w:val="28"/>
          <w:szCs w:val="28"/>
          <w:highlight w:val="white"/>
          <w:lang w:val="lv-LV"/>
        </w:rPr>
        <w:t xml:space="preserve">. CAOVC vadītājs, ja nepieciešams, var iesaistīt </w:t>
      </w:r>
      <w:r w:rsidR="00E81B73" w:rsidRPr="00E81B73">
        <w:rPr>
          <w:rFonts w:ascii="Times New Roman" w:eastAsia="Times New Roman" w:hAnsi="Times New Roman" w:cs="Times New Roman"/>
          <w:sz w:val="28"/>
          <w:szCs w:val="28"/>
          <w:lang w:val="lv-LV"/>
        </w:rPr>
        <w:t>CAOVC</w:t>
      </w:r>
      <w:r w:rsidR="00E81B73" w:rsidRPr="00E81B73">
        <w:rPr>
          <w:rFonts w:ascii="Times New Roman" w:eastAsia="Times New Roman" w:hAnsi="Times New Roman" w:cs="Times New Roman"/>
          <w:sz w:val="28"/>
          <w:szCs w:val="28"/>
          <w:highlight w:val="white"/>
          <w:lang w:val="lv-LV"/>
        </w:rPr>
        <w:t xml:space="preserve"> darbā arī citu institūciju un organizāciju pārstāvjus.</w:t>
      </w:r>
    </w:p>
    <w:p w14:paraId="0CBD6A5B" w14:textId="77777777" w:rsidR="00267974" w:rsidRPr="00E81B73" w:rsidRDefault="00267974" w:rsidP="00E81B73">
      <w:pPr>
        <w:shd w:val="clear" w:color="auto" w:fill="FFFFFF"/>
        <w:spacing w:after="0" w:line="240" w:lineRule="auto"/>
        <w:ind w:firstLine="709"/>
        <w:jc w:val="both"/>
        <w:rPr>
          <w:rFonts w:ascii="Times New Roman" w:eastAsia="Times New Roman" w:hAnsi="Times New Roman" w:cs="Times New Roman"/>
          <w:sz w:val="36"/>
          <w:szCs w:val="36"/>
          <w:highlight w:val="white"/>
          <w:lang w:val="lv-LV"/>
        </w:rPr>
      </w:pPr>
    </w:p>
    <w:tbl>
      <w:tblPr>
        <w:tblW w:w="10632" w:type="dxa"/>
        <w:tblInd w:w="-575"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706"/>
        <w:gridCol w:w="1856"/>
        <w:gridCol w:w="415"/>
        <w:gridCol w:w="1233"/>
        <w:gridCol w:w="315"/>
        <w:gridCol w:w="1852"/>
        <w:gridCol w:w="136"/>
        <w:gridCol w:w="159"/>
        <w:gridCol w:w="2197"/>
        <w:gridCol w:w="21"/>
        <w:gridCol w:w="1742"/>
      </w:tblGrid>
      <w:tr w:rsidR="009E3F71" w:rsidRPr="00411F29" w14:paraId="2FE6F9D2"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34FC5BA0" w14:textId="77777777" w:rsidR="0090249D" w:rsidRDefault="00B5208F" w:rsidP="0090249D">
            <w:pPr>
              <w:spacing w:after="0" w:line="240" w:lineRule="auto"/>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N</w:t>
            </w:r>
            <w:r w:rsidR="00411F29" w:rsidRPr="007F2BC9">
              <w:rPr>
                <w:rFonts w:ascii="Times New Roman" w:eastAsia="Times New Roman" w:hAnsi="Times New Roman" w:cs="Times New Roman"/>
                <w:color w:val="414142"/>
                <w:sz w:val="24"/>
                <w:szCs w:val="24"/>
                <w:lang w:val="lv-LV" w:eastAsia="lv-LV"/>
              </w:rPr>
              <w:t xml:space="preserve">r. </w:t>
            </w:r>
          </w:p>
          <w:p w14:paraId="2DE787FD" w14:textId="7D7CBA19" w:rsidR="00411F29" w:rsidRPr="007F2BC9" w:rsidRDefault="00411F29" w:rsidP="0090249D">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 k.</w:t>
            </w:r>
          </w:p>
        </w:tc>
        <w:tc>
          <w:tcPr>
            <w:tcW w:w="8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58CF80" w14:textId="77777777" w:rsidR="00411F29" w:rsidRPr="007F2BC9" w:rsidRDefault="00411F29" w:rsidP="0090249D">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Pasākums</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1D2C21" w14:textId="77777777" w:rsidR="00411F29" w:rsidRPr="007F2BC9" w:rsidRDefault="00411F29" w:rsidP="0090249D">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Atbildīgā institūcija vai organizācija</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32C488" w14:textId="77777777" w:rsidR="00411F29" w:rsidRPr="007F2BC9" w:rsidRDefault="00411F29" w:rsidP="0090249D">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Līdzatbildīgās institūcijas, </w:t>
            </w:r>
            <w:r w:rsidRPr="00C67101">
              <w:rPr>
                <w:rFonts w:ascii="Times New Roman" w:eastAsia="Times New Roman" w:hAnsi="Times New Roman" w:cs="Times New Roman"/>
                <w:color w:val="414142"/>
                <w:sz w:val="24"/>
                <w:szCs w:val="24"/>
                <w:lang w:val="lv-LV" w:eastAsia="lv-LV"/>
              </w:rPr>
              <w:t>komersanti</w:t>
            </w: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AA6762" w14:textId="77777777" w:rsidR="00411F29" w:rsidRPr="007F2BC9" w:rsidRDefault="00411F29" w:rsidP="0090249D">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Iesaistāmie resursi</w:t>
            </w:r>
          </w:p>
        </w:tc>
        <w:tc>
          <w:tcPr>
            <w:tcW w:w="81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4CC324" w14:textId="77777777" w:rsidR="00411F29" w:rsidRPr="007F2BC9" w:rsidRDefault="00411F29" w:rsidP="0090249D">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Izpilde</w:t>
            </w:r>
          </w:p>
        </w:tc>
      </w:tr>
      <w:tr w:rsidR="00411F29" w:rsidRPr="00411F29" w14:paraId="775C6088" w14:textId="77777777" w:rsidTr="009E3F71">
        <w:trPr>
          <w:trHeight w:val="270"/>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4B0AC60B" w14:textId="77777777" w:rsidR="00411F29" w:rsidRPr="007F2BC9" w:rsidRDefault="00411F29" w:rsidP="00411F29">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b/>
                <w:bCs/>
                <w:color w:val="414142"/>
                <w:sz w:val="24"/>
                <w:szCs w:val="24"/>
                <w:lang w:val="lv-LV" w:eastAsia="lv-LV"/>
              </w:rPr>
              <w:t>1. Personu uzņemšana un reģistrācija, informēšanas pasākumi</w:t>
            </w:r>
          </w:p>
        </w:tc>
      </w:tr>
      <w:tr w:rsidR="009E3F71" w:rsidRPr="00411F29" w14:paraId="69EC59FD"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2DF04355" w14:textId="77777777" w:rsidR="00411F29" w:rsidRPr="007F2BC9" w:rsidRDefault="00411F29" w:rsidP="00411F29">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1.1.</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74A02703" w14:textId="473C3913" w:rsidR="00411F29" w:rsidRDefault="00411F29" w:rsidP="00411F29">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Bezmaksas informatīvā tālruņa darbības </w:t>
            </w:r>
            <w:r w:rsidR="003322F7">
              <w:rPr>
                <w:rFonts w:ascii="Times New Roman" w:eastAsia="Times New Roman" w:hAnsi="Times New Roman" w:cs="Times New Roman"/>
                <w:color w:val="414142"/>
                <w:sz w:val="24"/>
                <w:szCs w:val="24"/>
                <w:lang w:val="lv-LV" w:eastAsia="lv-LV"/>
              </w:rPr>
              <w:t>n</w:t>
            </w:r>
            <w:r w:rsidRPr="007F2BC9">
              <w:rPr>
                <w:rFonts w:ascii="Times New Roman" w:eastAsia="Times New Roman" w:hAnsi="Times New Roman" w:cs="Times New Roman"/>
                <w:color w:val="414142"/>
                <w:sz w:val="24"/>
                <w:szCs w:val="24"/>
                <w:lang w:val="lv-LV" w:eastAsia="lv-LV"/>
              </w:rPr>
              <w:t>odrošināšana</w:t>
            </w:r>
            <w:r w:rsidR="009E5CC0">
              <w:rPr>
                <w:rFonts w:ascii="Times New Roman" w:eastAsia="Times New Roman" w:hAnsi="Times New Roman" w:cs="Times New Roman"/>
                <w:color w:val="414142"/>
                <w:sz w:val="24"/>
                <w:szCs w:val="24"/>
                <w:lang w:val="lv-LV" w:eastAsia="lv-LV"/>
              </w:rPr>
              <w:t xml:space="preserve"> (darba laikā)</w:t>
            </w:r>
          </w:p>
          <w:p w14:paraId="7553EC84" w14:textId="0E3DA2F1" w:rsidR="004C1CB8" w:rsidRPr="007F2BC9" w:rsidRDefault="004C1CB8" w:rsidP="00EB590E">
            <w:pPr>
              <w:spacing w:after="0" w:line="240" w:lineRule="auto"/>
              <w:rPr>
                <w:rFonts w:ascii="Times New Roman" w:eastAsia="Times New Roman" w:hAnsi="Times New Roman" w:cs="Times New Roman"/>
                <w:color w:val="414142"/>
                <w:sz w:val="24"/>
                <w:szCs w:val="24"/>
                <w:lang w:val="lv-LV" w:eastAsia="lv-LV"/>
              </w:rPr>
            </w:pP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FA57F96" w14:textId="4D878CA6" w:rsidR="00411F29" w:rsidRPr="007F2BC9" w:rsidRDefault="00411F29" w:rsidP="00411F29">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Sabiedrības integrācijas </w:t>
            </w:r>
            <w:r w:rsidR="00EB590E">
              <w:rPr>
                <w:rFonts w:ascii="Times New Roman" w:eastAsia="Times New Roman" w:hAnsi="Times New Roman" w:cs="Times New Roman"/>
                <w:color w:val="414142"/>
                <w:sz w:val="24"/>
                <w:szCs w:val="24"/>
                <w:lang w:val="lv-LV" w:eastAsia="lv-LV"/>
              </w:rPr>
              <w:t>f</w:t>
            </w:r>
            <w:r w:rsidRPr="007F2BC9">
              <w:rPr>
                <w:rFonts w:ascii="Times New Roman" w:eastAsia="Times New Roman" w:hAnsi="Times New Roman" w:cs="Times New Roman"/>
                <w:color w:val="414142"/>
                <w:sz w:val="24"/>
                <w:szCs w:val="24"/>
                <w:lang w:val="lv-LV" w:eastAsia="lv-LV"/>
              </w:rPr>
              <w:t>onds</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B1C6C3D" w14:textId="77777777" w:rsidR="00411F29" w:rsidRPr="007F2BC9" w:rsidRDefault="00411F29" w:rsidP="00411F29">
            <w:pPr>
              <w:spacing w:after="0" w:line="240" w:lineRule="auto"/>
              <w:rPr>
                <w:rFonts w:ascii="Times New Roman" w:eastAsia="Times New Roman" w:hAnsi="Times New Roman" w:cs="Times New Roman"/>
                <w:color w:val="414142"/>
                <w:sz w:val="24"/>
                <w:szCs w:val="24"/>
                <w:lang w:val="lv-LV" w:eastAsia="lv-LV"/>
              </w:rPr>
            </w:pP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C715CB2" w14:textId="7AD37C5F" w:rsidR="00411F29" w:rsidRPr="007F2BC9" w:rsidRDefault="00914F93" w:rsidP="00411F29">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Style w:val="cf01"/>
                <w:rFonts w:ascii="Times New Roman" w:hAnsi="Times New Roman" w:cs="Times New Roman"/>
                <w:sz w:val="24"/>
                <w:szCs w:val="24"/>
                <w:lang w:val="lv-LV"/>
              </w:rPr>
              <w:t xml:space="preserve">Patvēruma, migrācijas un integrācijas fonda 2021.–2027. gada plānošanas perioda finansējums </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73FDC7F1" w14:textId="77777777" w:rsidR="00411F29" w:rsidRPr="007F2BC9" w:rsidRDefault="00411F29" w:rsidP="00411F29">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329410BE"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24D7017B" w14:textId="51A08073" w:rsidR="00093610" w:rsidRPr="007F2BC9"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1.</w:t>
            </w:r>
            <w:r w:rsidR="00946363">
              <w:rPr>
                <w:rFonts w:ascii="Times New Roman" w:eastAsia="Times New Roman" w:hAnsi="Times New Roman" w:cs="Times New Roman"/>
                <w:color w:val="414142"/>
                <w:sz w:val="24"/>
                <w:szCs w:val="24"/>
                <w:lang w:val="lv-LV" w:eastAsia="lv-LV"/>
              </w:rPr>
              <w:t>2</w:t>
            </w:r>
            <w:r w:rsidRPr="007F2BC9">
              <w:rPr>
                <w:rFonts w:ascii="Times New Roman" w:eastAsia="Times New Roman" w:hAnsi="Times New Roman" w:cs="Times New Roman"/>
                <w:color w:val="414142"/>
                <w:sz w:val="24"/>
                <w:szCs w:val="24"/>
                <w:lang w:val="lv-LV" w:eastAsia="lv-LV"/>
              </w:rPr>
              <w:t>.</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676084DA" w14:textId="77963653" w:rsidR="004C1CB8" w:rsidRPr="007F2BC9" w:rsidRDefault="00093610" w:rsidP="00EB590E">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Personu informēšana par likumīgas uzturēšanās iespējām, izmitināšanas vietām Latvijas Republikā un iespējamo atbalstu, ciktāl iespējams, ukraiņu valodā</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CD58FBC" w14:textId="4A5E6ECA" w:rsidR="00093610" w:rsidRPr="007F2BC9" w:rsidRDefault="00D818A3"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V</w:t>
            </w:r>
            <w:r w:rsidR="00093610" w:rsidRPr="007F2BC9">
              <w:rPr>
                <w:rFonts w:ascii="Times New Roman" w:eastAsia="Times New Roman" w:hAnsi="Times New Roman" w:cs="Times New Roman"/>
                <w:color w:val="414142"/>
                <w:sz w:val="24"/>
                <w:szCs w:val="24"/>
                <w:lang w:val="lv-LV" w:eastAsia="lv-LV"/>
              </w:rPr>
              <w:t>isas ministrijas, valsts iestādes, pašvaldības atbilstoši kompetencei</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7F818C2" w14:textId="77777777" w:rsidR="00093610" w:rsidRPr="007F2BC9" w:rsidRDefault="00093610" w:rsidP="00093610">
            <w:pPr>
              <w:spacing w:after="0" w:line="240" w:lineRule="auto"/>
              <w:rPr>
                <w:rFonts w:ascii="Times New Roman" w:eastAsia="Times New Roman" w:hAnsi="Times New Roman" w:cs="Times New Roman"/>
                <w:color w:val="414142"/>
                <w:sz w:val="24"/>
                <w:szCs w:val="24"/>
                <w:lang w:val="lv-LV" w:eastAsia="lv-LV"/>
              </w:rPr>
            </w:pP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3DA8EE2" w14:textId="77777777" w:rsidR="00093610" w:rsidRPr="007F2BC9" w:rsidRDefault="00093610" w:rsidP="0090249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22A86E16" w14:textId="77777777" w:rsidR="00093610" w:rsidRPr="007F2BC9" w:rsidRDefault="00093610" w:rsidP="0090249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5DBE0FA0"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5531F30" w14:textId="02CE5367" w:rsidR="00093610" w:rsidRPr="007F2BC9"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bookmarkStart w:id="1" w:name="_Hlk213857804"/>
            <w:r w:rsidRPr="007F2BC9">
              <w:rPr>
                <w:rFonts w:ascii="Times New Roman" w:eastAsia="Times New Roman" w:hAnsi="Times New Roman" w:cs="Times New Roman"/>
                <w:color w:val="414142"/>
                <w:sz w:val="24"/>
                <w:szCs w:val="24"/>
                <w:lang w:val="lv-LV" w:eastAsia="lv-LV"/>
              </w:rPr>
              <w:t>1.</w:t>
            </w:r>
            <w:r w:rsidR="00946363">
              <w:rPr>
                <w:rFonts w:ascii="Times New Roman" w:eastAsia="Times New Roman" w:hAnsi="Times New Roman" w:cs="Times New Roman"/>
                <w:color w:val="414142"/>
                <w:sz w:val="24"/>
                <w:szCs w:val="24"/>
                <w:lang w:val="lv-LV" w:eastAsia="lv-LV"/>
              </w:rPr>
              <w:t>3</w:t>
            </w:r>
            <w:r w:rsidRPr="007F2BC9">
              <w:rPr>
                <w:rFonts w:ascii="Times New Roman" w:eastAsia="Times New Roman" w:hAnsi="Times New Roman" w:cs="Times New Roman"/>
                <w:color w:val="414142"/>
                <w:sz w:val="24"/>
                <w:szCs w:val="24"/>
                <w:lang w:val="lv-LV" w:eastAsia="lv-LV"/>
              </w:rPr>
              <w:t>.</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10E0704C" w14:textId="1C136812" w:rsidR="00093610" w:rsidRPr="007F2BC9" w:rsidRDefault="00093610" w:rsidP="00093610">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Ukrainas civiliedzīvotāju atbalsta sniegšanai nepieciešamās informācijas IT rīka (UCASNIR) darbības nodrošināšana </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80DD8CD" w14:textId="7FBC1288" w:rsidR="003F3136"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9B5902">
              <w:rPr>
                <w:rFonts w:ascii="Times New Roman" w:eastAsia="Times New Roman" w:hAnsi="Times New Roman" w:cs="Times New Roman"/>
                <w:color w:val="414142"/>
                <w:sz w:val="24"/>
                <w:szCs w:val="24"/>
                <w:lang w:val="lv-LV" w:eastAsia="lv-LV"/>
              </w:rPr>
              <w:t>V</w:t>
            </w:r>
            <w:r w:rsidR="00155F7E" w:rsidRPr="009B5902">
              <w:rPr>
                <w:rFonts w:ascii="Times New Roman" w:eastAsia="Times New Roman" w:hAnsi="Times New Roman" w:cs="Times New Roman"/>
                <w:color w:val="414142"/>
                <w:sz w:val="24"/>
                <w:szCs w:val="24"/>
                <w:lang w:val="lv-LV" w:eastAsia="lv-LV"/>
              </w:rPr>
              <w:t>alsts ugunsdzēsības un glābšanas dienests</w:t>
            </w:r>
            <w:r w:rsidR="00253AD1" w:rsidRPr="009B5902">
              <w:rPr>
                <w:rFonts w:ascii="Times New Roman" w:eastAsia="Times New Roman" w:hAnsi="Times New Roman" w:cs="Times New Roman"/>
                <w:color w:val="414142"/>
                <w:sz w:val="24"/>
                <w:szCs w:val="24"/>
                <w:lang w:val="lv-LV" w:eastAsia="lv-LV"/>
              </w:rPr>
              <w:t>,</w:t>
            </w:r>
            <w:r w:rsidR="00253AD1" w:rsidRPr="003F3136">
              <w:rPr>
                <w:rFonts w:ascii="Times New Roman" w:eastAsia="Times New Roman" w:hAnsi="Times New Roman" w:cs="Times New Roman"/>
                <w:color w:val="414142"/>
                <w:sz w:val="24"/>
                <w:szCs w:val="24"/>
                <w:lang w:val="lv-LV" w:eastAsia="lv-LV"/>
              </w:rPr>
              <w:t xml:space="preserve"> </w:t>
            </w:r>
          </w:p>
          <w:p w14:paraId="0D40D0D4" w14:textId="58AF0EE1" w:rsidR="00093610" w:rsidRPr="003F3136" w:rsidRDefault="00155F7E" w:rsidP="00EB590E">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Iekšlietu ministrijas Informācijas centrs</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A9817DB" w14:textId="77777777" w:rsidR="00093610" w:rsidRPr="003F3136"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F3136">
              <w:rPr>
                <w:rFonts w:ascii="Times New Roman" w:eastAsia="Times New Roman" w:hAnsi="Times New Roman" w:cs="Times New Roman"/>
                <w:color w:val="414142"/>
                <w:sz w:val="24"/>
                <w:szCs w:val="24"/>
                <w:lang w:val="lv-LV" w:eastAsia="lv-LV"/>
              </w:rPr>
              <w:t>Pašvaldības</w:t>
            </w: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7D7E0F0" w14:textId="30AE4F99" w:rsidR="00093610" w:rsidRPr="007F2BC9" w:rsidRDefault="00093610" w:rsidP="0090249D">
            <w:pPr>
              <w:spacing w:before="100" w:beforeAutospacing="1" w:after="100" w:afterAutospacing="1" w:line="293" w:lineRule="atLeast"/>
              <w:jc w:val="center"/>
              <w:rPr>
                <w:rFonts w:ascii="Times New Roman" w:eastAsia="Times New Roman" w:hAnsi="Times New Roman" w:cs="Times New Roman"/>
                <w:b/>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7FDD0963" w14:textId="77777777" w:rsidR="00093610" w:rsidRPr="007F2BC9" w:rsidRDefault="00093610" w:rsidP="0090249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bookmarkEnd w:id="1"/>
      <w:tr w:rsidR="009E3F71" w:rsidRPr="00411F29" w14:paraId="011166EF"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5F6A6648" w14:textId="12A04B90" w:rsidR="00093610" w:rsidRPr="003F3136"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F3136">
              <w:rPr>
                <w:rFonts w:ascii="Times New Roman" w:eastAsia="Times New Roman" w:hAnsi="Times New Roman" w:cs="Times New Roman"/>
                <w:color w:val="414142"/>
                <w:sz w:val="24"/>
                <w:szCs w:val="24"/>
                <w:lang w:val="lv-LV" w:eastAsia="lv-LV"/>
              </w:rPr>
              <w:lastRenderedPageBreak/>
              <w:t>1.</w:t>
            </w:r>
            <w:r w:rsidR="00946363" w:rsidRPr="003F3136">
              <w:rPr>
                <w:rFonts w:ascii="Times New Roman" w:eastAsia="Times New Roman" w:hAnsi="Times New Roman" w:cs="Times New Roman"/>
                <w:color w:val="414142"/>
                <w:sz w:val="24"/>
                <w:szCs w:val="24"/>
                <w:lang w:val="lv-LV" w:eastAsia="lv-LV"/>
              </w:rPr>
              <w:t>4</w:t>
            </w:r>
            <w:r w:rsidRPr="003F3136">
              <w:rPr>
                <w:rFonts w:ascii="Times New Roman" w:eastAsia="Times New Roman" w:hAnsi="Times New Roman" w:cs="Times New Roman"/>
                <w:color w:val="414142"/>
                <w:sz w:val="24"/>
                <w:szCs w:val="24"/>
                <w:lang w:val="lv-LV" w:eastAsia="lv-LV"/>
              </w:rPr>
              <w:t>.</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0FE2CD59" w14:textId="41C50A7F" w:rsidR="00093610" w:rsidRPr="003F3136" w:rsidRDefault="00093610" w:rsidP="00093610">
            <w:pPr>
              <w:spacing w:after="0" w:line="240" w:lineRule="auto"/>
              <w:rPr>
                <w:rFonts w:ascii="Times New Roman" w:eastAsia="Times New Roman" w:hAnsi="Times New Roman" w:cs="Times New Roman"/>
                <w:color w:val="414142"/>
                <w:sz w:val="24"/>
                <w:szCs w:val="24"/>
                <w:lang w:val="lv-LV" w:eastAsia="lv-LV"/>
              </w:rPr>
            </w:pPr>
            <w:r w:rsidRPr="003F3136">
              <w:rPr>
                <w:rFonts w:ascii="Times New Roman" w:eastAsia="Times New Roman" w:hAnsi="Times New Roman" w:cs="Times New Roman"/>
                <w:color w:val="414142"/>
                <w:sz w:val="24"/>
                <w:szCs w:val="24"/>
                <w:lang w:val="lv-LV" w:eastAsia="lv-LV"/>
              </w:rPr>
              <w:t>Ukrainas civiliedzīvotāju atbalsta sniegšanai nepieciešamās informācijas apstrāde, izmantojot vienotu IT rīku (UCASNIR)</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AEC861C" w14:textId="35B7A64D" w:rsidR="00093610" w:rsidRPr="00155F7E"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155F7E">
              <w:rPr>
                <w:rFonts w:ascii="Times New Roman" w:eastAsia="Times New Roman" w:hAnsi="Times New Roman" w:cs="Times New Roman"/>
                <w:color w:val="414142"/>
                <w:sz w:val="24"/>
                <w:szCs w:val="24"/>
                <w:lang w:val="lv-LV" w:eastAsia="lv-LV"/>
              </w:rPr>
              <w:t>Sadarbības teritoriju civilās aizsardzības komisijas, Vienotais valsts un pašvaldības klientu apkalpošanas centrs, pašvaldības klientu apkalpošanas struktūrvienīb</w:t>
            </w:r>
            <w:r w:rsidR="00EB590E">
              <w:rPr>
                <w:rFonts w:ascii="Times New Roman" w:eastAsia="Times New Roman" w:hAnsi="Times New Roman" w:cs="Times New Roman"/>
                <w:color w:val="414142"/>
                <w:sz w:val="24"/>
                <w:szCs w:val="24"/>
                <w:lang w:val="lv-LV" w:eastAsia="lv-LV"/>
              </w:rPr>
              <w:t>a</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74BFDB6" w14:textId="074CB97E" w:rsidR="004C1CB8" w:rsidRDefault="004C1CB8" w:rsidP="004C1CB8">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9B5902">
              <w:rPr>
                <w:rFonts w:ascii="Times New Roman" w:eastAsia="Times New Roman" w:hAnsi="Times New Roman" w:cs="Times New Roman"/>
                <w:color w:val="414142"/>
                <w:sz w:val="24"/>
                <w:szCs w:val="24"/>
                <w:lang w:val="lv-LV" w:eastAsia="lv-LV"/>
              </w:rPr>
              <w:t>Valsts ugunsdzēsības un glābšanas dienests,</w:t>
            </w:r>
            <w:r w:rsidRPr="004C1CB8">
              <w:rPr>
                <w:rFonts w:ascii="Times New Roman" w:eastAsia="Times New Roman" w:hAnsi="Times New Roman" w:cs="Times New Roman"/>
                <w:color w:val="414142"/>
                <w:sz w:val="24"/>
                <w:szCs w:val="24"/>
                <w:lang w:val="lv-LV" w:eastAsia="lv-LV"/>
              </w:rPr>
              <w:t xml:space="preserve"> Iekšlietu ministrijas Informācijas centrs</w:t>
            </w:r>
            <w:r>
              <w:rPr>
                <w:rFonts w:ascii="Times New Roman" w:eastAsia="Times New Roman" w:hAnsi="Times New Roman" w:cs="Times New Roman"/>
                <w:color w:val="414142"/>
                <w:sz w:val="24"/>
                <w:szCs w:val="24"/>
                <w:lang w:val="lv-LV" w:eastAsia="lv-LV"/>
              </w:rPr>
              <w:t>, Pilsonības un migrācijas lietu pārvalde, Viedās administrācijas un reģionālās attīstības ministrija</w:t>
            </w:r>
          </w:p>
          <w:p w14:paraId="1CF45EEA" w14:textId="77777777" w:rsidR="004C1CB8" w:rsidRPr="004C1CB8" w:rsidRDefault="004C1CB8" w:rsidP="004C1CB8">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p w14:paraId="2EE18B2F" w14:textId="333F77DA" w:rsidR="004C1CB8" w:rsidRPr="00155F7E" w:rsidRDefault="004C1CB8"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1DA54798" w14:textId="21DB8034" w:rsidR="00093610" w:rsidRPr="003F3136"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F3136">
              <w:rPr>
                <w:rFonts w:ascii="Times New Roman" w:eastAsia="Times New Roman" w:hAnsi="Times New Roman" w:cs="Times New Roman"/>
                <w:color w:val="414142"/>
                <w:sz w:val="24"/>
                <w:szCs w:val="24"/>
                <w:lang w:val="lv-LV" w:eastAsia="lv-LV"/>
              </w:rPr>
              <w:t>Esošie resursi</w:t>
            </w:r>
            <w:r w:rsidR="00946363" w:rsidRPr="003F3136">
              <w:rPr>
                <w:rFonts w:ascii="Times New Roman" w:eastAsia="Times New Roman" w:hAnsi="Times New Roman" w:cs="Times New Roman"/>
                <w:color w:val="414142"/>
                <w:sz w:val="24"/>
                <w:szCs w:val="24"/>
                <w:lang w:val="lv-LV" w:eastAsia="lv-LV"/>
              </w:rPr>
              <w:t xml:space="preserve"> </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68B84A90" w14:textId="77777777" w:rsidR="00093610" w:rsidRPr="003F3136"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F3136">
              <w:rPr>
                <w:rFonts w:ascii="Times New Roman" w:eastAsia="Times New Roman" w:hAnsi="Times New Roman" w:cs="Times New Roman"/>
                <w:color w:val="414142"/>
                <w:sz w:val="24"/>
                <w:szCs w:val="24"/>
                <w:lang w:val="lv-LV" w:eastAsia="lv-LV"/>
              </w:rPr>
              <w:t>Pastāvīgi</w:t>
            </w:r>
          </w:p>
        </w:tc>
      </w:tr>
      <w:tr w:rsidR="009E3F71" w:rsidRPr="00411F29" w14:paraId="1AA66AEB"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27108151" w14:textId="634F7EA5" w:rsidR="00093610" w:rsidRPr="003F3136"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F3136">
              <w:rPr>
                <w:rFonts w:ascii="Times New Roman" w:eastAsia="Times New Roman" w:hAnsi="Times New Roman" w:cs="Times New Roman"/>
                <w:color w:val="414142"/>
                <w:sz w:val="24"/>
                <w:szCs w:val="24"/>
                <w:lang w:val="lv-LV" w:eastAsia="lv-LV"/>
              </w:rPr>
              <w:t>1.</w:t>
            </w:r>
            <w:r w:rsidR="00946363" w:rsidRPr="003F3136">
              <w:rPr>
                <w:rFonts w:ascii="Times New Roman" w:eastAsia="Times New Roman" w:hAnsi="Times New Roman" w:cs="Times New Roman"/>
                <w:color w:val="414142"/>
                <w:sz w:val="24"/>
                <w:szCs w:val="24"/>
                <w:lang w:val="lv-LV" w:eastAsia="lv-LV"/>
              </w:rPr>
              <w:t>5</w:t>
            </w:r>
            <w:r w:rsidRPr="003F3136">
              <w:rPr>
                <w:rFonts w:ascii="Times New Roman" w:eastAsia="Times New Roman" w:hAnsi="Times New Roman" w:cs="Times New Roman"/>
                <w:color w:val="414142"/>
                <w:sz w:val="24"/>
                <w:szCs w:val="24"/>
                <w:lang w:val="lv-LV" w:eastAsia="lv-LV"/>
              </w:rPr>
              <w:t>.</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3F3DC97B" w14:textId="77777777" w:rsidR="00093610" w:rsidRPr="003F3136" w:rsidRDefault="00093610" w:rsidP="00093610">
            <w:pPr>
              <w:spacing w:after="0" w:line="240" w:lineRule="auto"/>
              <w:rPr>
                <w:rFonts w:ascii="Times New Roman" w:eastAsia="Times New Roman" w:hAnsi="Times New Roman" w:cs="Times New Roman"/>
                <w:color w:val="414142"/>
                <w:sz w:val="24"/>
                <w:szCs w:val="24"/>
                <w:lang w:val="lv-LV" w:eastAsia="lv-LV"/>
              </w:rPr>
            </w:pPr>
            <w:r w:rsidRPr="003F3136">
              <w:rPr>
                <w:rFonts w:ascii="Times New Roman" w:eastAsia="Times New Roman" w:hAnsi="Times New Roman" w:cs="Times New Roman"/>
                <w:color w:val="414142"/>
                <w:sz w:val="24"/>
                <w:szCs w:val="24"/>
                <w:lang w:val="lv-LV" w:eastAsia="lv-LV"/>
              </w:rPr>
              <w:t>Ukrainas civiliedzīvotāju reģistrēšana Fizisko personu reģistrā un atbalsts Pilsonības un migrācijas lietu pārvaldes pakalpojumu pieteikšanai</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0675158" w14:textId="535E535D" w:rsidR="00093610" w:rsidRPr="003F3136"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F3136">
              <w:rPr>
                <w:rFonts w:ascii="Times New Roman" w:eastAsia="Times New Roman" w:hAnsi="Times New Roman" w:cs="Times New Roman"/>
                <w:color w:val="414142"/>
                <w:sz w:val="24"/>
                <w:szCs w:val="24"/>
                <w:lang w:val="lv-LV" w:eastAsia="lv-LV"/>
              </w:rPr>
              <w:t>Pilsonības un migrācijas lietu pārvalde, pašvaldības, Vienotais valsts un pašvaldības klientu apkalpošanas centrs, pašvaldības klientu apkalpošanas struktūrvienība</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6A878C1" w14:textId="46FDE0C2" w:rsidR="00093610" w:rsidRPr="003F3136" w:rsidRDefault="004C1CB8"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Viedās administrācijas un reģionālās attīstības ministrija</w:t>
            </w: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182D7183" w14:textId="02C19422" w:rsidR="00093610" w:rsidRPr="003F3136" w:rsidRDefault="00946363"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F3136">
              <w:rPr>
                <w:rFonts w:ascii="Times New Roman" w:eastAsia="Times New Roman" w:hAnsi="Times New Roman" w:cs="Times New Roman"/>
                <w:color w:val="414142"/>
                <w:sz w:val="24"/>
                <w:szCs w:val="24"/>
                <w:lang w:val="lv-LV" w:eastAsia="lv-LV"/>
              </w:rPr>
              <w:t xml:space="preserve">Esošie resursi </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2268698F" w14:textId="77777777" w:rsidR="00093610" w:rsidRPr="003F3136"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F3136">
              <w:rPr>
                <w:rFonts w:ascii="Times New Roman" w:eastAsia="Times New Roman" w:hAnsi="Times New Roman" w:cs="Times New Roman"/>
                <w:color w:val="414142"/>
                <w:sz w:val="24"/>
                <w:szCs w:val="24"/>
                <w:lang w:val="lv-LV" w:eastAsia="lv-LV"/>
              </w:rPr>
              <w:t>Pastāvīgi</w:t>
            </w:r>
          </w:p>
        </w:tc>
      </w:tr>
      <w:tr w:rsidR="009E3F71" w:rsidRPr="00411F29" w14:paraId="52EDDD1A"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D607649" w14:textId="04385687" w:rsidR="00093610" w:rsidRPr="007F2BC9"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1.</w:t>
            </w:r>
            <w:r w:rsidR="006E00EB">
              <w:rPr>
                <w:rFonts w:ascii="Times New Roman" w:eastAsia="Times New Roman" w:hAnsi="Times New Roman" w:cs="Times New Roman"/>
                <w:color w:val="414142"/>
                <w:sz w:val="24"/>
                <w:szCs w:val="24"/>
                <w:lang w:val="lv-LV" w:eastAsia="lv-LV"/>
              </w:rPr>
              <w:t>6</w:t>
            </w:r>
            <w:r w:rsidRPr="007F2BC9">
              <w:rPr>
                <w:rFonts w:ascii="Times New Roman" w:eastAsia="Times New Roman" w:hAnsi="Times New Roman" w:cs="Times New Roman"/>
                <w:color w:val="414142"/>
                <w:sz w:val="24"/>
                <w:szCs w:val="24"/>
                <w:lang w:val="lv-LV" w:eastAsia="lv-LV"/>
              </w:rPr>
              <w:t>.</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78A6C235" w14:textId="61F84BB4" w:rsidR="00093610" w:rsidRPr="007F2BC9" w:rsidRDefault="00093610" w:rsidP="00093610">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Pašvaldības vai juridisko personu transportlīdzekļu iesaistīšana un izmantošana Ukrainas civiliedzīvotāju transportēšanai Latvijas Republikas teritorijā, kad nav pieejams vai nav iespējams izmantot sabiedriskā transporta pakalpojumu vai pakalpojumu </w:t>
            </w:r>
            <w:r w:rsidRPr="007F2BC9">
              <w:rPr>
                <w:rFonts w:ascii="Times New Roman" w:eastAsia="Times New Roman" w:hAnsi="Times New Roman" w:cs="Times New Roman"/>
                <w:color w:val="414142"/>
                <w:sz w:val="24"/>
                <w:szCs w:val="24"/>
                <w:lang w:val="lv-LV" w:eastAsia="lv-LV"/>
              </w:rPr>
              <w:lastRenderedPageBreak/>
              <w:t>dotētās reģionālās nozīmes maršrutā (piemēram, nekoordinēti ierodoties vai atvedot Ukrainas civiliedzīvotājus brīvdienās, nakts laikā, ierodoties vienlaikus lielam skaitam cilvēku u. c. gadījumos)</w:t>
            </w:r>
            <w:r w:rsidR="00CB0BE6">
              <w:rPr>
                <w:rStyle w:val="Vresatsauce"/>
                <w:rFonts w:ascii="Times New Roman" w:eastAsia="Times New Roman" w:hAnsi="Times New Roman" w:cs="Times New Roman"/>
                <w:color w:val="414142"/>
                <w:sz w:val="24"/>
                <w:szCs w:val="24"/>
                <w:lang w:val="lv-LV" w:eastAsia="lv-LV"/>
              </w:rPr>
              <w:footnoteReference w:id="1"/>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186DFC2" w14:textId="77777777" w:rsidR="00093610" w:rsidRPr="007F2BC9"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Pašvaldības</w:t>
            </w:r>
          </w:p>
          <w:p w14:paraId="3075567A" w14:textId="27E1E71C" w:rsidR="00093610" w:rsidRPr="007F2BC9"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0835D77" w14:textId="77777777" w:rsidR="00093610" w:rsidRPr="007F2BC9"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Juridiskās personas</w:t>
            </w: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6E625B7" w14:textId="3B9A4585" w:rsidR="00093610" w:rsidRPr="007F2BC9"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p w14:paraId="6AA55B38" w14:textId="02C3B6C8" w:rsidR="00093610" w:rsidRPr="007F2BC9" w:rsidRDefault="00093610" w:rsidP="00093610">
            <w:pPr>
              <w:spacing w:before="100" w:beforeAutospacing="1" w:after="100" w:afterAutospacing="1" w:line="293" w:lineRule="atLeast"/>
              <w:jc w:val="center"/>
              <w:rPr>
                <w:rFonts w:ascii="Times New Roman" w:eastAsia="Times New Roman" w:hAnsi="Times New Roman" w:cs="Times New Roman"/>
                <w:strike/>
                <w:color w:val="414142"/>
                <w:sz w:val="24"/>
                <w:szCs w:val="24"/>
                <w:lang w:val="lv-LV" w:eastAsia="lv-LV"/>
              </w:rPr>
            </w:pP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64A96E00" w14:textId="77777777" w:rsidR="00093610" w:rsidRPr="007F2BC9" w:rsidRDefault="00093610" w:rsidP="00093610">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465CADE9"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tcPr>
          <w:p w14:paraId="7AB11AA3" w14:textId="695310F0"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1.</w:t>
            </w:r>
            <w:r w:rsidR="006E00EB">
              <w:rPr>
                <w:rFonts w:ascii="Times New Roman" w:eastAsia="Times New Roman" w:hAnsi="Times New Roman" w:cs="Times New Roman"/>
                <w:color w:val="414142"/>
                <w:sz w:val="24"/>
                <w:szCs w:val="24"/>
                <w:lang w:val="lv-LV" w:eastAsia="lv-LV"/>
              </w:rPr>
              <w:t>7</w:t>
            </w:r>
            <w:r>
              <w:rPr>
                <w:rFonts w:ascii="Times New Roman" w:eastAsia="Times New Roman" w:hAnsi="Times New Roman" w:cs="Times New Roman"/>
                <w:color w:val="414142"/>
                <w:sz w:val="24"/>
                <w:szCs w:val="24"/>
                <w:lang w:val="lv-LV" w:eastAsia="lv-LV"/>
              </w:rPr>
              <w:t>.</w:t>
            </w:r>
          </w:p>
        </w:tc>
        <w:tc>
          <w:tcPr>
            <w:tcW w:w="873" w:type="pct"/>
            <w:tcBorders>
              <w:top w:val="outset" w:sz="6" w:space="0" w:color="414142"/>
              <w:left w:val="outset" w:sz="6" w:space="0" w:color="414142"/>
              <w:bottom w:val="outset" w:sz="6" w:space="0" w:color="414142"/>
              <w:right w:val="outset" w:sz="6" w:space="0" w:color="414142"/>
            </w:tcBorders>
            <w:shd w:val="clear" w:color="auto" w:fill="FFFFFF"/>
          </w:tcPr>
          <w:p w14:paraId="7757D466" w14:textId="6173A094" w:rsidR="00B64876" w:rsidRPr="007F2BC9" w:rsidRDefault="004D256D" w:rsidP="00EB590E">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Nevalstisko un citu organizāciju piesaistīšana un atbalsta sniegšana to darbības nodrošināšanai, kas saistīta ar pasākumu īstenošanu Ukrainas civiliedzīvotāju atbalstam</w:t>
            </w:r>
            <w:r w:rsidR="00B64876">
              <w:rPr>
                <w:rStyle w:val="Vresatsauce"/>
                <w:rFonts w:ascii="Times New Roman" w:eastAsia="Times New Roman" w:hAnsi="Times New Roman" w:cs="Times New Roman"/>
                <w:color w:val="414142"/>
                <w:sz w:val="24"/>
                <w:szCs w:val="24"/>
                <w:lang w:val="lv-LV" w:eastAsia="lv-LV"/>
              </w:rPr>
              <w:footnoteReference w:id="2"/>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tcPr>
          <w:p w14:paraId="7F7C508D" w14:textId="7D0C235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Visas ministrijas, valsts iestādes, pašvaldības atbilstoši kompetencei</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tcPr>
          <w:p w14:paraId="5F2B2908" w14:textId="205D6362" w:rsidR="004D256D" w:rsidRPr="00E26080" w:rsidRDefault="004D256D" w:rsidP="00E26080">
            <w:pPr>
              <w:spacing w:after="0" w:line="333" w:lineRule="atLeast"/>
              <w:jc w:val="center"/>
              <w:rPr>
                <w:rFonts w:ascii="Times New Roman" w:eastAsia="Times New Roman" w:hAnsi="Times New Roman" w:cs="Times New Roman"/>
                <w:color w:val="414142"/>
                <w:sz w:val="24"/>
                <w:szCs w:val="24"/>
                <w:lang w:eastAsia="lv-LV"/>
              </w:rPr>
            </w:pPr>
            <w:proofErr w:type="spellStart"/>
            <w:r w:rsidRPr="007F2BC9">
              <w:rPr>
                <w:rFonts w:ascii="Times New Roman" w:eastAsia="Times New Roman" w:hAnsi="Times New Roman" w:cs="Times New Roman"/>
                <w:color w:val="414142"/>
                <w:sz w:val="24"/>
                <w:szCs w:val="24"/>
                <w:lang w:eastAsia="lv-LV"/>
              </w:rPr>
              <w:t>Sabiedrības</w:t>
            </w:r>
            <w:proofErr w:type="spellEnd"/>
            <w:r w:rsidRPr="007F2BC9">
              <w:rPr>
                <w:rFonts w:ascii="Times New Roman" w:eastAsia="Times New Roman" w:hAnsi="Times New Roman" w:cs="Times New Roman"/>
                <w:color w:val="414142"/>
                <w:sz w:val="24"/>
                <w:szCs w:val="24"/>
                <w:lang w:eastAsia="lv-LV"/>
              </w:rPr>
              <w:t xml:space="preserve"> </w:t>
            </w:r>
            <w:proofErr w:type="spellStart"/>
            <w:r w:rsidRPr="007F2BC9">
              <w:rPr>
                <w:rFonts w:ascii="Times New Roman" w:eastAsia="Times New Roman" w:hAnsi="Times New Roman" w:cs="Times New Roman"/>
                <w:color w:val="414142"/>
                <w:sz w:val="24"/>
                <w:szCs w:val="24"/>
                <w:lang w:eastAsia="lv-LV"/>
              </w:rPr>
              <w:t>integrācijas</w:t>
            </w:r>
            <w:proofErr w:type="spellEnd"/>
            <w:r w:rsidRPr="007F2BC9">
              <w:rPr>
                <w:rFonts w:ascii="Times New Roman" w:eastAsia="Times New Roman" w:hAnsi="Times New Roman" w:cs="Times New Roman"/>
                <w:color w:val="414142"/>
                <w:sz w:val="24"/>
                <w:szCs w:val="24"/>
                <w:lang w:eastAsia="lv-LV"/>
              </w:rPr>
              <w:t xml:space="preserve"> fonds</w:t>
            </w:r>
            <w:r>
              <w:rPr>
                <w:rFonts w:ascii="Times New Roman" w:eastAsia="Times New Roman" w:hAnsi="Times New Roman" w:cs="Times New Roman"/>
                <w:color w:val="414142"/>
                <w:sz w:val="24"/>
                <w:szCs w:val="24"/>
                <w:lang w:eastAsia="lv-LV"/>
              </w:rPr>
              <w:t xml:space="preserve">, </w:t>
            </w:r>
            <w:proofErr w:type="spellStart"/>
            <w:r>
              <w:rPr>
                <w:rFonts w:ascii="Times New Roman" w:eastAsia="Times New Roman" w:hAnsi="Times New Roman" w:cs="Times New Roman"/>
                <w:color w:val="414142"/>
                <w:sz w:val="24"/>
                <w:szCs w:val="24"/>
                <w:lang w:eastAsia="lv-LV"/>
              </w:rPr>
              <w:t>projektu</w:t>
            </w:r>
            <w:proofErr w:type="spellEnd"/>
            <w:r>
              <w:rPr>
                <w:rFonts w:ascii="Times New Roman" w:eastAsia="Times New Roman" w:hAnsi="Times New Roman" w:cs="Times New Roman"/>
                <w:color w:val="414142"/>
                <w:sz w:val="24"/>
                <w:szCs w:val="24"/>
                <w:lang w:eastAsia="lv-LV"/>
              </w:rPr>
              <w:t xml:space="preserve"> </w:t>
            </w:r>
            <w:proofErr w:type="spellStart"/>
            <w:r>
              <w:rPr>
                <w:rFonts w:ascii="Times New Roman" w:eastAsia="Times New Roman" w:hAnsi="Times New Roman" w:cs="Times New Roman"/>
                <w:color w:val="414142"/>
                <w:sz w:val="24"/>
                <w:szCs w:val="24"/>
                <w:lang w:eastAsia="lv-LV"/>
              </w:rPr>
              <w:t>īstenotāji</w:t>
            </w:r>
            <w:proofErr w:type="spellEnd"/>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tcPr>
          <w:p w14:paraId="6E6DCC50" w14:textId="657EA723" w:rsidR="004D256D" w:rsidRPr="005F3136" w:rsidRDefault="004D256D" w:rsidP="004D256D">
            <w:pPr>
              <w:spacing w:after="0" w:line="292" w:lineRule="atLeast"/>
              <w:jc w:val="center"/>
              <w:rPr>
                <w:rFonts w:ascii="Times New Roman" w:eastAsia="Times New Roman" w:hAnsi="Times New Roman" w:cs="Times New Roman"/>
                <w:color w:val="414142"/>
                <w:sz w:val="24"/>
                <w:szCs w:val="24"/>
                <w:lang w:val="lv-LV" w:eastAsia="lv-LV"/>
              </w:rPr>
            </w:pPr>
            <w:r w:rsidRPr="005F3136">
              <w:rPr>
                <w:rFonts w:ascii="Times New Roman" w:eastAsia="Times New Roman" w:hAnsi="Times New Roman" w:cs="Times New Roman"/>
                <w:color w:val="414142"/>
                <w:sz w:val="24"/>
                <w:szCs w:val="24"/>
                <w:lang w:val="lv-LV" w:eastAsia="lv-LV"/>
              </w:rPr>
              <w:t>Esošie resursi/</w:t>
            </w:r>
          </w:p>
          <w:p w14:paraId="05441047" w14:textId="3BB0D442" w:rsidR="004D256D" w:rsidRPr="005F3136" w:rsidRDefault="004D256D" w:rsidP="004D256D">
            <w:pPr>
              <w:spacing w:after="0" w:line="292" w:lineRule="atLeast"/>
              <w:jc w:val="center"/>
              <w:rPr>
                <w:rFonts w:ascii="Times New Roman" w:eastAsia="Times New Roman" w:hAnsi="Times New Roman" w:cs="Times New Roman"/>
                <w:color w:val="414142"/>
                <w:sz w:val="24"/>
                <w:szCs w:val="24"/>
                <w:lang w:val="lv-LV" w:eastAsia="lv-LV"/>
              </w:rPr>
            </w:pPr>
            <w:r w:rsidRPr="005F3136">
              <w:rPr>
                <w:rFonts w:ascii="Times New Roman" w:eastAsia="Times New Roman" w:hAnsi="Times New Roman" w:cs="Times New Roman"/>
                <w:color w:val="414142"/>
                <w:sz w:val="24"/>
                <w:szCs w:val="24"/>
                <w:lang w:val="lv-LV" w:eastAsia="lv-LV"/>
              </w:rPr>
              <w:t xml:space="preserve"> citi iespējamie finansējuma avoti ārpus valsts budžeta</w:t>
            </w:r>
          </w:p>
          <w:p w14:paraId="15D202D5"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tc>
        <w:tc>
          <w:tcPr>
            <w:tcW w:w="819" w:type="pct"/>
            <w:tcBorders>
              <w:top w:val="outset" w:sz="6" w:space="0" w:color="414142"/>
              <w:left w:val="outset" w:sz="6" w:space="0" w:color="414142"/>
              <w:bottom w:val="outset" w:sz="6" w:space="0" w:color="414142"/>
              <w:right w:val="outset" w:sz="6" w:space="0" w:color="414142"/>
            </w:tcBorders>
            <w:shd w:val="clear" w:color="auto" w:fill="FFFFFF"/>
          </w:tcPr>
          <w:p w14:paraId="34C36093" w14:textId="16C69115"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Pēc nepieciešamības</w:t>
            </w:r>
          </w:p>
        </w:tc>
      </w:tr>
      <w:tr w:rsidR="004D256D" w:rsidRPr="00411F29" w14:paraId="67F38DE2" w14:textId="77777777" w:rsidTr="009E3F71">
        <w:trPr>
          <w:trHeight w:val="270"/>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7B46D8AE" w14:textId="245CB33F"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b/>
                <w:bCs/>
                <w:color w:val="414142"/>
                <w:sz w:val="24"/>
                <w:szCs w:val="24"/>
                <w:lang w:val="lv-LV" w:eastAsia="lv-LV"/>
              </w:rPr>
              <w:t>2. Personu izmitināšana un ēdināšana</w:t>
            </w:r>
          </w:p>
        </w:tc>
      </w:tr>
      <w:tr w:rsidR="009E3F71" w:rsidRPr="00411F29" w14:paraId="64F59DB6"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5970EE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2.1.</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0F23EB7F" w14:textId="6B79D529"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Izmitināšanas </w:t>
            </w:r>
            <w:r w:rsidRPr="00071844">
              <w:rPr>
                <w:rFonts w:ascii="Times New Roman" w:eastAsia="Times New Roman" w:hAnsi="Times New Roman" w:cs="Times New Roman"/>
                <w:color w:val="414142"/>
                <w:sz w:val="24"/>
                <w:szCs w:val="24"/>
                <w:lang w:val="lv-LV" w:eastAsia="lv-LV"/>
              </w:rPr>
              <w:t>koordinēšana un</w:t>
            </w:r>
            <w:r w:rsidRPr="007F2BC9">
              <w:rPr>
                <w:rFonts w:ascii="Times New Roman" w:eastAsia="Times New Roman" w:hAnsi="Times New Roman" w:cs="Times New Roman"/>
                <w:color w:val="414142"/>
                <w:sz w:val="24"/>
                <w:szCs w:val="24"/>
                <w:lang w:val="lv-LV" w:eastAsia="lv-LV"/>
              </w:rPr>
              <w:t xml:space="preserve"> nodrošināšana Ukrainas civiliedzīvotājiem</w:t>
            </w:r>
            <w:r>
              <w:rPr>
                <w:rFonts w:ascii="Times New Roman" w:eastAsia="Times New Roman" w:hAnsi="Times New Roman" w:cs="Times New Roman"/>
                <w:color w:val="414142"/>
                <w:sz w:val="24"/>
                <w:szCs w:val="24"/>
                <w:lang w:val="lv-LV" w:eastAsia="lv-LV"/>
              </w:rPr>
              <w:t>,</w:t>
            </w:r>
            <w:r w:rsidRPr="007F2BC9">
              <w:rPr>
                <w:rFonts w:ascii="Times New Roman" w:eastAsia="Times New Roman" w:hAnsi="Times New Roman" w:cs="Times New Roman"/>
                <w:color w:val="414142"/>
                <w:sz w:val="24"/>
                <w:szCs w:val="24"/>
                <w:lang w:val="lv-LV" w:eastAsia="lv-LV"/>
              </w:rPr>
              <w:t xml:space="preserve"> kuriem t</w:t>
            </w:r>
            <w:r>
              <w:rPr>
                <w:rFonts w:ascii="Times New Roman" w:eastAsia="Times New Roman" w:hAnsi="Times New Roman" w:cs="Times New Roman"/>
                <w:color w:val="414142"/>
                <w:sz w:val="24"/>
                <w:szCs w:val="24"/>
                <w:lang w:val="lv-LV" w:eastAsia="lv-LV"/>
              </w:rPr>
              <w:t>ā</w:t>
            </w:r>
            <w:r w:rsidRPr="007F2BC9">
              <w:rPr>
                <w:rFonts w:ascii="Times New Roman" w:eastAsia="Times New Roman" w:hAnsi="Times New Roman" w:cs="Times New Roman"/>
                <w:color w:val="414142"/>
                <w:sz w:val="24"/>
                <w:szCs w:val="24"/>
                <w:lang w:val="lv-LV" w:eastAsia="lv-LV"/>
              </w:rPr>
              <w:t xml:space="preserve"> ir nepieciešam</w:t>
            </w:r>
            <w:r>
              <w:rPr>
                <w:rFonts w:ascii="Times New Roman" w:eastAsia="Times New Roman" w:hAnsi="Times New Roman" w:cs="Times New Roman"/>
                <w:color w:val="414142"/>
                <w:sz w:val="24"/>
                <w:szCs w:val="24"/>
                <w:lang w:val="lv-LV" w:eastAsia="lv-LV"/>
              </w:rPr>
              <w:t>a</w:t>
            </w:r>
            <w:r w:rsidRPr="00077367">
              <w:rPr>
                <w:rFonts w:ascii="Times New Roman" w:eastAsia="Times New Roman" w:hAnsi="Times New Roman" w:cs="Times New Roman"/>
                <w:bCs/>
                <w:color w:val="414142"/>
                <w:sz w:val="24"/>
                <w:szCs w:val="24"/>
                <w:lang w:val="lv-LV" w:eastAsia="lv-LV"/>
              </w:rPr>
              <w:t xml:space="preserve">, </w:t>
            </w:r>
            <w:r w:rsidRPr="007F2BC9">
              <w:rPr>
                <w:rFonts w:ascii="Times New Roman" w:hAnsi="Times New Roman" w:cs="Times New Roman"/>
                <w:iCs/>
                <w:sz w:val="24"/>
                <w:szCs w:val="24"/>
                <w:lang w:val="lv-LV"/>
              </w:rPr>
              <w:t xml:space="preserve">ņemot </w:t>
            </w:r>
            <w:r w:rsidRPr="0014556F">
              <w:rPr>
                <w:rFonts w:ascii="Times New Roman" w:hAnsi="Times New Roman" w:cs="Times New Roman"/>
                <w:iCs/>
                <w:sz w:val="24"/>
                <w:szCs w:val="24"/>
                <w:lang w:val="lv-LV"/>
              </w:rPr>
              <w:t>vērā nodarbinātības, izglītības, sociālās palīdzības, veselības aprūpes iespējas un pieejamo atbalstu</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00E1B5C" w14:textId="392A0BCF" w:rsidR="004D256D" w:rsidRPr="00071844" w:rsidRDefault="004D256D" w:rsidP="004D256D">
            <w:pPr>
              <w:spacing w:before="100" w:beforeAutospacing="1" w:after="100" w:afterAutospacing="1" w:line="293" w:lineRule="atLeast"/>
              <w:rPr>
                <w:rFonts w:ascii="Times New Roman" w:eastAsia="Times New Roman" w:hAnsi="Times New Roman" w:cs="Times New Roman"/>
                <w:strike/>
                <w:color w:val="414142"/>
                <w:sz w:val="24"/>
                <w:szCs w:val="24"/>
                <w:lang w:val="lv-LV" w:eastAsia="lv-LV"/>
              </w:rPr>
            </w:pP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83C8969"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5707E0C" w14:textId="602E1FE1"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90249D"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90249D"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77A08AB1"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1CDA4A38"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3DB0413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2.1.1.</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2DC366C7" w14:textId="07502DBF"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novirzot personas brīvprātīgi uzņemošajās </w:t>
            </w:r>
            <w:r w:rsidRPr="007F2BC9">
              <w:rPr>
                <w:rFonts w:ascii="Times New Roman" w:eastAsia="Times New Roman" w:hAnsi="Times New Roman" w:cs="Times New Roman"/>
                <w:color w:val="414142"/>
                <w:sz w:val="24"/>
                <w:szCs w:val="24"/>
                <w:lang w:val="lv-LV" w:eastAsia="lv-LV"/>
              </w:rPr>
              <w:lastRenderedPageBreak/>
              <w:t>mājsaimniecībās un izmaksājot atlīdzību fiziskajām un juridiskajām personām par Ukrainas civiliedzīvotāju izmitināšanu saskaņā ar Ukrainas civiliedzīvotāju atbalsta likuma 7.</w:t>
            </w:r>
            <w:r w:rsidRPr="007F2BC9">
              <w:rPr>
                <w:rFonts w:ascii="Times New Roman" w:eastAsia="Times New Roman" w:hAnsi="Times New Roman" w:cs="Times New Roman"/>
                <w:color w:val="414142"/>
                <w:sz w:val="24"/>
                <w:szCs w:val="24"/>
                <w:vertAlign w:val="superscript"/>
                <w:lang w:val="lv-LV" w:eastAsia="lv-LV"/>
              </w:rPr>
              <w:t>1</w:t>
            </w:r>
            <w:r w:rsidRPr="007F2BC9">
              <w:rPr>
                <w:rFonts w:ascii="Times New Roman" w:eastAsia="Times New Roman" w:hAnsi="Times New Roman" w:cs="Times New Roman"/>
                <w:color w:val="414142"/>
                <w:sz w:val="24"/>
                <w:szCs w:val="24"/>
                <w:lang w:val="lv-LV" w:eastAsia="lv-LV"/>
              </w:rPr>
              <w:t> pant</w:t>
            </w:r>
            <w:r w:rsidR="0090249D">
              <w:rPr>
                <w:rFonts w:ascii="Times New Roman" w:eastAsia="Times New Roman" w:hAnsi="Times New Roman" w:cs="Times New Roman"/>
                <w:color w:val="414142"/>
                <w:sz w:val="24"/>
                <w:szCs w:val="24"/>
                <w:lang w:val="lv-LV" w:eastAsia="lv-LV"/>
              </w:rPr>
              <w:t>u</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C4A9AD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Pašvaldības</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521F216" w14:textId="59A8400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Izmitinātāji, Ekonomikas </w:t>
            </w:r>
            <w:r w:rsidRPr="007F2BC9">
              <w:rPr>
                <w:rFonts w:ascii="Times New Roman" w:eastAsia="Times New Roman" w:hAnsi="Times New Roman" w:cs="Times New Roman"/>
                <w:color w:val="414142"/>
                <w:sz w:val="24"/>
                <w:szCs w:val="24"/>
                <w:lang w:val="lv-LV" w:eastAsia="lv-LV"/>
              </w:rPr>
              <w:lastRenderedPageBreak/>
              <w:t xml:space="preserve">ministrija, </w:t>
            </w:r>
            <w:r w:rsidR="001A7390">
              <w:rPr>
                <w:rFonts w:ascii="Times New Roman" w:eastAsia="Times New Roman" w:hAnsi="Times New Roman" w:cs="Times New Roman"/>
                <w:color w:val="414142"/>
                <w:sz w:val="24"/>
                <w:szCs w:val="24"/>
                <w:lang w:val="lv-LV" w:eastAsia="lv-LV"/>
              </w:rPr>
              <w:t>Viedās administrācijas un reģionālās attīstības ministrija</w:t>
            </w: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250E545" w14:textId="66619180"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 xml:space="preserve">Budžeta resora "74. Gadskārtējā valsts </w:t>
            </w:r>
            <w:r w:rsidRPr="007F2BC9">
              <w:rPr>
                <w:rFonts w:ascii="Times New Roman" w:eastAsia="Times New Roman" w:hAnsi="Times New Roman" w:cs="Times New Roman"/>
                <w:color w:val="414142"/>
                <w:sz w:val="24"/>
                <w:szCs w:val="24"/>
                <w:lang w:val="lv-LV" w:eastAsia="lv-LV"/>
              </w:rPr>
              <w:lastRenderedPageBreak/>
              <w:t xml:space="preserve">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90249D"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90249D"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04787983"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Pastāvīgi</w:t>
            </w:r>
          </w:p>
        </w:tc>
      </w:tr>
      <w:tr w:rsidR="009E3F71" w:rsidRPr="00411F29" w14:paraId="72F690E2"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D5DFF96"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2.1.2.</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1A231501"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nodrošinot izmitināšanu Ukrainas civiliedzīvotāju atbalsta likuma 12. pantā paredzētā primāri sniedzamā atbalsta ietvaros saskaņā ar Ministru kabineta noteikto kārtību, kādā organizē personām primāri sniedzamā atbalsta nodrošināšanu</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EE99669" w14:textId="1B03136A"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Pašvaldības, </w:t>
            </w:r>
            <w:r w:rsidRPr="00BD2A66">
              <w:rPr>
                <w:rFonts w:ascii="Times New Roman" w:eastAsia="Times New Roman" w:hAnsi="Times New Roman" w:cs="Times New Roman"/>
                <w:color w:val="414142"/>
                <w:sz w:val="24"/>
                <w:szCs w:val="24"/>
                <w:lang w:val="lv-LV" w:eastAsia="lv-LV"/>
              </w:rPr>
              <w:t>V</w:t>
            </w:r>
            <w:r w:rsidR="001A7390">
              <w:rPr>
                <w:rFonts w:ascii="Times New Roman" w:eastAsia="Times New Roman" w:hAnsi="Times New Roman" w:cs="Times New Roman"/>
                <w:color w:val="414142"/>
                <w:sz w:val="24"/>
                <w:szCs w:val="24"/>
                <w:lang w:val="lv-LV" w:eastAsia="lv-LV"/>
              </w:rPr>
              <w:t>alsts ugunsdzēsības un glābšanas dienests</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23C2C2F" w14:textId="26AEA53D"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Izmitinātāji, Ekonomikas ministrija, </w:t>
            </w:r>
            <w:r w:rsidR="001A7390">
              <w:rPr>
                <w:rFonts w:ascii="Times New Roman" w:eastAsia="Times New Roman" w:hAnsi="Times New Roman" w:cs="Times New Roman"/>
                <w:color w:val="414142"/>
                <w:sz w:val="24"/>
                <w:szCs w:val="24"/>
                <w:lang w:val="lv-LV" w:eastAsia="lv-LV"/>
              </w:rPr>
              <w:t>Viedās administrācijas un reģionālās attīstības ministrija</w:t>
            </w: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977F273" w14:textId="6BE81F8D"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90249D"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90249D"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599CE47E"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43B61E75"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C23B50F" w14:textId="45E0058D" w:rsidR="004D256D" w:rsidRPr="001A7390"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1A7390">
              <w:rPr>
                <w:rFonts w:ascii="Times New Roman" w:eastAsia="Times New Roman" w:hAnsi="Times New Roman" w:cs="Times New Roman"/>
                <w:color w:val="414142"/>
                <w:sz w:val="24"/>
                <w:szCs w:val="24"/>
                <w:lang w:val="lv-LV" w:eastAsia="lv-LV"/>
              </w:rPr>
              <w:t>2.2.</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50E5C4B5" w14:textId="34A75B7D" w:rsidR="004D256D" w:rsidRPr="001A7390" w:rsidRDefault="004D256D" w:rsidP="004D256D">
            <w:pPr>
              <w:spacing w:after="0" w:line="240" w:lineRule="auto"/>
              <w:rPr>
                <w:rFonts w:ascii="Times New Roman" w:eastAsia="Times New Roman" w:hAnsi="Times New Roman" w:cs="Times New Roman"/>
                <w:color w:val="414142"/>
                <w:sz w:val="24"/>
                <w:szCs w:val="24"/>
                <w:lang w:val="lv-LV" w:eastAsia="lv-LV"/>
              </w:rPr>
            </w:pPr>
            <w:r w:rsidRPr="001A7390">
              <w:rPr>
                <w:rFonts w:ascii="Times New Roman" w:eastAsia="Times New Roman" w:hAnsi="Times New Roman" w:cs="Times New Roman"/>
                <w:color w:val="414142"/>
                <w:sz w:val="24"/>
                <w:szCs w:val="24"/>
                <w:lang w:val="lv-LV" w:eastAsia="lv-LV"/>
              </w:rPr>
              <w:t>Pašvaldību ēku vai telpu uzlabošana, lai nodrošinātu papildu izmitināšanas iespējas atbilstoši Ukrainas civiliedzīvotāju atbalsta likuma 13.</w:t>
            </w:r>
            <w:r w:rsidRPr="001A7390">
              <w:rPr>
                <w:rFonts w:ascii="Times New Roman" w:eastAsia="Times New Roman" w:hAnsi="Times New Roman" w:cs="Times New Roman"/>
                <w:color w:val="414142"/>
                <w:sz w:val="24"/>
                <w:szCs w:val="24"/>
                <w:vertAlign w:val="superscript"/>
                <w:lang w:val="lv-LV" w:eastAsia="lv-LV"/>
              </w:rPr>
              <w:t>4</w:t>
            </w:r>
            <w:r w:rsidRPr="001A7390">
              <w:rPr>
                <w:rFonts w:ascii="Times New Roman" w:eastAsia="Times New Roman" w:hAnsi="Times New Roman" w:cs="Times New Roman"/>
                <w:color w:val="414142"/>
                <w:sz w:val="24"/>
                <w:szCs w:val="24"/>
                <w:lang w:val="lv-LV" w:eastAsia="lv-LV"/>
              </w:rPr>
              <w:t> pantam, tai skaitā personām ar īpašām vajadzībām</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9B83FCE" w14:textId="4FCC36F8" w:rsidR="004D256D" w:rsidRPr="001A7390"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1A7390">
              <w:rPr>
                <w:rFonts w:ascii="Times New Roman" w:eastAsia="Times New Roman" w:hAnsi="Times New Roman" w:cs="Times New Roman"/>
                <w:color w:val="414142"/>
                <w:sz w:val="24"/>
                <w:szCs w:val="24"/>
                <w:lang w:val="lv-LV" w:eastAsia="lv-LV"/>
              </w:rPr>
              <w:t xml:space="preserve">Pašvaldības, </w:t>
            </w:r>
            <w:r w:rsidR="00B44F3D">
              <w:rPr>
                <w:rFonts w:ascii="Times New Roman" w:eastAsia="Times New Roman" w:hAnsi="Times New Roman" w:cs="Times New Roman"/>
                <w:color w:val="414142"/>
                <w:sz w:val="24"/>
                <w:szCs w:val="24"/>
                <w:lang w:val="lv-LV" w:eastAsia="lv-LV"/>
              </w:rPr>
              <w:t>Viedās administrācijas un reģionālās attīstības ministrija</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C747277" w14:textId="77777777" w:rsidR="004D256D" w:rsidRPr="001A7390"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1A7390">
              <w:rPr>
                <w:rFonts w:ascii="Times New Roman" w:eastAsia="Times New Roman" w:hAnsi="Times New Roman" w:cs="Times New Roman"/>
                <w:color w:val="414142"/>
                <w:sz w:val="24"/>
                <w:szCs w:val="24"/>
                <w:lang w:val="lv-LV" w:eastAsia="lv-LV"/>
              </w:rPr>
              <w:t>Komisija ēku uzlabošanai Ukrainas civiliedzīvotāju atbalstam</w:t>
            </w: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9D9BDDA" w14:textId="46116E6F" w:rsidR="00487E05" w:rsidRPr="001A7390" w:rsidRDefault="00487E05" w:rsidP="00E969A8">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1A7390">
              <w:rPr>
                <w:rFonts w:ascii="Times New Roman" w:eastAsia="Times New Roman" w:hAnsi="Times New Roman" w:cs="Times New Roman"/>
                <w:color w:val="414142"/>
                <w:sz w:val="24"/>
                <w:szCs w:val="24"/>
                <w:lang w:val="lv-LV" w:eastAsia="lv-LV"/>
              </w:rPr>
              <w:t xml:space="preserve">Pēc nepieciešamības pieņemot </w:t>
            </w:r>
            <w:r w:rsidR="00CC2CCB" w:rsidRPr="001A7390">
              <w:rPr>
                <w:rFonts w:ascii="Times New Roman" w:eastAsia="Times New Roman" w:hAnsi="Times New Roman" w:cs="Times New Roman"/>
                <w:color w:val="414142"/>
                <w:sz w:val="24"/>
                <w:szCs w:val="24"/>
                <w:lang w:val="lv-LV" w:eastAsia="lv-LV"/>
              </w:rPr>
              <w:t>atsevišķu</w:t>
            </w:r>
            <w:r w:rsidRPr="001A7390">
              <w:rPr>
                <w:rFonts w:ascii="Times New Roman" w:eastAsia="Times New Roman" w:hAnsi="Times New Roman" w:cs="Times New Roman"/>
                <w:color w:val="414142"/>
                <w:sz w:val="24"/>
                <w:szCs w:val="24"/>
                <w:lang w:val="lv-LV" w:eastAsia="lv-LV"/>
              </w:rPr>
              <w:t xml:space="preserve"> </w:t>
            </w:r>
            <w:r w:rsidR="009B5902">
              <w:rPr>
                <w:rFonts w:ascii="Times New Roman" w:eastAsia="Times New Roman" w:hAnsi="Times New Roman" w:cs="Times New Roman"/>
                <w:color w:val="414142"/>
                <w:sz w:val="24"/>
                <w:szCs w:val="24"/>
                <w:lang w:val="lv-LV" w:eastAsia="lv-LV"/>
              </w:rPr>
              <w:t>Ministru kabineta</w:t>
            </w:r>
            <w:r w:rsidRPr="001A7390">
              <w:rPr>
                <w:rFonts w:ascii="Times New Roman" w:eastAsia="Times New Roman" w:hAnsi="Times New Roman" w:cs="Times New Roman"/>
                <w:color w:val="414142"/>
                <w:sz w:val="24"/>
                <w:szCs w:val="24"/>
                <w:lang w:val="lv-LV" w:eastAsia="lv-LV"/>
              </w:rPr>
              <w:t xml:space="preserve"> lēmumu par </w:t>
            </w:r>
            <w:r w:rsidR="00E26080" w:rsidRPr="001A7390">
              <w:rPr>
                <w:rFonts w:ascii="Times New Roman" w:eastAsia="Times New Roman" w:hAnsi="Times New Roman" w:cs="Times New Roman"/>
                <w:color w:val="414142"/>
                <w:sz w:val="24"/>
                <w:szCs w:val="24"/>
                <w:lang w:val="lv-LV" w:eastAsia="lv-LV"/>
              </w:rPr>
              <w:t>f</w:t>
            </w:r>
            <w:r w:rsidRPr="001A7390">
              <w:rPr>
                <w:rFonts w:ascii="Times New Roman" w:eastAsia="Times New Roman" w:hAnsi="Times New Roman" w:cs="Times New Roman"/>
                <w:color w:val="414142"/>
                <w:sz w:val="24"/>
                <w:szCs w:val="24"/>
                <w:lang w:val="lv-LV" w:eastAsia="lv-LV"/>
              </w:rPr>
              <w:t>inansējuma piešķiršanu</w:t>
            </w:r>
          </w:p>
          <w:p w14:paraId="2A5814A6" w14:textId="54DAA671" w:rsidR="004D256D" w:rsidRPr="007264B7" w:rsidRDefault="004D256D" w:rsidP="00E969A8">
            <w:pPr>
              <w:spacing w:before="100" w:beforeAutospacing="1" w:after="100" w:afterAutospacing="1" w:line="293" w:lineRule="atLeast"/>
              <w:jc w:val="center"/>
              <w:rPr>
                <w:rFonts w:ascii="Times New Roman" w:eastAsia="Times New Roman" w:hAnsi="Times New Roman" w:cs="Times New Roman"/>
                <w:color w:val="414142"/>
                <w:sz w:val="24"/>
                <w:szCs w:val="24"/>
                <w:highlight w:val="yellow"/>
                <w:lang w:val="lv-LV" w:eastAsia="lv-LV"/>
              </w:rPr>
            </w:pP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101D00D8" w14:textId="77777777" w:rsidR="004D256D" w:rsidRPr="007264B7" w:rsidRDefault="004D256D" w:rsidP="004D256D">
            <w:pPr>
              <w:spacing w:after="0" w:line="240" w:lineRule="auto"/>
              <w:jc w:val="center"/>
              <w:rPr>
                <w:rFonts w:ascii="Times New Roman" w:eastAsia="Times New Roman" w:hAnsi="Times New Roman" w:cs="Times New Roman"/>
                <w:color w:val="414142"/>
                <w:sz w:val="24"/>
                <w:szCs w:val="24"/>
                <w:highlight w:val="yellow"/>
                <w:lang w:val="lv-LV" w:eastAsia="lv-LV"/>
              </w:rPr>
            </w:pPr>
            <w:r w:rsidRPr="001A7390">
              <w:rPr>
                <w:rFonts w:ascii="Times New Roman" w:eastAsia="Times New Roman" w:hAnsi="Times New Roman" w:cs="Times New Roman"/>
                <w:color w:val="414142"/>
                <w:sz w:val="24"/>
                <w:szCs w:val="24"/>
                <w:lang w:val="lv-LV" w:eastAsia="lv-LV"/>
              </w:rPr>
              <w:t>Pēc nepieciešamības</w:t>
            </w:r>
          </w:p>
        </w:tc>
      </w:tr>
      <w:tr w:rsidR="009E3F71" w:rsidRPr="00411F29" w14:paraId="728B675E"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190CFD3B" w14:textId="2B47B63B"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2.</w:t>
            </w:r>
            <w:r w:rsidR="007264B7">
              <w:rPr>
                <w:rFonts w:ascii="Times New Roman" w:eastAsia="Times New Roman" w:hAnsi="Times New Roman" w:cs="Times New Roman"/>
                <w:color w:val="414142"/>
                <w:sz w:val="24"/>
                <w:szCs w:val="24"/>
                <w:lang w:val="lv-LV" w:eastAsia="lv-LV"/>
              </w:rPr>
              <w:t>3</w:t>
            </w:r>
            <w:r w:rsidRPr="007F2BC9">
              <w:rPr>
                <w:rFonts w:ascii="Times New Roman" w:eastAsia="Times New Roman" w:hAnsi="Times New Roman" w:cs="Times New Roman"/>
                <w:color w:val="414142"/>
                <w:sz w:val="24"/>
                <w:szCs w:val="24"/>
                <w:lang w:val="lv-LV" w:eastAsia="lv-LV"/>
              </w:rPr>
              <w:t>.</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225B6E24" w14:textId="3FF448F3"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325B0E">
              <w:rPr>
                <w:rFonts w:ascii="Times New Roman" w:eastAsia="Times New Roman" w:hAnsi="Times New Roman" w:cs="Times New Roman"/>
                <w:color w:val="414142"/>
                <w:sz w:val="24"/>
                <w:szCs w:val="24"/>
                <w:lang w:val="lv-LV" w:eastAsia="lv-LV"/>
              </w:rPr>
              <w:t>Izmitināšanas vietas nodrošināšana</w:t>
            </w:r>
            <w:r w:rsidR="00325B0E" w:rsidRPr="00325B0E">
              <w:rPr>
                <w:rFonts w:ascii="Times New Roman" w:eastAsia="Times New Roman" w:hAnsi="Times New Roman" w:cs="Times New Roman"/>
                <w:color w:val="414142"/>
                <w:sz w:val="24"/>
                <w:szCs w:val="24"/>
                <w:lang w:val="lv-LV" w:eastAsia="lv-LV"/>
              </w:rPr>
              <w:t>s</w:t>
            </w:r>
            <w:r w:rsidRPr="00325B0E">
              <w:rPr>
                <w:rFonts w:ascii="Times New Roman" w:eastAsia="Times New Roman" w:hAnsi="Times New Roman" w:cs="Times New Roman"/>
                <w:color w:val="414142"/>
                <w:sz w:val="24"/>
                <w:szCs w:val="24"/>
                <w:lang w:val="lv-LV" w:eastAsia="lv-LV"/>
              </w:rPr>
              <w:t xml:space="preserve"> koordinācija plāna</w:t>
            </w:r>
            <w:r w:rsidRPr="007F2BC9">
              <w:rPr>
                <w:rFonts w:ascii="Times New Roman" w:eastAsia="Times New Roman" w:hAnsi="Times New Roman" w:cs="Times New Roman"/>
                <w:color w:val="414142"/>
                <w:sz w:val="24"/>
                <w:szCs w:val="24"/>
                <w:lang w:val="lv-LV" w:eastAsia="lv-LV"/>
              </w:rPr>
              <w:t xml:space="preserve"> </w:t>
            </w:r>
            <w:r w:rsidRPr="00B44F3D">
              <w:rPr>
                <w:rFonts w:ascii="Times New Roman" w:eastAsia="Times New Roman" w:hAnsi="Times New Roman" w:cs="Times New Roman"/>
                <w:color w:val="414142"/>
                <w:sz w:val="24"/>
                <w:szCs w:val="24"/>
                <w:lang w:val="lv-LV" w:eastAsia="lv-LV"/>
              </w:rPr>
              <w:t>7.</w:t>
            </w:r>
            <w:r w:rsidR="00B44F3D">
              <w:rPr>
                <w:rFonts w:ascii="Times New Roman" w:eastAsia="Times New Roman" w:hAnsi="Times New Roman" w:cs="Times New Roman"/>
                <w:color w:val="414142"/>
                <w:sz w:val="24"/>
                <w:szCs w:val="24"/>
                <w:lang w:val="lv-LV" w:eastAsia="lv-LV"/>
              </w:rPr>
              <w:t>3</w:t>
            </w:r>
            <w:r w:rsidRPr="00B44F3D">
              <w:rPr>
                <w:rFonts w:ascii="Times New Roman" w:eastAsia="Times New Roman" w:hAnsi="Times New Roman" w:cs="Times New Roman"/>
                <w:color w:val="414142"/>
                <w:sz w:val="24"/>
                <w:szCs w:val="24"/>
                <w:lang w:val="lv-LV" w:eastAsia="lv-LV"/>
              </w:rPr>
              <w:t>.</w:t>
            </w:r>
            <w:r w:rsidRPr="007F2BC9">
              <w:rPr>
                <w:rFonts w:ascii="Times New Roman" w:eastAsia="Times New Roman" w:hAnsi="Times New Roman" w:cs="Times New Roman"/>
                <w:color w:val="414142"/>
                <w:sz w:val="24"/>
                <w:szCs w:val="24"/>
                <w:lang w:val="lv-LV" w:eastAsia="lv-LV"/>
              </w:rPr>
              <w:t xml:space="preserve"> apakšpunktā minēto personu izmitināšana</w:t>
            </w:r>
            <w:r w:rsidR="00325B0E">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laikposmā starp stacionārās ārstēšanas epizodēm vai saņemot ambulatoro veselības aprūpi kā stacionārās ārstēšanas turpinājumu</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89D2D47" w14:textId="0153DC3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Veselības ministrija</w:t>
            </w:r>
            <w:r>
              <w:rPr>
                <w:rFonts w:ascii="Times New Roman" w:eastAsia="Times New Roman" w:hAnsi="Times New Roman" w:cs="Times New Roman"/>
                <w:color w:val="414142"/>
                <w:sz w:val="24"/>
                <w:szCs w:val="24"/>
                <w:lang w:val="lv-LV" w:eastAsia="lv-LV"/>
              </w:rPr>
              <w:t>,</w:t>
            </w:r>
            <w:r w:rsidRPr="007F2BC9">
              <w:rPr>
                <w:rFonts w:ascii="Times New Roman" w:eastAsia="Times New Roman" w:hAnsi="Times New Roman" w:cs="Times New Roman"/>
                <w:color w:val="414142"/>
                <w:sz w:val="24"/>
                <w:szCs w:val="24"/>
                <w:lang w:val="lv-LV" w:eastAsia="lv-LV"/>
              </w:rPr>
              <w:t xml:space="preserve"> </w:t>
            </w:r>
            <w:r w:rsidRPr="00585B73">
              <w:rPr>
                <w:rFonts w:ascii="Times New Roman" w:eastAsia="Times New Roman" w:hAnsi="Times New Roman" w:cs="Times New Roman"/>
                <w:color w:val="414142"/>
                <w:sz w:val="24"/>
                <w:szCs w:val="24"/>
                <w:lang w:val="lv-LV" w:eastAsia="lv-LV"/>
              </w:rPr>
              <w:t>pašvaldības</w:t>
            </w:r>
          </w:p>
          <w:p w14:paraId="30DEBA3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p w14:paraId="6B9B6789" w14:textId="502CBD1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b/>
                <w:i/>
                <w:color w:val="414142"/>
                <w:sz w:val="24"/>
                <w:szCs w:val="24"/>
                <w:lang w:val="lv-LV" w:eastAsia="lv-LV"/>
              </w:rPr>
            </w:pP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3DFE782" w14:textId="246F7E24"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Izmitinātāji, Ekonomikas ministrija, </w:t>
            </w:r>
            <w:r w:rsidR="00B44F3D">
              <w:rPr>
                <w:rFonts w:ascii="Times New Roman" w:eastAsia="Times New Roman" w:hAnsi="Times New Roman" w:cs="Times New Roman"/>
                <w:color w:val="414142"/>
                <w:sz w:val="24"/>
                <w:szCs w:val="24"/>
                <w:lang w:val="lv-LV" w:eastAsia="lv-LV"/>
              </w:rPr>
              <w:t>Viedās administrācijas un reģionālās attīstības ministrija</w:t>
            </w:r>
            <w:r w:rsidRPr="007F2BC9">
              <w:rPr>
                <w:rFonts w:ascii="Times New Roman" w:eastAsia="Times New Roman" w:hAnsi="Times New Roman" w:cs="Times New Roman"/>
                <w:color w:val="414142"/>
                <w:sz w:val="24"/>
                <w:szCs w:val="24"/>
                <w:lang w:val="lv-LV" w:eastAsia="lv-LV"/>
              </w:rPr>
              <w:t>, Labklājības ministrija</w:t>
            </w: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FC14010" w14:textId="5FCB9A7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90249D"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90249D"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33C39DD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7931FE86"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690983AC" w14:textId="3953624A"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2.</w:t>
            </w:r>
            <w:r w:rsidR="007264B7">
              <w:rPr>
                <w:rFonts w:ascii="Times New Roman" w:eastAsia="Times New Roman" w:hAnsi="Times New Roman" w:cs="Times New Roman"/>
                <w:color w:val="414142"/>
                <w:sz w:val="24"/>
                <w:szCs w:val="24"/>
                <w:lang w:val="lv-LV" w:eastAsia="lv-LV"/>
              </w:rPr>
              <w:t>4</w:t>
            </w:r>
            <w:r w:rsidRPr="007F2BC9">
              <w:rPr>
                <w:rFonts w:ascii="Times New Roman" w:eastAsia="Times New Roman" w:hAnsi="Times New Roman" w:cs="Times New Roman"/>
                <w:color w:val="414142"/>
                <w:sz w:val="24"/>
                <w:szCs w:val="24"/>
                <w:lang w:val="lv-LV" w:eastAsia="lv-LV"/>
              </w:rPr>
              <w:t>.</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2D0D4782"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Ēdināšanas nodrošināšana Ukrainas civiliedzīvotāju atbalsta likuma 12. pantā paredzētā primāri sniedzamā atbalsta ietvaros saskaņā ar Ministru kabineta noteikto kārtību, kādā organizē personām primāri sniedzamā atbalsta nodrošināšanu</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17D20E3"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8639C6C" w14:textId="0FA3C43F"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Izmitinātāji, ēdināšanas pakalpojuma sniedzēji, Ekonomikas ministrija, </w:t>
            </w:r>
            <w:r w:rsidR="00B44F3D">
              <w:rPr>
                <w:rFonts w:ascii="Times New Roman" w:eastAsia="Times New Roman" w:hAnsi="Times New Roman" w:cs="Times New Roman"/>
                <w:color w:val="414142"/>
                <w:sz w:val="24"/>
                <w:szCs w:val="24"/>
                <w:lang w:val="lv-LV" w:eastAsia="lv-LV"/>
              </w:rPr>
              <w:t>Viedās administrācijas un reģionālās attīstības ministrija</w:t>
            </w: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074D418" w14:textId="13878A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90249D"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90249D"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2CF9760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4D256D" w:rsidRPr="00411F29" w14:paraId="41CA2367" w14:textId="77777777" w:rsidTr="009E3F71">
        <w:trPr>
          <w:trHeight w:val="270"/>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01AF6BE0" w14:textId="3BB12CDA"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b/>
                <w:bCs/>
                <w:color w:val="414142"/>
                <w:sz w:val="24"/>
                <w:szCs w:val="24"/>
                <w:lang w:val="lv-LV" w:eastAsia="lv-LV"/>
              </w:rPr>
              <w:t>3.</w:t>
            </w:r>
            <w:r w:rsidR="00267518">
              <w:rPr>
                <w:rFonts w:ascii="Times New Roman" w:eastAsia="Times New Roman" w:hAnsi="Times New Roman" w:cs="Times New Roman"/>
                <w:b/>
                <w:bCs/>
                <w:color w:val="414142"/>
                <w:sz w:val="24"/>
                <w:szCs w:val="24"/>
                <w:lang w:val="lv-LV" w:eastAsia="lv-LV"/>
              </w:rPr>
              <w:t xml:space="preserve"> </w:t>
            </w:r>
            <w:r w:rsidR="00E157EB">
              <w:rPr>
                <w:rFonts w:ascii="Times New Roman" w:eastAsia="Times New Roman" w:hAnsi="Times New Roman" w:cs="Times New Roman"/>
                <w:b/>
                <w:bCs/>
                <w:color w:val="414142"/>
                <w:sz w:val="24"/>
                <w:szCs w:val="24"/>
                <w:lang w:val="lv-LV" w:eastAsia="lv-LV"/>
              </w:rPr>
              <w:t>Ieceļošanas un uzturēšanās</w:t>
            </w:r>
            <w:r w:rsidRPr="007F2BC9">
              <w:rPr>
                <w:rFonts w:ascii="Times New Roman" w:eastAsia="Times New Roman" w:hAnsi="Times New Roman" w:cs="Times New Roman"/>
                <w:b/>
                <w:bCs/>
                <w:color w:val="414142"/>
                <w:sz w:val="24"/>
                <w:szCs w:val="24"/>
                <w:lang w:val="lv-LV" w:eastAsia="lv-LV"/>
              </w:rPr>
              <w:t xml:space="preserve"> </w:t>
            </w:r>
            <w:r w:rsidR="007B7376">
              <w:rPr>
                <w:rFonts w:ascii="Times New Roman" w:eastAsia="Times New Roman" w:hAnsi="Times New Roman" w:cs="Times New Roman"/>
                <w:b/>
                <w:bCs/>
                <w:color w:val="414142"/>
                <w:sz w:val="24"/>
                <w:szCs w:val="24"/>
                <w:lang w:val="lv-LV" w:eastAsia="lv-LV"/>
              </w:rPr>
              <w:t>d</w:t>
            </w:r>
            <w:r w:rsidRPr="007F2BC9">
              <w:rPr>
                <w:rFonts w:ascii="Times New Roman" w:eastAsia="Times New Roman" w:hAnsi="Times New Roman" w:cs="Times New Roman"/>
                <w:b/>
                <w:bCs/>
                <w:color w:val="414142"/>
                <w:sz w:val="24"/>
                <w:szCs w:val="24"/>
                <w:lang w:val="lv-LV" w:eastAsia="lv-LV"/>
              </w:rPr>
              <w:t>okumentu noformēšana</w:t>
            </w:r>
          </w:p>
        </w:tc>
      </w:tr>
      <w:tr w:rsidR="009E3F71" w:rsidRPr="00411F29" w14:paraId="7C5DC146"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2BCF4A6"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3.1.</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260240B3"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Vīzu izsniegšana uz ārējās robežas personām, kurām ieceļošanai Eiropas Savienībā nepieciešams saņemt vīzu</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F78D5F1" w14:textId="0E919F3A"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6B57BF">
              <w:rPr>
                <w:rFonts w:ascii="Times New Roman" w:eastAsia="Times New Roman" w:hAnsi="Times New Roman" w:cs="Times New Roman"/>
                <w:color w:val="414142"/>
                <w:sz w:val="24"/>
                <w:szCs w:val="24"/>
                <w:lang w:val="lv-LV" w:eastAsia="lv-LV"/>
              </w:rPr>
              <w:t>V</w:t>
            </w:r>
            <w:r w:rsidR="00B44F3D">
              <w:rPr>
                <w:rFonts w:ascii="Times New Roman" w:eastAsia="Times New Roman" w:hAnsi="Times New Roman" w:cs="Times New Roman"/>
                <w:color w:val="414142"/>
                <w:sz w:val="24"/>
                <w:szCs w:val="24"/>
                <w:lang w:val="lv-LV" w:eastAsia="lv-LV"/>
              </w:rPr>
              <w:t>alsts robežsardze</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9B450E6" w14:textId="3D825872"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359052EF"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7CCA6A5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49DBF563"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55A4C23B" w14:textId="3F09FC62"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3.2.</w:t>
            </w:r>
          </w:p>
        </w:tc>
        <w:tc>
          <w:tcPr>
            <w:tcW w:w="873" w:type="pct"/>
            <w:tcBorders>
              <w:top w:val="outset" w:sz="6" w:space="0" w:color="414142"/>
              <w:left w:val="outset" w:sz="6" w:space="0" w:color="414142"/>
              <w:bottom w:val="outset" w:sz="6" w:space="0" w:color="414142"/>
              <w:right w:val="outset" w:sz="6" w:space="0" w:color="414142"/>
            </w:tcBorders>
            <w:shd w:val="clear" w:color="auto" w:fill="FFFFFF"/>
            <w:hideMark/>
          </w:tcPr>
          <w:p w14:paraId="2CBC34A4" w14:textId="562C1BFB"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Uzturēšanās atļaujas </w:t>
            </w:r>
            <w:r w:rsidR="0090249D" w:rsidRPr="00267518">
              <w:rPr>
                <w:rFonts w:ascii="Times New Roman" w:hAnsi="Times New Roman" w:cs="Times New Roman"/>
                <w:sz w:val="24"/>
                <w:szCs w:val="24"/>
                <w:shd w:val="clear" w:color="auto" w:fill="FFFFFF"/>
                <w:lang w:val="lv-LV"/>
              </w:rPr>
              <w:t>–</w:t>
            </w:r>
            <w:r w:rsidRPr="007F2BC9">
              <w:rPr>
                <w:rFonts w:ascii="Times New Roman" w:eastAsia="Times New Roman" w:hAnsi="Times New Roman" w:cs="Times New Roman"/>
                <w:color w:val="414142"/>
                <w:sz w:val="24"/>
                <w:szCs w:val="24"/>
                <w:lang w:val="lv-LV" w:eastAsia="lv-LV"/>
              </w:rPr>
              <w:t xml:space="preserve"> trešās valsts pilsoņa personas </w:t>
            </w:r>
            <w:r w:rsidRPr="007F2BC9">
              <w:rPr>
                <w:rFonts w:ascii="Times New Roman" w:eastAsia="Times New Roman" w:hAnsi="Times New Roman" w:cs="Times New Roman"/>
                <w:color w:val="414142"/>
                <w:sz w:val="24"/>
                <w:szCs w:val="24"/>
                <w:lang w:val="lv-LV" w:eastAsia="lv-LV"/>
              </w:rPr>
              <w:lastRenderedPageBreak/>
              <w:t xml:space="preserve">apliecības </w:t>
            </w:r>
            <w:r w:rsidR="0090249D" w:rsidRPr="00267518">
              <w:rPr>
                <w:rFonts w:ascii="Times New Roman" w:hAnsi="Times New Roman" w:cs="Times New Roman"/>
                <w:sz w:val="24"/>
                <w:szCs w:val="24"/>
                <w:shd w:val="clear" w:color="auto" w:fill="FFFFFF"/>
                <w:lang w:val="lv-LV"/>
              </w:rPr>
              <w:t>–</w:t>
            </w:r>
            <w:r w:rsidRPr="007F2BC9">
              <w:rPr>
                <w:rFonts w:ascii="Times New Roman" w:eastAsia="Times New Roman" w:hAnsi="Times New Roman" w:cs="Times New Roman"/>
                <w:color w:val="414142"/>
                <w:sz w:val="24"/>
                <w:szCs w:val="24"/>
                <w:lang w:val="lv-LV" w:eastAsia="lv-LV"/>
              </w:rPr>
              <w:t xml:space="preserve"> izsniegšana</w:t>
            </w:r>
          </w:p>
        </w:tc>
        <w:tc>
          <w:tcPr>
            <w:tcW w:w="77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B3C3DEF" w14:textId="2D66D6FB"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6B57BF">
              <w:rPr>
                <w:rFonts w:ascii="Times New Roman" w:eastAsia="Times New Roman" w:hAnsi="Times New Roman" w:cs="Times New Roman"/>
                <w:color w:val="414142"/>
                <w:sz w:val="24"/>
                <w:szCs w:val="24"/>
                <w:lang w:val="lv-LV" w:eastAsia="lv-LV"/>
              </w:rPr>
              <w:lastRenderedPageBreak/>
              <w:t>P</w:t>
            </w:r>
            <w:r w:rsidR="00B44F3D">
              <w:rPr>
                <w:rFonts w:ascii="Times New Roman" w:eastAsia="Times New Roman" w:hAnsi="Times New Roman" w:cs="Times New Roman"/>
                <w:color w:val="414142"/>
                <w:sz w:val="24"/>
                <w:szCs w:val="24"/>
                <w:lang w:val="lv-LV" w:eastAsia="lv-LV"/>
              </w:rPr>
              <w:t>ilsonības un migrācijas lietu pārvalde</w:t>
            </w:r>
          </w:p>
        </w:tc>
        <w:tc>
          <w:tcPr>
            <w:tcW w:w="10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120E92A" w14:textId="0E8C6F31" w:rsidR="004D256D" w:rsidRPr="007F2BC9" w:rsidRDefault="0090249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 xml:space="preserve"> </w:t>
            </w:r>
          </w:p>
        </w:tc>
        <w:tc>
          <w:tcPr>
            <w:tcW w:w="11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33A5F5F9" w14:textId="305DEC1B"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19" w:type="pct"/>
            <w:tcBorders>
              <w:top w:val="outset" w:sz="6" w:space="0" w:color="414142"/>
              <w:left w:val="outset" w:sz="6" w:space="0" w:color="414142"/>
              <w:bottom w:val="outset" w:sz="6" w:space="0" w:color="414142"/>
              <w:right w:val="outset" w:sz="6" w:space="0" w:color="414142"/>
            </w:tcBorders>
            <w:shd w:val="clear" w:color="auto" w:fill="FFFFFF"/>
            <w:hideMark/>
          </w:tcPr>
          <w:p w14:paraId="00DA181E"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4D256D" w:rsidRPr="00411F29" w14:paraId="12F2702D" w14:textId="77777777" w:rsidTr="009E3F71">
        <w:trPr>
          <w:trHeight w:val="270"/>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7DDC994F" w14:textId="21D1E5A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br w:type="page"/>
            </w:r>
            <w:r w:rsidRPr="007F2BC9">
              <w:rPr>
                <w:rFonts w:ascii="Times New Roman" w:eastAsia="Times New Roman" w:hAnsi="Times New Roman" w:cs="Times New Roman"/>
                <w:b/>
                <w:bCs/>
                <w:color w:val="414142"/>
                <w:sz w:val="24"/>
                <w:szCs w:val="24"/>
                <w:lang w:val="lv-LV" w:eastAsia="lv-LV"/>
              </w:rPr>
              <w:t>4. Sociālā palīdzība, finansiālais atbalsts, pakalpojumi</w:t>
            </w:r>
          </w:p>
        </w:tc>
      </w:tr>
      <w:tr w:rsidR="009E3F71" w:rsidRPr="00411F29" w14:paraId="311A5EE0"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4139BC85" w14:textId="51B25A6E"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4.1.</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A585041" w14:textId="7665C080" w:rsidR="004D256D" w:rsidRDefault="004D256D" w:rsidP="004D256D">
            <w:pPr>
              <w:spacing w:after="0" w:line="240" w:lineRule="auto"/>
              <w:rPr>
                <w:rFonts w:ascii="Times New Roman" w:eastAsia="Times New Roman" w:hAnsi="Times New Roman" w:cs="Times New Roman"/>
                <w:color w:val="414142"/>
                <w:sz w:val="24"/>
                <w:szCs w:val="24"/>
                <w:lang w:val="lv-LV" w:eastAsia="lv-LV"/>
              </w:rPr>
            </w:pPr>
            <w:r w:rsidRPr="00325F53">
              <w:rPr>
                <w:rFonts w:ascii="Times New Roman" w:eastAsia="Times New Roman" w:hAnsi="Times New Roman" w:cs="Times New Roman"/>
                <w:color w:val="414142"/>
                <w:sz w:val="24"/>
                <w:szCs w:val="24"/>
                <w:lang w:val="lv-LV" w:eastAsia="lv-LV"/>
              </w:rPr>
              <w:t xml:space="preserve">Atbalsta sniegšana Eiropas Sociālā fonda Plus programmas materiālās </w:t>
            </w:r>
            <w:proofErr w:type="spellStart"/>
            <w:r w:rsidRPr="00325F53">
              <w:rPr>
                <w:rFonts w:ascii="Times New Roman" w:eastAsia="Times New Roman" w:hAnsi="Times New Roman" w:cs="Times New Roman"/>
                <w:color w:val="414142"/>
                <w:sz w:val="24"/>
                <w:szCs w:val="24"/>
                <w:lang w:val="lv-LV" w:eastAsia="lv-LV"/>
              </w:rPr>
              <w:t>nenodrošinātības</w:t>
            </w:r>
            <w:proofErr w:type="spellEnd"/>
            <w:r w:rsidRPr="00325F53">
              <w:rPr>
                <w:rFonts w:ascii="Times New Roman" w:eastAsia="Times New Roman" w:hAnsi="Times New Roman" w:cs="Times New Roman"/>
                <w:color w:val="414142"/>
                <w:sz w:val="24"/>
                <w:szCs w:val="24"/>
                <w:lang w:val="lv-LV" w:eastAsia="lv-LV"/>
              </w:rPr>
              <w:t xml:space="preserve"> mazināšanai 2021.</w:t>
            </w:r>
            <w:r w:rsidR="004F2BE8" w:rsidRPr="00267518">
              <w:rPr>
                <w:rFonts w:ascii="Times New Roman" w:hAnsi="Times New Roman" w:cs="Times New Roman"/>
                <w:sz w:val="24"/>
                <w:szCs w:val="24"/>
                <w:shd w:val="clear" w:color="auto" w:fill="FFFFFF"/>
                <w:lang w:val="lv-LV"/>
              </w:rPr>
              <w:t xml:space="preserve"> –</w:t>
            </w:r>
            <w:r w:rsidRPr="00325F53">
              <w:rPr>
                <w:rFonts w:ascii="Times New Roman" w:eastAsia="Times New Roman" w:hAnsi="Times New Roman" w:cs="Times New Roman"/>
                <w:color w:val="414142"/>
                <w:sz w:val="24"/>
                <w:szCs w:val="24"/>
                <w:lang w:val="lv-LV" w:eastAsia="lv-LV"/>
              </w:rPr>
              <w:t>2027.</w:t>
            </w:r>
            <w:r w:rsidR="0090249D">
              <w:rPr>
                <w:rFonts w:ascii="Times New Roman" w:eastAsia="Times New Roman" w:hAnsi="Times New Roman" w:cs="Times New Roman"/>
                <w:color w:val="414142"/>
                <w:sz w:val="24"/>
                <w:szCs w:val="24"/>
                <w:lang w:val="lv-LV" w:eastAsia="lv-LV"/>
              </w:rPr>
              <w:t xml:space="preserve"> </w:t>
            </w:r>
            <w:r w:rsidRPr="00325F53">
              <w:rPr>
                <w:rFonts w:ascii="Times New Roman" w:eastAsia="Times New Roman" w:hAnsi="Times New Roman" w:cs="Times New Roman"/>
                <w:color w:val="414142"/>
                <w:sz w:val="24"/>
                <w:szCs w:val="24"/>
                <w:lang w:val="lv-LV" w:eastAsia="lv-LV"/>
              </w:rPr>
              <w:t>gadam ietvaros</w:t>
            </w:r>
          </w:p>
          <w:p w14:paraId="33768D06" w14:textId="77777777" w:rsidR="004D256D" w:rsidRDefault="004D256D" w:rsidP="004D256D">
            <w:pPr>
              <w:spacing w:after="0" w:line="240" w:lineRule="auto"/>
              <w:rPr>
                <w:rFonts w:ascii="Times New Roman" w:eastAsia="Times New Roman" w:hAnsi="Times New Roman" w:cs="Times New Roman"/>
                <w:color w:val="414142"/>
                <w:sz w:val="24"/>
                <w:szCs w:val="24"/>
                <w:lang w:val="lv-LV" w:eastAsia="lv-LV"/>
              </w:rPr>
            </w:pPr>
          </w:p>
          <w:p w14:paraId="5F021B32" w14:textId="3179B387" w:rsidR="004D256D" w:rsidRPr="00325F53" w:rsidRDefault="004D256D" w:rsidP="004D256D">
            <w:pPr>
              <w:spacing w:after="0" w:line="240" w:lineRule="auto"/>
              <w:rPr>
                <w:rFonts w:ascii="Times New Roman" w:eastAsia="Times New Roman" w:hAnsi="Times New Roman" w:cs="Times New Roman"/>
                <w:color w:val="414142"/>
                <w:sz w:val="24"/>
                <w:szCs w:val="24"/>
                <w:lang w:val="lv-LV" w:eastAsia="lv-LV"/>
              </w:rPr>
            </w:pP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57C79B1" w14:textId="18C5B746"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w:t>
            </w:r>
          </w:p>
          <w:p w14:paraId="6EDA480B" w14:textId="05D329F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70ACA01" w14:textId="235ACA45"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Sabiedrības integrācijas fonds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F34CFE9" w14:textId="63046D06" w:rsidR="004D256D" w:rsidRPr="007F2BC9" w:rsidRDefault="00F35F90" w:rsidP="004D256D">
            <w:pPr>
              <w:spacing w:before="100" w:beforeAutospacing="1" w:after="100" w:afterAutospacing="1" w:line="293" w:lineRule="atLeast"/>
              <w:jc w:val="center"/>
              <w:rPr>
                <w:rFonts w:ascii="Times New Roman" w:eastAsia="Times New Roman" w:hAnsi="Times New Roman" w:cs="Times New Roman"/>
                <w:b/>
                <w:i/>
                <w:color w:val="414142"/>
                <w:sz w:val="24"/>
                <w:szCs w:val="24"/>
                <w:lang w:val="lv-LV" w:eastAsia="lv-LV"/>
              </w:rPr>
            </w:pPr>
            <w:r>
              <w:rPr>
                <w:rFonts w:ascii="Times New Roman" w:eastAsia="Times New Roman" w:hAnsi="Times New Roman" w:cs="Times New Roman"/>
                <w:color w:val="414142"/>
                <w:sz w:val="24"/>
                <w:szCs w:val="24"/>
                <w:lang w:val="lv-LV" w:eastAsia="lv-LV"/>
              </w:rPr>
              <w:t>Budžeta</w:t>
            </w:r>
            <w:r w:rsidR="00887838">
              <w:rPr>
                <w:rFonts w:ascii="Times New Roman" w:eastAsia="Times New Roman" w:hAnsi="Times New Roman" w:cs="Times New Roman"/>
                <w:color w:val="414142"/>
                <w:sz w:val="24"/>
                <w:szCs w:val="24"/>
                <w:lang w:val="lv-LV" w:eastAsia="lv-LV"/>
              </w:rPr>
              <w:t xml:space="preserve"> </w:t>
            </w:r>
            <w:r w:rsidR="004D256D" w:rsidRPr="007F2BC9">
              <w:rPr>
                <w:rFonts w:ascii="Times New Roman" w:eastAsia="Times New Roman" w:hAnsi="Times New Roman" w:cs="Times New Roman"/>
                <w:color w:val="414142"/>
                <w:sz w:val="24"/>
                <w:szCs w:val="24"/>
                <w:lang w:val="lv-LV" w:eastAsia="lv-LV"/>
              </w:rPr>
              <w:t>resora "</w:t>
            </w:r>
            <w:r>
              <w:rPr>
                <w:rFonts w:ascii="Times New Roman" w:eastAsia="Times New Roman" w:hAnsi="Times New Roman" w:cs="Times New Roman"/>
                <w:color w:val="414142"/>
                <w:sz w:val="24"/>
                <w:szCs w:val="24"/>
                <w:lang w:val="lv-LV" w:eastAsia="lv-LV"/>
              </w:rPr>
              <w:t xml:space="preserve">74. </w:t>
            </w:r>
            <w:r w:rsidR="004D256D" w:rsidRPr="007F2BC9">
              <w:rPr>
                <w:rFonts w:ascii="Times New Roman" w:eastAsia="Times New Roman" w:hAnsi="Times New Roman" w:cs="Times New Roman"/>
                <w:color w:val="414142"/>
                <w:sz w:val="24"/>
                <w:szCs w:val="24"/>
                <w:lang w:val="lv-LV" w:eastAsia="lv-LV"/>
              </w:rPr>
              <w:t>Gadskārtējā valsts budžeta izpildes procesā pārdalāmais finansējums" 80.00.00 programm</w:t>
            </w:r>
            <w:r>
              <w:rPr>
                <w:rFonts w:ascii="Times New Roman" w:eastAsia="Times New Roman" w:hAnsi="Times New Roman" w:cs="Times New Roman"/>
                <w:color w:val="414142"/>
                <w:sz w:val="24"/>
                <w:szCs w:val="24"/>
                <w:lang w:val="lv-LV" w:eastAsia="lv-LV"/>
              </w:rPr>
              <w:t>ā</w:t>
            </w:r>
            <w:r w:rsidR="004D256D" w:rsidRPr="007F2BC9">
              <w:rPr>
                <w:rFonts w:ascii="Times New Roman" w:eastAsia="Times New Roman" w:hAnsi="Times New Roman" w:cs="Times New Roman"/>
                <w:color w:val="414142"/>
                <w:sz w:val="24"/>
                <w:szCs w:val="24"/>
                <w:lang w:val="lv-LV" w:eastAsia="lv-LV"/>
              </w:rPr>
              <w:t xml:space="preserve"> "Nesadalītais finansējums Eiropas Savienības</w:t>
            </w:r>
            <w:r w:rsidR="004D256D" w:rsidRPr="007F2BC9">
              <w:rPr>
                <w:rFonts w:ascii="Times New Roman" w:eastAsia="Times New Roman" w:hAnsi="Times New Roman" w:cs="Times New Roman"/>
                <w:b/>
                <w:i/>
                <w:color w:val="414142"/>
                <w:sz w:val="24"/>
                <w:szCs w:val="24"/>
                <w:lang w:val="lv-LV" w:eastAsia="lv-LV"/>
              </w:rPr>
              <w:t xml:space="preserve"> </w:t>
            </w:r>
            <w:r w:rsidR="004D256D" w:rsidRPr="007F2BC9">
              <w:rPr>
                <w:rFonts w:ascii="Times New Roman" w:eastAsia="Times New Roman" w:hAnsi="Times New Roman" w:cs="Times New Roman"/>
                <w:color w:val="414142"/>
                <w:sz w:val="24"/>
                <w:szCs w:val="24"/>
                <w:lang w:val="lv-LV" w:eastAsia="lv-LV"/>
              </w:rPr>
              <w:t>politiku instrumentu un pārējās ārvalstu finanšu palīdzības līdzfinansēto projektu un pasākumu īstenošanai"</w:t>
            </w:r>
            <w:r>
              <w:rPr>
                <w:rFonts w:ascii="Times New Roman" w:eastAsia="Times New Roman" w:hAnsi="Times New Roman" w:cs="Times New Roman"/>
                <w:color w:val="414142"/>
                <w:sz w:val="24"/>
                <w:szCs w:val="24"/>
                <w:lang w:val="lv-LV" w:eastAsia="lv-LV"/>
              </w:rPr>
              <w:t xml:space="preserve"> 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818F92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6CA6C8F5"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5BB682D4" w14:textId="42A18204"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4.2.</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D9A22D7" w14:textId="2B815E61"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Sociālās rehabilitācijas pakalpojuma sniegšana Sociālās integrācijas valsts aģentūrā personām</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kuras valsts apmaksātās medicīniskās transportēšanas ietvaros pārvestas no Ukrainas ārstniecības iestādes uz stacionāro ārstniecības iestādi Latvijā un saņem veselības aprūpes pakalpojumus atbilstoši medicīniskās transportēšanas mērķim (līdz 60 dienām)</w:t>
            </w:r>
          </w:p>
          <w:p w14:paraId="03C5D57D" w14:textId="4905B7A2" w:rsidR="004D256D" w:rsidRPr="007F2BC9" w:rsidRDefault="004D256D" w:rsidP="004D256D">
            <w:pPr>
              <w:spacing w:after="0" w:line="240" w:lineRule="auto"/>
              <w:rPr>
                <w:rFonts w:ascii="Times New Roman" w:eastAsia="Times New Roman" w:hAnsi="Times New Roman" w:cs="Times New Roman"/>
                <w:strike/>
                <w:color w:val="414142"/>
                <w:sz w:val="24"/>
                <w:szCs w:val="24"/>
                <w:lang w:val="lv-LV" w:eastAsia="lv-LV"/>
              </w:rPr>
            </w:pP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79BC10D"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D49E2BF"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Sociālās integrācijas valsts aģentūra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68C76C0" w14:textId="2534B1D6"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90249D"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90249D"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5B49AE3"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26E72358"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55785EAE" w14:textId="52A0721F"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4.3.</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5D526D6"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Valsts finansēto tehnisko palīglīdzekļu nodrošināšana</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D3F894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9814E37" w14:textId="6416A26A"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Vaivaru Tehnisko palīglīdzekļu centrs, Latvijas Neredzīgo biedrība, </w:t>
            </w:r>
            <w:r w:rsidRPr="007F2BC9">
              <w:rPr>
                <w:rFonts w:ascii="Times New Roman" w:eastAsia="Times New Roman" w:hAnsi="Times New Roman" w:cs="Times New Roman"/>
                <w:color w:val="414142"/>
                <w:sz w:val="24"/>
                <w:szCs w:val="24"/>
                <w:lang w:val="lv-LV" w:eastAsia="lv-LV"/>
              </w:rPr>
              <w:lastRenderedPageBreak/>
              <w:t xml:space="preserve">Latvijas </w:t>
            </w:r>
            <w:r w:rsidRPr="00C158E1">
              <w:rPr>
                <w:rFonts w:ascii="Times New Roman" w:eastAsia="Times New Roman" w:hAnsi="Times New Roman" w:cs="Times New Roman"/>
                <w:color w:val="414142"/>
                <w:sz w:val="24"/>
                <w:szCs w:val="24"/>
                <w:lang w:val="lv-LV" w:eastAsia="lv-LV"/>
              </w:rPr>
              <w:t>Nedzirdīgo</w:t>
            </w:r>
            <w:r w:rsidRPr="007F2BC9">
              <w:rPr>
                <w:rFonts w:ascii="Times New Roman" w:eastAsia="Times New Roman" w:hAnsi="Times New Roman" w:cs="Times New Roman"/>
                <w:color w:val="414142"/>
                <w:sz w:val="24"/>
                <w:szCs w:val="24"/>
                <w:lang w:val="lv-LV" w:eastAsia="lv-LV"/>
              </w:rPr>
              <w:t xml:space="preserve"> savienība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0A27863" w14:textId="67A077C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 xml:space="preserve">Budžeta resora "74. Gadskārtējā valsts budžeta izpildes procesā pārdalāmais finansējums" atsevišķā </w:t>
            </w:r>
            <w:r w:rsidRPr="007F2BC9">
              <w:rPr>
                <w:rFonts w:ascii="Times New Roman" w:eastAsia="Times New Roman" w:hAnsi="Times New Roman" w:cs="Times New Roman"/>
                <w:color w:val="414142"/>
                <w:sz w:val="24"/>
                <w:szCs w:val="24"/>
                <w:lang w:val="lv-LV" w:eastAsia="lv-LV"/>
              </w:rPr>
              <w:lastRenderedPageBreak/>
              <w:t xml:space="preserve">programmā </w:t>
            </w:r>
            <w:r w:rsidRPr="00AF3BFC">
              <w:rPr>
                <w:rFonts w:ascii="Times New Roman" w:eastAsia="Times New Roman" w:hAnsi="Times New Roman" w:cs="Times New Roman"/>
                <w:color w:val="414142"/>
                <w:sz w:val="24"/>
                <w:szCs w:val="24"/>
                <w:lang w:val="lv-LV" w:eastAsia="lv-LV"/>
              </w:rPr>
              <w:t xml:space="preserve">17.00.00 </w:t>
            </w:r>
            <w:r w:rsidR="0090249D"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90249D"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3F130BB"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Pēc nepieciešamības</w:t>
            </w:r>
          </w:p>
        </w:tc>
      </w:tr>
      <w:tr w:rsidR="009E3F71" w:rsidRPr="00411F29" w14:paraId="4457BE82"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5778B1D6" w14:textId="6C40F26A"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4.4.</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C4B3270"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Atbalsta sniegšana Ukrainas civiliedzīvotājiem, kuriem Latvijā noteikta invaliditāte (pabalsti un pakalpojumi)</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BDAC867"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 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3470FD5" w14:textId="08B4DAE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Veselības un darbspēju ekspertīzes ārstu valsts komisija un V</w:t>
            </w:r>
            <w:r w:rsidR="0046062E">
              <w:rPr>
                <w:rFonts w:ascii="Times New Roman" w:eastAsia="Times New Roman" w:hAnsi="Times New Roman" w:cs="Times New Roman"/>
                <w:color w:val="414142"/>
                <w:sz w:val="24"/>
                <w:szCs w:val="24"/>
                <w:lang w:val="lv-LV" w:eastAsia="lv-LV"/>
              </w:rPr>
              <w:t>alsts sociālās apdrošināšanas aģentūra</w:t>
            </w:r>
            <w:r w:rsidRPr="007F2BC9">
              <w:rPr>
                <w:rFonts w:ascii="Times New Roman" w:eastAsia="Times New Roman" w:hAnsi="Times New Roman" w:cs="Times New Roman"/>
                <w:color w:val="414142"/>
                <w:sz w:val="24"/>
                <w:szCs w:val="24"/>
                <w:lang w:val="lv-LV" w:eastAsia="lv-LV"/>
              </w:rPr>
              <w:t xml:space="preserve">, </w:t>
            </w:r>
            <w:r w:rsidR="0046062E">
              <w:rPr>
                <w:rFonts w:ascii="Times New Roman" w:eastAsia="Times New Roman" w:hAnsi="Times New Roman" w:cs="Times New Roman"/>
                <w:color w:val="414142"/>
                <w:sz w:val="24"/>
                <w:szCs w:val="24"/>
                <w:lang w:val="lv-LV" w:eastAsia="lv-LV"/>
              </w:rPr>
              <w:t>Viedās administrācijas un reģionālās attīstības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8370DF6" w14:textId="6A95B155"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90249D"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90249D"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31F56F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308CB376"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5346255" w14:textId="3D78784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4.5.</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5AD404D"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Personu ar invaliditāti stāvvietu izmantošanas kartes izsniegšana personām, kurām Ukrainā ir noteikta I grupas invaliditāte vai bērna invaliditātes statuss</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288B9B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Satiksmes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2488E8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VAS "Ceļu satiksmes drošības direkcija"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4916321"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894D3C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077367" w14:paraId="66F93CAD"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6C95D9B5" w14:textId="23FC44D4"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w:t>
            </w:r>
            <w:r w:rsidR="00E53AFB">
              <w:rPr>
                <w:rFonts w:ascii="Times New Roman" w:eastAsia="Times New Roman" w:hAnsi="Times New Roman" w:cs="Times New Roman"/>
                <w:color w:val="414142"/>
                <w:sz w:val="24"/>
                <w:szCs w:val="24"/>
                <w:lang w:val="lv-LV" w:eastAsia="lv-LV"/>
              </w:rPr>
              <w:t>6</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BCDE30C" w14:textId="727311AA"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Sociālās palīdzības pabalstu un sociālās rehabilitācijas pakalpojumu nodrošināšana Ukrainas civiliedzīvotājiem</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48C2B96"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070E65F" w14:textId="77777777" w:rsidR="004D256D" w:rsidRPr="007F2BC9" w:rsidRDefault="004D256D" w:rsidP="004D256D">
            <w:pPr>
              <w:spacing w:after="0" w:line="240" w:lineRule="auto"/>
              <w:rPr>
                <w:rFonts w:ascii="Times New Roman" w:eastAsia="Times New Roman" w:hAnsi="Times New Roman" w:cs="Times New Roman"/>
                <w:sz w:val="24"/>
                <w:szCs w:val="24"/>
                <w:lang w:val="lv-LV" w:eastAsia="lv-LV"/>
              </w:rPr>
            </w:pP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6428BEE"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1FECC87"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p>
        </w:tc>
      </w:tr>
      <w:tr w:rsidR="009E3F71" w:rsidRPr="00411F29" w14:paraId="41E580F9"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299AD71" w14:textId="53957ED1" w:rsidR="004D256D" w:rsidRPr="007F2BC9" w:rsidRDefault="004D256D" w:rsidP="004D256D">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w:t>
            </w:r>
            <w:r w:rsidR="00E53AFB">
              <w:rPr>
                <w:rFonts w:ascii="Times New Roman" w:eastAsia="Times New Roman" w:hAnsi="Times New Roman" w:cs="Times New Roman"/>
                <w:color w:val="414142"/>
                <w:sz w:val="24"/>
                <w:szCs w:val="24"/>
                <w:lang w:val="lv-LV" w:eastAsia="lv-LV"/>
              </w:rPr>
              <w:t>6</w:t>
            </w:r>
            <w:r w:rsidRPr="007F2BC9">
              <w:rPr>
                <w:rFonts w:ascii="Times New Roman" w:eastAsia="Times New Roman" w:hAnsi="Times New Roman" w:cs="Times New Roman"/>
                <w:color w:val="414142"/>
                <w:sz w:val="24"/>
                <w:szCs w:val="24"/>
                <w:lang w:val="lv-LV" w:eastAsia="lv-LV"/>
              </w:rPr>
              <w:t>.1.</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4EFEFBD" w14:textId="6F7AA0A7" w:rsidR="004D256D" w:rsidRPr="007F2BC9" w:rsidRDefault="00887838" w:rsidP="004D256D">
            <w:pPr>
              <w:spacing w:before="100" w:beforeAutospacing="1" w:after="100" w:afterAutospacing="1" w:line="240" w:lineRule="auto"/>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g</w:t>
            </w:r>
            <w:r w:rsidR="004D256D" w:rsidRPr="007F2BC9">
              <w:rPr>
                <w:rFonts w:ascii="Times New Roman" w:eastAsia="Times New Roman" w:hAnsi="Times New Roman" w:cs="Times New Roman"/>
                <w:color w:val="414142"/>
                <w:sz w:val="24"/>
                <w:szCs w:val="24"/>
                <w:lang w:val="lv-LV" w:eastAsia="lv-LV"/>
              </w:rPr>
              <w:t>arantēt</w:t>
            </w:r>
            <w:r w:rsidR="004D256D">
              <w:rPr>
                <w:rFonts w:ascii="Times New Roman" w:eastAsia="Times New Roman" w:hAnsi="Times New Roman" w:cs="Times New Roman"/>
                <w:color w:val="414142"/>
                <w:sz w:val="24"/>
                <w:szCs w:val="24"/>
                <w:lang w:val="lv-LV" w:eastAsia="lv-LV"/>
              </w:rPr>
              <w:t>ā</w:t>
            </w:r>
            <w:r w:rsidR="004D256D" w:rsidRPr="007F2BC9">
              <w:rPr>
                <w:rFonts w:ascii="Times New Roman" w:eastAsia="Times New Roman" w:hAnsi="Times New Roman" w:cs="Times New Roman"/>
                <w:color w:val="414142"/>
                <w:sz w:val="24"/>
                <w:szCs w:val="24"/>
                <w:lang w:val="lv-LV" w:eastAsia="lv-LV"/>
              </w:rPr>
              <w:t xml:space="preserve"> minimāl</w:t>
            </w:r>
            <w:r w:rsidR="004D256D">
              <w:rPr>
                <w:rFonts w:ascii="Times New Roman" w:eastAsia="Times New Roman" w:hAnsi="Times New Roman" w:cs="Times New Roman"/>
                <w:color w:val="414142"/>
                <w:sz w:val="24"/>
                <w:szCs w:val="24"/>
                <w:lang w:val="lv-LV" w:eastAsia="lv-LV"/>
              </w:rPr>
              <w:t>ā</w:t>
            </w:r>
            <w:r w:rsidR="004D256D" w:rsidRPr="007F2BC9">
              <w:rPr>
                <w:rFonts w:ascii="Times New Roman" w:eastAsia="Times New Roman" w:hAnsi="Times New Roman" w:cs="Times New Roman"/>
                <w:color w:val="414142"/>
                <w:sz w:val="24"/>
                <w:szCs w:val="24"/>
                <w:lang w:val="lv-LV" w:eastAsia="lv-LV"/>
              </w:rPr>
              <w:t xml:space="preserve"> ienākum</w:t>
            </w:r>
            <w:r w:rsidR="004D256D">
              <w:rPr>
                <w:rFonts w:ascii="Times New Roman" w:eastAsia="Times New Roman" w:hAnsi="Times New Roman" w:cs="Times New Roman"/>
                <w:color w:val="414142"/>
                <w:sz w:val="24"/>
                <w:szCs w:val="24"/>
                <w:lang w:val="lv-LV" w:eastAsia="lv-LV"/>
              </w:rPr>
              <w:t>a</w:t>
            </w:r>
            <w:r w:rsidR="004D256D" w:rsidRPr="007F2BC9">
              <w:rPr>
                <w:rFonts w:ascii="Times New Roman" w:eastAsia="Times New Roman" w:hAnsi="Times New Roman" w:cs="Times New Roman"/>
                <w:color w:val="414142"/>
                <w:sz w:val="24"/>
                <w:szCs w:val="24"/>
                <w:lang w:val="lv-LV" w:eastAsia="lv-LV"/>
              </w:rPr>
              <w:t xml:space="preserve"> pabalst</w:t>
            </w:r>
            <w:r w:rsidR="004D256D">
              <w:rPr>
                <w:rFonts w:ascii="Times New Roman" w:eastAsia="Times New Roman" w:hAnsi="Times New Roman" w:cs="Times New Roman"/>
                <w:color w:val="414142"/>
                <w:sz w:val="24"/>
                <w:szCs w:val="24"/>
                <w:lang w:val="lv-LV" w:eastAsia="lv-LV"/>
              </w:rPr>
              <w:t>a nodrošināšana</w:t>
            </w:r>
            <w:r w:rsidR="004D256D" w:rsidRPr="007F2BC9">
              <w:rPr>
                <w:rFonts w:ascii="Times New Roman" w:eastAsia="Times New Roman" w:hAnsi="Times New Roman" w:cs="Times New Roman"/>
                <w:color w:val="414142"/>
                <w:sz w:val="24"/>
                <w:szCs w:val="24"/>
                <w:lang w:val="lv-LV" w:eastAsia="lv-LV"/>
              </w:rPr>
              <w:t xml:space="preserve"> </w:t>
            </w:r>
          </w:p>
          <w:p w14:paraId="5C9F6D70" w14:textId="0C57F0E3" w:rsidR="004D256D" w:rsidRPr="007F2BC9" w:rsidRDefault="004D256D" w:rsidP="004D256D">
            <w:pPr>
              <w:spacing w:before="100" w:beforeAutospacing="1" w:after="100" w:afterAutospacing="1" w:line="293" w:lineRule="atLeast"/>
              <w:rPr>
                <w:rFonts w:ascii="Times New Roman" w:eastAsia="Times New Roman" w:hAnsi="Times New Roman" w:cs="Times New Roman"/>
                <w:strike/>
                <w:color w:val="414142"/>
                <w:sz w:val="24"/>
                <w:szCs w:val="24"/>
                <w:lang w:val="lv-LV" w:eastAsia="lv-LV"/>
              </w:rPr>
            </w:pP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B365407" w14:textId="77777777" w:rsidR="004D256D" w:rsidRPr="007F2BC9" w:rsidRDefault="004D256D" w:rsidP="004D256D">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E42886E" w14:textId="61B417A7" w:rsidR="004D256D" w:rsidRPr="007F2BC9" w:rsidRDefault="004D256D" w:rsidP="004D256D">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Labklājības ministrija, </w:t>
            </w:r>
            <w:r w:rsidR="00EB590E">
              <w:rPr>
                <w:rFonts w:ascii="Times New Roman" w:eastAsia="Times New Roman" w:hAnsi="Times New Roman" w:cs="Times New Roman"/>
                <w:color w:val="414142"/>
                <w:sz w:val="24"/>
                <w:szCs w:val="24"/>
                <w:lang w:val="lv-LV" w:eastAsia="lv-LV"/>
              </w:rPr>
              <w:t>Viedās administrācijas un reģionālās attīstības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978AF69" w14:textId="2ECDEE4E" w:rsidR="004D256D" w:rsidRPr="007F2BC9" w:rsidRDefault="004D256D" w:rsidP="004D256D">
            <w:pPr>
              <w:spacing w:after="0" w:line="292"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90249D"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90249D"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lastRenderedPageBreak/>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5EE4BFA" w14:textId="77777777" w:rsidR="004D256D" w:rsidRPr="007F2BC9" w:rsidRDefault="004D256D" w:rsidP="004D256D">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Pēc nepieciešamības</w:t>
            </w:r>
          </w:p>
        </w:tc>
      </w:tr>
      <w:tr w:rsidR="009E3F71" w:rsidRPr="00411F29" w14:paraId="0699B858"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1C91B16B" w14:textId="0C6D564E"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w:t>
            </w:r>
            <w:r w:rsidR="00E53AFB">
              <w:rPr>
                <w:rFonts w:ascii="Times New Roman" w:eastAsia="Times New Roman" w:hAnsi="Times New Roman" w:cs="Times New Roman"/>
                <w:color w:val="414142"/>
                <w:sz w:val="24"/>
                <w:szCs w:val="24"/>
                <w:lang w:val="lv-LV" w:eastAsia="lv-LV"/>
              </w:rPr>
              <w:t>6</w:t>
            </w:r>
            <w:r w:rsidRPr="007F2BC9">
              <w:rPr>
                <w:rFonts w:ascii="Times New Roman" w:eastAsia="Times New Roman" w:hAnsi="Times New Roman" w:cs="Times New Roman"/>
                <w:color w:val="414142"/>
                <w:sz w:val="24"/>
                <w:szCs w:val="24"/>
                <w:lang w:val="lv-LV" w:eastAsia="lv-LV"/>
              </w:rPr>
              <w:t>.2.</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89EABD8" w14:textId="0CC88512" w:rsidR="004D256D" w:rsidRPr="007F2BC9" w:rsidRDefault="00887838" w:rsidP="004D256D">
            <w:pPr>
              <w:spacing w:after="0" w:line="240" w:lineRule="auto"/>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v</w:t>
            </w:r>
            <w:r w:rsidR="004D256D" w:rsidRPr="00347769">
              <w:rPr>
                <w:rFonts w:ascii="Times New Roman" w:eastAsia="Times New Roman" w:hAnsi="Times New Roman" w:cs="Times New Roman"/>
                <w:color w:val="414142"/>
                <w:sz w:val="24"/>
                <w:szCs w:val="24"/>
                <w:lang w:val="lv-LV" w:eastAsia="lv-LV"/>
              </w:rPr>
              <w:t>ienreizējais pabalsts krīzes situācijā pilngadīgai personai un par katru bērnu</w:t>
            </w:r>
          </w:p>
          <w:p w14:paraId="1C500AFF" w14:textId="054B96B6" w:rsidR="004D256D" w:rsidRPr="007F2BC9" w:rsidRDefault="004D256D" w:rsidP="004D256D">
            <w:pPr>
              <w:spacing w:after="0" w:line="240" w:lineRule="auto"/>
              <w:rPr>
                <w:rFonts w:ascii="Times New Roman" w:eastAsia="Times New Roman" w:hAnsi="Times New Roman" w:cs="Times New Roman"/>
                <w:b/>
                <w:i/>
                <w:color w:val="414142"/>
                <w:sz w:val="24"/>
                <w:szCs w:val="24"/>
                <w:lang w:val="lv-LV" w:eastAsia="lv-LV"/>
              </w:rPr>
            </w:pP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5C2AA2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806B259" w14:textId="5AF531B6"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Labklājības ministrija, </w:t>
            </w:r>
            <w:r w:rsidR="00EB590E">
              <w:rPr>
                <w:rFonts w:ascii="Times New Roman" w:eastAsia="Times New Roman" w:hAnsi="Times New Roman" w:cs="Times New Roman"/>
                <w:color w:val="414142"/>
                <w:sz w:val="24"/>
                <w:szCs w:val="24"/>
                <w:lang w:val="lv-LV" w:eastAsia="lv-LV"/>
              </w:rPr>
              <w:t>Viedās administrācijas un reģionālās attīstības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3F4D6CD" w14:textId="260ED121"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90249D"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90249D"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2E1417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4D780AEB"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5241C556" w14:textId="36BCF27A"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w:t>
            </w:r>
            <w:r w:rsidR="00E53AFB">
              <w:rPr>
                <w:rFonts w:ascii="Times New Roman" w:eastAsia="Times New Roman" w:hAnsi="Times New Roman" w:cs="Times New Roman"/>
                <w:color w:val="414142"/>
                <w:sz w:val="24"/>
                <w:szCs w:val="24"/>
                <w:lang w:val="lv-LV" w:eastAsia="lv-LV"/>
              </w:rPr>
              <w:t>6</w:t>
            </w:r>
            <w:r w:rsidRPr="007F2BC9">
              <w:rPr>
                <w:rFonts w:ascii="Times New Roman" w:eastAsia="Times New Roman" w:hAnsi="Times New Roman" w:cs="Times New Roman"/>
                <w:color w:val="414142"/>
                <w:sz w:val="24"/>
                <w:szCs w:val="24"/>
                <w:lang w:val="lv-LV" w:eastAsia="lv-LV"/>
              </w:rPr>
              <w:t>.3.</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03C4504" w14:textId="09F768C6" w:rsidR="004D256D" w:rsidRPr="007F2BC9" w:rsidRDefault="00887838" w:rsidP="004D256D">
            <w:pPr>
              <w:spacing w:after="0" w:line="240" w:lineRule="auto"/>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m</w:t>
            </w:r>
            <w:r w:rsidR="004D256D" w:rsidRPr="007F2BC9">
              <w:rPr>
                <w:rFonts w:ascii="Times New Roman" w:eastAsia="Times New Roman" w:hAnsi="Times New Roman" w:cs="Times New Roman"/>
                <w:color w:val="414142"/>
                <w:sz w:val="24"/>
                <w:szCs w:val="24"/>
                <w:lang w:val="lv-LV" w:eastAsia="lv-LV"/>
              </w:rPr>
              <w:t>ājokļa pabalsts pēc aprēķina, ja ir noslēgts īres līgums</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3307CF3"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6364F97" w14:textId="0882700C"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Labklājības ministrija, </w:t>
            </w:r>
            <w:r w:rsidR="00EB590E">
              <w:rPr>
                <w:rFonts w:ascii="Times New Roman" w:eastAsia="Times New Roman" w:hAnsi="Times New Roman" w:cs="Times New Roman"/>
                <w:color w:val="414142"/>
                <w:sz w:val="24"/>
                <w:szCs w:val="24"/>
                <w:lang w:val="lv-LV" w:eastAsia="lv-LV"/>
              </w:rPr>
              <w:t>Viedās administrācijas un reģionālās attīstības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C984179" w14:textId="2732FB60"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814B531"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49934C19"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1147A56D" w14:textId="18D1B0D5"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w:t>
            </w:r>
            <w:r w:rsidR="00E53AFB">
              <w:rPr>
                <w:rFonts w:ascii="Times New Roman" w:eastAsia="Times New Roman" w:hAnsi="Times New Roman" w:cs="Times New Roman"/>
                <w:color w:val="414142"/>
                <w:sz w:val="24"/>
                <w:szCs w:val="24"/>
                <w:lang w:val="lv-LV" w:eastAsia="lv-LV"/>
              </w:rPr>
              <w:t>6</w:t>
            </w:r>
            <w:r w:rsidRPr="007F2BC9">
              <w:rPr>
                <w:rFonts w:ascii="Times New Roman" w:eastAsia="Times New Roman" w:hAnsi="Times New Roman" w:cs="Times New Roman"/>
                <w:color w:val="414142"/>
                <w:sz w:val="24"/>
                <w:szCs w:val="24"/>
                <w:lang w:val="lv-LV" w:eastAsia="lv-LV"/>
              </w:rPr>
              <w:t>.4.</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4A20817" w14:textId="545C0CB5" w:rsidR="004D256D" w:rsidRPr="007F2BC9" w:rsidRDefault="00887838" w:rsidP="004D256D">
            <w:pPr>
              <w:spacing w:after="0" w:line="240" w:lineRule="auto"/>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s</w:t>
            </w:r>
            <w:r w:rsidR="004D256D" w:rsidRPr="007F2BC9">
              <w:rPr>
                <w:rFonts w:ascii="Times New Roman" w:eastAsia="Times New Roman" w:hAnsi="Times New Roman" w:cs="Times New Roman"/>
                <w:color w:val="414142"/>
                <w:sz w:val="24"/>
                <w:szCs w:val="24"/>
                <w:lang w:val="lv-LV" w:eastAsia="lv-LV"/>
              </w:rPr>
              <w:t xml:space="preserve">ociālās rehabilitācijas un </w:t>
            </w:r>
            <w:proofErr w:type="spellStart"/>
            <w:r w:rsidR="004D256D" w:rsidRPr="007F2BC9">
              <w:rPr>
                <w:rFonts w:ascii="Times New Roman" w:eastAsia="Times New Roman" w:hAnsi="Times New Roman" w:cs="Times New Roman"/>
                <w:color w:val="414142"/>
                <w:sz w:val="24"/>
                <w:szCs w:val="24"/>
                <w:lang w:val="lv-LV" w:eastAsia="lv-LV"/>
              </w:rPr>
              <w:t>psihosociālās</w:t>
            </w:r>
            <w:proofErr w:type="spellEnd"/>
            <w:r w:rsidR="004D256D" w:rsidRPr="007F2BC9">
              <w:rPr>
                <w:rFonts w:ascii="Times New Roman" w:eastAsia="Times New Roman" w:hAnsi="Times New Roman" w:cs="Times New Roman"/>
                <w:color w:val="414142"/>
                <w:sz w:val="24"/>
                <w:szCs w:val="24"/>
                <w:lang w:val="lv-LV" w:eastAsia="lv-LV"/>
              </w:rPr>
              <w:t xml:space="preserve"> rehabilitācijas pakalpojumi</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71D046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F3E465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Sociālo pakalpojumu sniedzēji</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31D8BE3" w14:textId="15371571"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F8C6F35"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0C856019"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32DB4110" w14:textId="362230F4"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w:t>
            </w:r>
            <w:r w:rsidR="00E53AFB">
              <w:rPr>
                <w:rFonts w:ascii="Times New Roman" w:eastAsia="Times New Roman" w:hAnsi="Times New Roman" w:cs="Times New Roman"/>
                <w:color w:val="414142"/>
                <w:sz w:val="24"/>
                <w:szCs w:val="24"/>
                <w:lang w:val="lv-LV" w:eastAsia="lv-LV"/>
              </w:rPr>
              <w:t>7</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05BBE75"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Ar ģimeni un bērna aprūpi saistīto valsts sociālo pabalstu nodrošināšana</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AA6587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A9C650E" w14:textId="10B98EA6"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Valsts sociālās apdrošināšanas aģentūra, Vienotais valsts un pašvaldības klientu apkalpošanas </w:t>
            </w:r>
            <w:r w:rsidRPr="007F2BC9">
              <w:rPr>
                <w:rFonts w:ascii="Times New Roman" w:eastAsia="Times New Roman" w:hAnsi="Times New Roman" w:cs="Times New Roman"/>
                <w:color w:val="414142"/>
                <w:sz w:val="24"/>
                <w:szCs w:val="24"/>
                <w:lang w:val="lv-LV" w:eastAsia="lv-LV"/>
              </w:rPr>
              <w:lastRenderedPageBreak/>
              <w:t>centrs</w:t>
            </w:r>
            <w:r>
              <w:rPr>
                <w:rFonts w:ascii="Times New Roman" w:eastAsia="Times New Roman" w:hAnsi="Times New Roman" w:cs="Times New Roman"/>
                <w:color w:val="414142"/>
                <w:sz w:val="24"/>
                <w:szCs w:val="24"/>
                <w:lang w:val="lv-LV" w:eastAsia="lv-LV"/>
              </w:rPr>
              <w:t>, pašvaldības klientu apkalpošanas struktūrvienība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CDDC14C" w14:textId="4DC813CC"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lastRenderedPageBreak/>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24D5A13"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Pēc nepieciešamības</w:t>
            </w:r>
          </w:p>
        </w:tc>
      </w:tr>
      <w:tr w:rsidR="009E3F71" w:rsidRPr="00411F29" w14:paraId="4B7CABC3"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3C466B6" w14:textId="60BD2ADA"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w:t>
            </w:r>
            <w:r w:rsidR="00E53AFB">
              <w:rPr>
                <w:rFonts w:ascii="Times New Roman" w:eastAsia="Times New Roman" w:hAnsi="Times New Roman" w:cs="Times New Roman"/>
                <w:color w:val="414142"/>
                <w:sz w:val="24"/>
                <w:szCs w:val="24"/>
                <w:lang w:val="lv-LV" w:eastAsia="lv-LV"/>
              </w:rPr>
              <w:t>8</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0A546D5"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Cita veida atbalsta sniegšana, pamatojoties uz individuālo vajadzību izvērtējumu, tai skaitā sociālās aprūpes pakalpojuma nodrošināšana dzīvesvietā un pārvietošanās atbalsts, tai skaitā ar specializēto transportu, Ukrainas civiliedzīvotājiem ar smagiem vai ļoti smagiem funkcionāliem traucējumiem, kuri ierobežo personas spējas patstāvīgi pārvietoties un sevi aprūpēt</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092B6CF" w14:textId="1FC1494C" w:rsidR="004D256D" w:rsidRPr="007F2BC9" w:rsidRDefault="004D256D" w:rsidP="00EB590E">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r w:rsidR="00EB590E">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77BF6BF" w14:textId="462B8543" w:rsidR="004D256D" w:rsidRPr="007F2BC9" w:rsidRDefault="00EB590E"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Viedās administrācijas un reģionālās attīstības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9B5C52B" w14:textId="021E491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D59DCE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26C55D93" w14:textId="77777777" w:rsidTr="0046104E">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8D63EDF" w14:textId="23BAF585"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w:t>
            </w:r>
            <w:r w:rsidR="00E53AFB">
              <w:rPr>
                <w:rFonts w:ascii="Times New Roman" w:eastAsia="Times New Roman" w:hAnsi="Times New Roman" w:cs="Times New Roman"/>
                <w:color w:val="414142"/>
                <w:sz w:val="24"/>
                <w:szCs w:val="24"/>
                <w:lang w:val="lv-LV" w:eastAsia="lv-LV"/>
              </w:rPr>
              <w:t>9</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E369B20"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Ilgstošas sociālās aprūpes un sociālās rehabilitācijas pakalpojumu sniegšana institūcijā Ukrainas civiliedzīvotājiem (pilngadīgām personām, bērniem)</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FE9D14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80D47B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Ilgstošas sociālās aprūpes un sociālās rehabilitācijas institūcijas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tcPr>
          <w:p w14:paraId="7083F0B1" w14:textId="48894153" w:rsidR="004D256D" w:rsidRPr="007F2BC9" w:rsidRDefault="0046104E"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0B5BAA1"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2CDDF3CD"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CA394E2" w14:textId="3062D738"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4.1</w:t>
            </w:r>
            <w:r w:rsidR="00E53AFB">
              <w:rPr>
                <w:rFonts w:ascii="Times New Roman" w:eastAsia="Times New Roman" w:hAnsi="Times New Roman" w:cs="Times New Roman"/>
                <w:color w:val="414142"/>
                <w:sz w:val="24"/>
                <w:szCs w:val="24"/>
                <w:lang w:val="lv-LV" w:eastAsia="lv-LV"/>
              </w:rPr>
              <w:t>0</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A93A30E"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Atbalsta sniegšana ārkārtas aizbildņiem (atlīdzība par ārkārtas aizbildņa pienākumu pildīšanu, pabalsts nepavadīta bērna uzturam un pabalsts apģērba un mīkstā inventāra iegādei)</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CE31AC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F8794E5" w14:textId="70CD74F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Labklājības ministrija, </w:t>
            </w:r>
            <w:r w:rsidR="00EB590E">
              <w:rPr>
                <w:rFonts w:ascii="Times New Roman" w:eastAsia="Times New Roman" w:hAnsi="Times New Roman" w:cs="Times New Roman"/>
                <w:color w:val="414142"/>
                <w:sz w:val="24"/>
                <w:szCs w:val="24"/>
                <w:lang w:val="lv-LV" w:eastAsia="lv-LV"/>
              </w:rPr>
              <w:t>Viedās administrācijas un reģionālās attīstības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F67E30A" w14:textId="6326D1DF"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 xml:space="preserve">Finansējums Ukrainas civiliedzīvotāju atbalsta likumā noteikto </w:t>
            </w:r>
            <w:r w:rsidRPr="00AF3BFC">
              <w:rPr>
                <w:rFonts w:ascii="Times New Roman" w:eastAsia="Times New Roman" w:hAnsi="Times New Roman" w:cs="Times New Roman"/>
                <w:color w:val="414142"/>
                <w:sz w:val="24"/>
                <w:szCs w:val="24"/>
                <w:lang w:val="lv-LV" w:eastAsia="lv-LV"/>
              </w:rPr>
              <w:lastRenderedPageBreak/>
              <w:t>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F7DEC45"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Pēc nepieciešamības</w:t>
            </w:r>
          </w:p>
        </w:tc>
      </w:tr>
      <w:tr w:rsidR="009E3F71" w:rsidRPr="00411F29" w14:paraId="19E2595E"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59DEC60E" w14:textId="73F7040D"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4.1</w:t>
            </w:r>
            <w:r w:rsidR="00E53AFB">
              <w:rPr>
                <w:rFonts w:ascii="Times New Roman" w:eastAsia="Times New Roman" w:hAnsi="Times New Roman" w:cs="Times New Roman"/>
                <w:color w:val="414142"/>
                <w:sz w:val="24"/>
                <w:szCs w:val="24"/>
                <w:lang w:val="lv-LV" w:eastAsia="lv-LV"/>
              </w:rPr>
              <w:t>1</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260E4F8"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Ārpusģimenes aprūpes atbalsta centru pakalpojumu sniegšana ārkārtas aizbildņiem</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A3CEEC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EA1760D"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Ārpusģimenes aprūpes atbalsta centri</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33AB32D" w14:textId="0BA3296A"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Esošie resursi/budžeta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DF8B91E"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12F5F7AA"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1B8B17BC" w14:textId="0D25D2A5"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4.1</w:t>
            </w:r>
            <w:r w:rsidR="00E53AFB">
              <w:rPr>
                <w:rFonts w:ascii="Times New Roman" w:eastAsia="Times New Roman" w:hAnsi="Times New Roman" w:cs="Times New Roman"/>
                <w:color w:val="414142"/>
                <w:sz w:val="24"/>
                <w:szCs w:val="24"/>
                <w:lang w:val="lv-LV" w:eastAsia="lv-LV"/>
              </w:rPr>
              <w:t>2</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21A3DB2"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Atbalsta sniegšana Ukrainas civiliedzīvotājiem, kuri sasnieguši likumā "Par valsts pensijām" noteikto vecuma pensijas piešķiršanai nepieciešamo vecumu, bet kuriem nav tiesību uz vecuma pensiju Latvijas Republikā</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3BDAA9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E450213"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Valsts sociālās apdrošināšanas aģentūra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86D4960" w14:textId="3C45373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3A4C3B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3336EC3C"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12AEBAF" w14:textId="74965EE8"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4.1</w:t>
            </w:r>
            <w:r w:rsidR="00E53AFB">
              <w:rPr>
                <w:rFonts w:ascii="Times New Roman" w:eastAsia="Times New Roman" w:hAnsi="Times New Roman" w:cs="Times New Roman"/>
                <w:color w:val="414142"/>
                <w:sz w:val="24"/>
                <w:szCs w:val="24"/>
                <w:lang w:val="lv-LV" w:eastAsia="lv-LV"/>
              </w:rPr>
              <w:t>3</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8BE0096" w14:textId="7D81F504"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F7210B">
              <w:rPr>
                <w:rFonts w:ascii="Times New Roman" w:eastAsia="Times New Roman" w:hAnsi="Times New Roman" w:cs="Times New Roman"/>
                <w:color w:val="414142"/>
                <w:sz w:val="24"/>
                <w:szCs w:val="24"/>
                <w:lang w:val="lv-LV" w:eastAsia="lv-LV"/>
              </w:rPr>
              <w:t>Bērnu aizsardzības centra</w:t>
            </w:r>
            <w:r w:rsidRPr="007F2BC9">
              <w:rPr>
                <w:rFonts w:ascii="Times New Roman" w:eastAsia="Times New Roman" w:hAnsi="Times New Roman" w:cs="Times New Roman"/>
                <w:color w:val="414142"/>
                <w:sz w:val="24"/>
                <w:szCs w:val="24"/>
                <w:lang w:val="lv-LV" w:eastAsia="lv-LV"/>
              </w:rPr>
              <w:t xml:space="preserve"> Eiropas Savienības politiku instrumentu pasākumu ietvaros sniegtie pakalpojumi</w:t>
            </w:r>
          </w:p>
          <w:p w14:paraId="6403272F"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p>
          <w:p w14:paraId="66A05185" w14:textId="34F51A8B" w:rsidR="004D256D" w:rsidRPr="007F2BC9" w:rsidRDefault="004D256D" w:rsidP="004D256D">
            <w:pPr>
              <w:spacing w:after="0" w:line="240" w:lineRule="auto"/>
              <w:rPr>
                <w:rFonts w:ascii="Times New Roman" w:eastAsia="Times New Roman" w:hAnsi="Times New Roman" w:cs="Times New Roman"/>
                <w:strike/>
                <w:color w:val="414142"/>
                <w:sz w:val="24"/>
                <w:szCs w:val="24"/>
                <w:lang w:val="lv-LV" w:eastAsia="lv-LV"/>
              </w:rPr>
            </w:pP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F6436F5"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29D1990" w14:textId="5639B496"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C158E1">
              <w:rPr>
                <w:rFonts w:ascii="Times New Roman" w:eastAsia="Times New Roman" w:hAnsi="Times New Roman" w:cs="Times New Roman"/>
                <w:color w:val="414142"/>
                <w:sz w:val="24"/>
                <w:szCs w:val="24"/>
                <w:lang w:val="lv-LV" w:eastAsia="lv-LV"/>
              </w:rPr>
              <w:t>Bērnu aizsardzības centrs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FEA8ADE" w14:textId="14063EE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highlight w:val="yellow"/>
                <w:lang w:val="lv-LV" w:eastAsia="lv-LV"/>
              </w:rPr>
            </w:pPr>
            <w:r w:rsidRPr="002F3C59">
              <w:rPr>
                <w:rFonts w:ascii="Times New Roman" w:eastAsia="Times New Roman" w:hAnsi="Times New Roman" w:cs="Times New Roman"/>
                <w:color w:val="414142"/>
                <w:sz w:val="24"/>
                <w:szCs w:val="24"/>
                <w:lang w:val="lv-LV" w:eastAsia="lv-LV"/>
              </w:rPr>
              <w:t>ESF projekta ietvaros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3DE538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0DDBCBB0"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5D11883F" w14:textId="43211C1F"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4.1</w:t>
            </w:r>
            <w:r w:rsidR="00E53AFB">
              <w:rPr>
                <w:rFonts w:ascii="Times New Roman" w:eastAsia="Times New Roman" w:hAnsi="Times New Roman" w:cs="Times New Roman"/>
                <w:color w:val="414142"/>
                <w:sz w:val="24"/>
                <w:szCs w:val="24"/>
                <w:lang w:val="lv-LV" w:eastAsia="lv-LV"/>
              </w:rPr>
              <w:t>4</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4A4B98C"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Pasākumi Ukrainas civiliedzīvotāju īpašumā esošo Ukrainā reģistrēto transportlīdzekļu dalībai ceļu satiksmē Latvijā</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E6EEF7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Satiksmes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0E5D6F7"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VAS "Ceļu satiksmes drošības direkcija"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C748BAF"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E1F9D21"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11BEEFDB"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2E4CFA92" w14:textId="11E2CDC9" w:rsidR="004D256D" w:rsidRPr="007F2BC9" w:rsidRDefault="004D256D" w:rsidP="004D256D">
            <w:pPr>
              <w:spacing w:after="0" w:line="240" w:lineRule="auto"/>
              <w:jc w:val="center"/>
              <w:rPr>
                <w:rFonts w:ascii="Times New Roman" w:eastAsia="Times New Roman" w:hAnsi="Times New Roman" w:cs="Times New Roman"/>
                <w:color w:val="414142"/>
                <w:sz w:val="24"/>
                <w:szCs w:val="24"/>
                <w:lang w:val="lv-LV" w:eastAsia="lv-LV"/>
              </w:rPr>
            </w:pPr>
            <w:bookmarkStart w:id="2" w:name="_Hlk181012449"/>
            <w:r w:rsidRPr="007F2BC9">
              <w:rPr>
                <w:rFonts w:ascii="Times New Roman" w:eastAsia="Times New Roman" w:hAnsi="Times New Roman" w:cs="Times New Roman"/>
                <w:color w:val="414142"/>
                <w:sz w:val="24"/>
                <w:szCs w:val="24"/>
                <w:lang w:val="lv-LV" w:eastAsia="lv-LV"/>
              </w:rPr>
              <w:lastRenderedPageBreak/>
              <w:t>4.1</w:t>
            </w:r>
            <w:r w:rsidR="00E53AFB">
              <w:rPr>
                <w:rFonts w:ascii="Times New Roman" w:eastAsia="Times New Roman" w:hAnsi="Times New Roman" w:cs="Times New Roman"/>
                <w:color w:val="414142"/>
                <w:sz w:val="24"/>
                <w:szCs w:val="24"/>
                <w:lang w:val="lv-LV" w:eastAsia="lv-LV"/>
              </w:rPr>
              <w:t>5</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A356E02" w14:textId="5BD397D3" w:rsidR="004D256D" w:rsidRPr="007F2BC9" w:rsidRDefault="000428FF" w:rsidP="004D256D">
            <w:pPr>
              <w:spacing w:before="100" w:beforeAutospacing="1"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Psiholoģiskā atbalsta kursa sniegšana Ukrainas Valsts robežsardzes dienesta (</w:t>
            </w:r>
            <w:proofErr w:type="spellStart"/>
            <w:r w:rsidRPr="007F2BC9">
              <w:rPr>
                <w:rFonts w:ascii="Times New Roman" w:eastAsia="Times New Roman" w:hAnsi="Times New Roman" w:cs="Times New Roman"/>
                <w:i/>
                <w:iCs/>
                <w:color w:val="414142"/>
                <w:sz w:val="24"/>
                <w:szCs w:val="24"/>
                <w:lang w:val="lv-LV" w:eastAsia="lv-LV"/>
              </w:rPr>
              <w:t>State</w:t>
            </w:r>
            <w:proofErr w:type="spellEnd"/>
            <w:r w:rsidRPr="007F2BC9">
              <w:rPr>
                <w:rFonts w:ascii="Times New Roman" w:eastAsia="Times New Roman" w:hAnsi="Times New Roman" w:cs="Times New Roman"/>
                <w:i/>
                <w:iCs/>
                <w:color w:val="414142"/>
                <w:sz w:val="24"/>
                <w:szCs w:val="24"/>
                <w:lang w:val="lv-LV" w:eastAsia="lv-LV"/>
              </w:rPr>
              <w:t xml:space="preserve"> </w:t>
            </w:r>
            <w:proofErr w:type="spellStart"/>
            <w:r w:rsidRPr="007F2BC9">
              <w:rPr>
                <w:rFonts w:ascii="Times New Roman" w:eastAsia="Times New Roman" w:hAnsi="Times New Roman" w:cs="Times New Roman"/>
                <w:i/>
                <w:iCs/>
                <w:color w:val="414142"/>
                <w:sz w:val="24"/>
                <w:szCs w:val="24"/>
                <w:lang w:val="lv-LV" w:eastAsia="lv-LV"/>
              </w:rPr>
              <w:t>Border</w:t>
            </w:r>
            <w:proofErr w:type="spellEnd"/>
            <w:r w:rsidRPr="007F2BC9">
              <w:rPr>
                <w:rFonts w:ascii="Times New Roman" w:eastAsia="Times New Roman" w:hAnsi="Times New Roman" w:cs="Times New Roman"/>
                <w:i/>
                <w:iCs/>
                <w:color w:val="414142"/>
                <w:sz w:val="24"/>
                <w:szCs w:val="24"/>
                <w:lang w:val="lv-LV" w:eastAsia="lv-LV"/>
              </w:rPr>
              <w:t xml:space="preserve"> </w:t>
            </w:r>
            <w:proofErr w:type="spellStart"/>
            <w:r w:rsidRPr="007F2BC9">
              <w:rPr>
                <w:rFonts w:ascii="Times New Roman" w:eastAsia="Times New Roman" w:hAnsi="Times New Roman" w:cs="Times New Roman"/>
                <w:i/>
                <w:iCs/>
                <w:color w:val="414142"/>
                <w:sz w:val="24"/>
                <w:szCs w:val="24"/>
                <w:lang w:val="lv-LV" w:eastAsia="lv-LV"/>
              </w:rPr>
              <w:t>Guard</w:t>
            </w:r>
            <w:proofErr w:type="spellEnd"/>
            <w:r w:rsidRPr="007F2BC9">
              <w:rPr>
                <w:rFonts w:ascii="Times New Roman" w:eastAsia="Times New Roman" w:hAnsi="Times New Roman" w:cs="Times New Roman"/>
                <w:i/>
                <w:iCs/>
                <w:color w:val="414142"/>
                <w:sz w:val="24"/>
                <w:szCs w:val="24"/>
                <w:lang w:val="lv-LV" w:eastAsia="lv-LV"/>
              </w:rPr>
              <w:t xml:space="preserve"> Service </w:t>
            </w:r>
            <w:proofErr w:type="spellStart"/>
            <w:r w:rsidRPr="007F2BC9">
              <w:rPr>
                <w:rFonts w:ascii="Times New Roman" w:eastAsia="Times New Roman" w:hAnsi="Times New Roman" w:cs="Times New Roman"/>
                <w:i/>
                <w:iCs/>
                <w:color w:val="414142"/>
                <w:sz w:val="24"/>
                <w:szCs w:val="24"/>
                <w:lang w:val="lv-LV" w:eastAsia="lv-LV"/>
              </w:rPr>
              <w:t>of</w:t>
            </w:r>
            <w:proofErr w:type="spellEnd"/>
            <w:r w:rsidRPr="007F2BC9">
              <w:rPr>
                <w:rFonts w:ascii="Times New Roman" w:eastAsia="Times New Roman" w:hAnsi="Times New Roman" w:cs="Times New Roman"/>
                <w:i/>
                <w:iCs/>
                <w:color w:val="414142"/>
                <w:sz w:val="24"/>
                <w:szCs w:val="24"/>
                <w:lang w:val="lv-LV" w:eastAsia="lv-LV"/>
              </w:rPr>
              <w:t xml:space="preserve"> </w:t>
            </w:r>
            <w:proofErr w:type="spellStart"/>
            <w:r w:rsidRPr="007F2BC9">
              <w:rPr>
                <w:rFonts w:ascii="Times New Roman" w:eastAsia="Times New Roman" w:hAnsi="Times New Roman" w:cs="Times New Roman"/>
                <w:i/>
                <w:iCs/>
                <w:color w:val="414142"/>
                <w:sz w:val="24"/>
                <w:szCs w:val="24"/>
                <w:lang w:val="lv-LV" w:eastAsia="lv-LV"/>
              </w:rPr>
              <w:t>Ukraine</w:t>
            </w:r>
            <w:proofErr w:type="spellEnd"/>
            <w:r w:rsidRPr="007F2BC9">
              <w:rPr>
                <w:rFonts w:ascii="Times New Roman" w:eastAsia="Times New Roman" w:hAnsi="Times New Roman" w:cs="Times New Roman"/>
                <w:color w:val="414142"/>
                <w:sz w:val="24"/>
                <w:szCs w:val="24"/>
                <w:lang w:val="lv-LV" w:eastAsia="lv-LV"/>
              </w:rPr>
              <w:t xml:space="preserve">) </w:t>
            </w:r>
            <w:r>
              <w:rPr>
                <w:rFonts w:ascii="Times New Roman" w:eastAsia="Times New Roman" w:hAnsi="Times New Roman" w:cs="Times New Roman"/>
                <w:color w:val="414142"/>
                <w:sz w:val="24"/>
                <w:szCs w:val="24"/>
                <w:lang w:val="lv-LV" w:eastAsia="lv-LV"/>
              </w:rPr>
              <w:t xml:space="preserve">un Ukrainas Valsts ārkārtējo situāciju dienesta ( </w:t>
            </w:r>
            <w:proofErr w:type="spellStart"/>
            <w:r w:rsidRPr="006971FB">
              <w:rPr>
                <w:rFonts w:ascii="Times New Roman" w:eastAsia="Times New Roman" w:hAnsi="Times New Roman" w:cs="Times New Roman"/>
                <w:i/>
                <w:color w:val="414142"/>
                <w:sz w:val="24"/>
                <w:szCs w:val="24"/>
                <w:lang w:val="lv-LV" w:eastAsia="lv-LV"/>
              </w:rPr>
              <w:t>State</w:t>
            </w:r>
            <w:proofErr w:type="spellEnd"/>
            <w:r w:rsidRPr="006971FB">
              <w:rPr>
                <w:rFonts w:ascii="Times New Roman" w:eastAsia="Times New Roman" w:hAnsi="Times New Roman" w:cs="Times New Roman"/>
                <w:i/>
                <w:color w:val="414142"/>
                <w:sz w:val="24"/>
                <w:szCs w:val="24"/>
                <w:lang w:val="lv-LV" w:eastAsia="lv-LV"/>
              </w:rPr>
              <w:t xml:space="preserve"> </w:t>
            </w:r>
            <w:proofErr w:type="spellStart"/>
            <w:r w:rsidRPr="006971FB">
              <w:rPr>
                <w:rFonts w:ascii="Times New Roman" w:eastAsia="Times New Roman" w:hAnsi="Times New Roman" w:cs="Times New Roman"/>
                <w:i/>
                <w:color w:val="414142"/>
                <w:sz w:val="24"/>
                <w:szCs w:val="24"/>
                <w:lang w:val="lv-LV" w:eastAsia="lv-LV"/>
              </w:rPr>
              <w:t>Emergency</w:t>
            </w:r>
            <w:proofErr w:type="spellEnd"/>
            <w:r w:rsidRPr="006971FB">
              <w:rPr>
                <w:rFonts w:ascii="Times New Roman" w:eastAsia="Times New Roman" w:hAnsi="Times New Roman" w:cs="Times New Roman"/>
                <w:i/>
                <w:color w:val="414142"/>
                <w:sz w:val="24"/>
                <w:szCs w:val="24"/>
                <w:lang w:val="lv-LV" w:eastAsia="lv-LV"/>
              </w:rPr>
              <w:t xml:space="preserve"> Service </w:t>
            </w:r>
            <w:proofErr w:type="spellStart"/>
            <w:r w:rsidRPr="006971FB">
              <w:rPr>
                <w:rFonts w:ascii="Times New Roman" w:eastAsia="Times New Roman" w:hAnsi="Times New Roman" w:cs="Times New Roman"/>
                <w:i/>
                <w:color w:val="414142"/>
                <w:sz w:val="24"/>
                <w:szCs w:val="24"/>
                <w:lang w:val="lv-LV" w:eastAsia="lv-LV"/>
              </w:rPr>
              <w:t>of</w:t>
            </w:r>
            <w:proofErr w:type="spellEnd"/>
            <w:r w:rsidRPr="006971FB">
              <w:rPr>
                <w:rFonts w:ascii="Times New Roman" w:eastAsia="Times New Roman" w:hAnsi="Times New Roman" w:cs="Times New Roman"/>
                <w:i/>
                <w:color w:val="414142"/>
                <w:sz w:val="24"/>
                <w:szCs w:val="24"/>
                <w:lang w:val="lv-LV" w:eastAsia="lv-LV"/>
              </w:rPr>
              <w:t xml:space="preserve"> </w:t>
            </w:r>
            <w:proofErr w:type="spellStart"/>
            <w:r w:rsidRPr="006971FB">
              <w:rPr>
                <w:rFonts w:ascii="Times New Roman" w:eastAsia="Times New Roman" w:hAnsi="Times New Roman" w:cs="Times New Roman"/>
                <w:i/>
                <w:color w:val="414142"/>
                <w:sz w:val="24"/>
                <w:szCs w:val="24"/>
                <w:lang w:val="lv-LV" w:eastAsia="lv-LV"/>
              </w:rPr>
              <w:t>Ukraine</w:t>
            </w:r>
            <w:proofErr w:type="spellEnd"/>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amatpersonām</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ECA1AB1" w14:textId="04760B0E" w:rsidR="004D256D" w:rsidRPr="00B37BB6" w:rsidRDefault="000428FF" w:rsidP="004D256D">
            <w:pPr>
              <w:spacing w:after="0" w:line="240" w:lineRule="auto"/>
              <w:jc w:val="center"/>
              <w:rPr>
                <w:rFonts w:ascii="Times New Roman" w:eastAsia="Times New Roman" w:hAnsi="Times New Roman" w:cs="Times New Roman"/>
                <w:color w:val="414142"/>
                <w:sz w:val="24"/>
                <w:szCs w:val="24"/>
                <w:highlight w:val="yellow"/>
                <w:lang w:val="lv-LV" w:eastAsia="lv-LV"/>
              </w:rPr>
            </w:pPr>
            <w:r w:rsidRPr="007D4E7C">
              <w:rPr>
                <w:rFonts w:ascii="Times New Roman" w:eastAsia="Times New Roman" w:hAnsi="Times New Roman" w:cs="Times New Roman"/>
                <w:color w:val="414142"/>
                <w:sz w:val="24"/>
                <w:szCs w:val="24"/>
                <w:lang w:val="lv-LV" w:eastAsia="lv-LV"/>
              </w:rPr>
              <w:t>Iekšlietu ministrijas veselības un sporta centrs, Nodrošinājuma valsts aģentūra, V</w:t>
            </w:r>
            <w:r w:rsidR="00EB590E">
              <w:rPr>
                <w:rFonts w:ascii="Times New Roman" w:eastAsia="Times New Roman" w:hAnsi="Times New Roman" w:cs="Times New Roman"/>
                <w:color w:val="414142"/>
                <w:sz w:val="24"/>
                <w:szCs w:val="24"/>
                <w:lang w:val="lv-LV" w:eastAsia="lv-LV"/>
              </w:rPr>
              <w:t>alsts robežsardze</w:t>
            </w:r>
            <w:r>
              <w:rPr>
                <w:rFonts w:ascii="Times New Roman" w:eastAsia="Times New Roman" w:hAnsi="Times New Roman" w:cs="Times New Roman"/>
                <w:color w:val="414142"/>
                <w:sz w:val="24"/>
                <w:szCs w:val="24"/>
                <w:lang w:val="lv-LV" w:eastAsia="lv-LV"/>
              </w:rPr>
              <w:t>, V</w:t>
            </w:r>
            <w:r w:rsidR="00EB590E">
              <w:rPr>
                <w:rFonts w:ascii="Times New Roman" w:eastAsia="Times New Roman" w:hAnsi="Times New Roman" w:cs="Times New Roman"/>
                <w:color w:val="414142"/>
                <w:sz w:val="24"/>
                <w:szCs w:val="24"/>
                <w:lang w:val="lv-LV" w:eastAsia="lv-LV"/>
              </w:rPr>
              <w:t>alsts ugunsdzēsības un glābšanas dienests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A6EDB95" w14:textId="4E642F5C" w:rsidR="004D256D" w:rsidRPr="007F2BC9" w:rsidRDefault="004D256D" w:rsidP="004D256D">
            <w:pPr>
              <w:spacing w:after="0" w:line="240" w:lineRule="auto"/>
              <w:jc w:val="center"/>
              <w:rPr>
                <w:rFonts w:ascii="Times New Roman" w:eastAsia="Times New Roman" w:hAnsi="Times New Roman" w:cs="Times New Roman"/>
                <w:color w:val="414142"/>
                <w:sz w:val="24"/>
                <w:szCs w:val="24"/>
                <w:lang w:val="lv-LV" w:eastAsia="lv-LV"/>
              </w:rPr>
            </w:pP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9EAB074" w14:textId="4912D96B" w:rsidR="004D256D" w:rsidRPr="00F7210B"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highlight w:val="yellow"/>
                <w:lang w:val="lv-LV" w:eastAsia="lv-LV"/>
              </w:rPr>
            </w:pPr>
            <w:r w:rsidRPr="003D7D5B">
              <w:rPr>
                <w:rFonts w:ascii="Times New Roman" w:eastAsia="Times New Roman" w:hAnsi="Times New Roman" w:cs="Times New Roman"/>
                <w:color w:val="414142"/>
                <w:sz w:val="24"/>
                <w:szCs w:val="24"/>
                <w:lang w:val="lv-LV" w:eastAsia="lv-LV"/>
              </w:rPr>
              <w:t>Esošie resursi/</w:t>
            </w:r>
            <w:r w:rsidR="00F7210B" w:rsidRPr="003D7D5B">
              <w:rPr>
                <w:rFonts w:ascii="Times New Roman" w:eastAsia="Times New Roman" w:hAnsi="Times New Roman" w:cs="Times New Roman"/>
                <w:color w:val="414142"/>
                <w:sz w:val="24"/>
                <w:szCs w:val="24"/>
                <w:lang w:val="lv-LV" w:eastAsia="lv-LV"/>
              </w:rPr>
              <w:t xml:space="preserve"> </w:t>
            </w:r>
            <w:r w:rsidR="006B1E74" w:rsidRPr="00C07BD0">
              <w:rPr>
                <w:rFonts w:ascii="Times New Roman" w:hAnsi="Times New Roman" w:cs="Times New Roman"/>
                <w:sz w:val="24"/>
                <w:szCs w:val="24"/>
                <w:lang w:val="lv-LV"/>
              </w:rPr>
              <w:t>Patvēruma, migrācijas un integrācijas fonda Tematiskā mehānisma Ārkārtas palīdzības finanšu instrumenta (</w:t>
            </w:r>
            <w:r w:rsidR="006B1E74" w:rsidRPr="00C07BD0">
              <w:rPr>
                <w:rStyle w:val="Izclums"/>
                <w:rFonts w:ascii="Times New Roman" w:hAnsi="Times New Roman" w:cs="Times New Roman"/>
                <w:sz w:val="24"/>
                <w:szCs w:val="24"/>
                <w:lang w:val="lv-LV"/>
              </w:rPr>
              <w:t>"</w:t>
            </w:r>
            <w:proofErr w:type="spellStart"/>
            <w:r w:rsidR="006B1E74" w:rsidRPr="00C07BD0">
              <w:rPr>
                <w:rStyle w:val="Izclums"/>
                <w:rFonts w:ascii="Times New Roman" w:hAnsi="Times New Roman" w:cs="Times New Roman"/>
                <w:sz w:val="24"/>
                <w:szCs w:val="24"/>
                <w:lang w:val="lv-LV"/>
              </w:rPr>
              <w:t>Emergency</w:t>
            </w:r>
            <w:proofErr w:type="spellEnd"/>
            <w:r w:rsidR="006B1E74" w:rsidRPr="00C07BD0">
              <w:rPr>
                <w:rStyle w:val="Izclums"/>
                <w:rFonts w:ascii="Times New Roman" w:hAnsi="Times New Roman" w:cs="Times New Roman"/>
                <w:sz w:val="24"/>
                <w:szCs w:val="24"/>
                <w:lang w:val="lv-LV"/>
              </w:rPr>
              <w:t xml:space="preserve"> </w:t>
            </w:r>
            <w:bookmarkStart w:id="3" w:name="_Hlk181012888"/>
            <w:proofErr w:type="spellStart"/>
            <w:r w:rsidR="006B1E74" w:rsidRPr="00C07BD0">
              <w:rPr>
                <w:rStyle w:val="Izclums"/>
                <w:rFonts w:ascii="Times New Roman" w:hAnsi="Times New Roman" w:cs="Times New Roman"/>
                <w:sz w:val="24"/>
                <w:szCs w:val="24"/>
                <w:lang w:val="lv-LV"/>
              </w:rPr>
              <w:t>Assistance</w:t>
            </w:r>
            <w:proofErr w:type="spellEnd"/>
            <w:r w:rsidR="006B1E74" w:rsidRPr="00C07BD0">
              <w:rPr>
                <w:rStyle w:val="Izclums"/>
                <w:rFonts w:ascii="Times New Roman" w:hAnsi="Times New Roman" w:cs="Times New Roman"/>
                <w:sz w:val="24"/>
                <w:szCs w:val="24"/>
                <w:lang w:val="lv-LV"/>
              </w:rPr>
              <w:t>")</w:t>
            </w:r>
            <w:r w:rsidR="006B1E74" w:rsidRPr="00C07BD0">
              <w:rPr>
                <w:rFonts w:ascii="Times New Roman" w:hAnsi="Times New Roman" w:cs="Times New Roman"/>
                <w:sz w:val="24"/>
                <w:szCs w:val="24"/>
                <w:lang w:val="lv-LV"/>
              </w:rPr>
              <w:t xml:space="preserve"> projekts "Atbalsts pārvietotajām personām"</w:t>
            </w:r>
            <w:r w:rsidR="006B1E74" w:rsidRPr="00C07BD0">
              <w:rPr>
                <w:lang w:val="lv-LV"/>
              </w:rPr>
              <w:t xml:space="preserve"> </w:t>
            </w:r>
            <w:bookmarkEnd w:id="3"/>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B803D5D" w14:textId="44F8CA6E"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01.01.202</w:t>
            </w:r>
            <w:r w:rsidR="00D87F3F">
              <w:rPr>
                <w:rFonts w:ascii="Times New Roman" w:eastAsia="Times New Roman" w:hAnsi="Times New Roman" w:cs="Times New Roman"/>
                <w:color w:val="414142"/>
                <w:sz w:val="24"/>
                <w:szCs w:val="24"/>
                <w:lang w:val="lv-LV" w:eastAsia="lv-LV"/>
              </w:rPr>
              <w:t>6</w:t>
            </w:r>
            <w:r w:rsidRPr="007F2BC9">
              <w:rPr>
                <w:rFonts w:ascii="Times New Roman" w:eastAsia="Times New Roman" w:hAnsi="Times New Roman" w:cs="Times New Roman"/>
                <w:color w:val="414142"/>
                <w:sz w:val="24"/>
                <w:szCs w:val="24"/>
                <w:lang w:val="lv-LV" w:eastAsia="lv-LV"/>
              </w:rPr>
              <w:t>. – 31.12.202</w:t>
            </w:r>
            <w:r w:rsidR="00D87F3F">
              <w:rPr>
                <w:rFonts w:ascii="Times New Roman" w:eastAsia="Times New Roman" w:hAnsi="Times New Roman" w:cs="Times New Roman"/>
                <w:color w:val="414142"/>
                <w:sz w:val="24"/>
                <w:szCs w:val="24"/>
                <w:lang w:val="lv-LV" w:eastAsia="lv-LV"/>
              </w:rPr>
              <w:t>6</w:t>
            </w:r>
            <w:r w:rsidRPr="007F2BC9">
              <w:rPr>
                <w:rFonts w:ascii="Times New Roman" w:eastAsia="Times New Roman" w:hAnsi="Times New Roman" w:cs="Times New Roman"/>
                <w:color w:val="414142"/>
                <w:sz w:val="24"/>
                <w:szCs w:val="24"/>
                <w:lang w:val="lv-LV" w:eastAsia="lv-LV"/>
              </w:rPr>
              <w:t>.</w:t>
            </w:r>
            <w:r w:rsidR="008F117A">
              <w:rPr>
                <w:rStyle w:val="Vresatsauce"/>
                <w:rFonts w:ascii="Times New Roman" w:eastAsia="Times New Roman" w:hAnsi="Times New Roman" w:cs="Times New Roman"/>
                <w:color w:val="414142"/>
                <w:sz w:val="24"/>
                <w:szCs w:val="24"/>
                <w:lang w:val="lv-LV" w:eastAsia="lv-LV"/>
              </w:rPr>
              <w:footnoteReference w:id="3"/>
            </w:r>
          </w:p>
        </w:tc>
      </w:tr>
      <w:bookmarkEnd w:id="2"/>
      <w:tr w:rsidR="004D256D" w:rsidRPr="00411F29" w14:paraId="7313DE8B" w14:textId="77777777" w:rsidTr="009E3F71">
        <w:trPr>
          <w:trHeight w:val="270"/>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65045A9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b/>
                <w:bCs/>
                <w:color w:val="414142"/>
                <w:sz w:val="24"/>
                <w:szCs w:val="24"/>
                <w:lang w:val="lv-LV" w:eastAsia="lv-LV"/>
              </w:rPr>
              <w:t>5. Nepilngadīgie</w:t>
            </w:r>
          </w:p>
        </w:tc>
      </w:tr>
      <w:tr w:rsidR="009E3F71" w:rsidRPr="00411F29" w14:paraId="56EB821E"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5C4D613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5.1.</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F97A2BF"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Lēmumu pieņemšana par ārkārtas aizbildnības nodibināšanu un ārkārtas aizbildņa iecelšanu nepavadītam bērnam</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74B4777"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Bāriņtiesa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E015E0C"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581C69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EABFBE5"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3BF2EA3B"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23EB918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5.2.</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F3B3067"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Vienota nepavadīto bērnu reģistra nodrošināšana un uzturēšana</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CBCAE05" w14:textId="2A101A9D" w:rsidR="004D256D" w:rsidRPr="007F2BC9" w:rsidRDefault="00612E42" w:rsidP="004D256D">
            <w:pPr>
              <w:spacing w:after="0" w:line="240" w:lineRule="auto"/>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Bērnu aizsardzības centrs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D6CBE0C" w14:textId="412C7B26" w:rsidR="004D256D" w:rsidRPr="007F2BC9" w:rsidRDefault="00612E42"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Labklājības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FC3B018"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1476B7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35A1F18A"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110BB23"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5.3.</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9E82886"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Ukrainas civiliedzīvotāju informēšana par bērnu tiesību jautājumiem Latvijas Republikā</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A676B6E" w14:textId="59B3C460" w:rsidR="004D256D" w:rsidRPr="007F2BC9" w:rsidRDefault="00612E42"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Bāriņtiesa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C913120" w14:textId="4098A6CE" w:rsidR="004D256D" w:rsidRPr="007F2BC9" w:rsidRDefault="00612E42"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Labklājības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916947B"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24B164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4591666A"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20BC15E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5.4.</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A9FE493"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Bērnu uzraudzības pakalpojuma nodrošināšana un informēšana par pakalpojuma pieejamību</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310D01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70AEEE7" w14:textId="562389DF"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Labklājības ministrija, </w:t>
            </w:r>
            <w:r w:rsidR="00EB590E">
              <w:rPr>
                <w:rFonts w:ascii="Times New Roman" w:eastAsia="Times New Roman" w:hAnsi="Times New Roman" w:cs="Times New Roman"/>
                <w:color w:val="414142"/>
                <w:sz w:val="24"/>
                <w:szCs w:val="24"/>
                <w:lang w:val="lv-LV" w:eastAsia="lv-LV"/>
              </w:rPr>
              <w:t>Viedās administrācijas un reģionālās attīstības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97BB56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9EB5E67"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109ACE45"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612D7E8"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5.5.</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BF1D298"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Jauniešu vasaras nodarbinātības pasākumu nodrošināšana</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729000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Nodarbinātības valsts aģentūra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AF34BE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 komersanti</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2B4000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E7243AB"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4D256D" w:rsidRPr="00411F29" w14:paraId="62BDD041" w14:textId="77777777" w:rsidTr="009E3F71">
        <w:trPr>
          <w:trHeight w:val="270"/>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1DE7DAB3" w14:textId="42959DDC"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br w:type="page"/>
            </w:r>
            <w:r w:rsidRPr="007F2BC9">
              <w:rPr>
                <w:rFonts w:ascii="Times New Roman" w:eastAsia="Times New Roman" w:hAnsi="Times New Roman" w:cs="Times New Roman"/>
                <w:b/>
                <w:bCs/>
                <w:color w:val="414142"/>
                <w:sz w:val="24"/>
                <w:szCs w:val="24"/>
                <w:lang w:val="lv-LV" w:eastAsia="lv-LV"/>
              </w:rPr>
              <w:t>6. Izglītība</w:t>
            </w:r>
          </w:p>
        </w:tc>
      </w:tr>
      <w:tr w:rsidR="009E3F71" w:rsidRPr="00411F29" w14:paraId="5B593F9C"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26EB358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6.1.</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871C680"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Nepilngadīgo Ukrainas civiliedzīvotāju pirmsskolas izglītības ieguves nodrošināšana pašvaldības vai privātajās izglītības iestādēs</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FD8EE66"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03E86FD"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Izglītības un zinātnes ministrija, privātās izglītības iestādes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9CD59C5" w14:textId="4D4C4798"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Esošie resursi/budžeta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5F9CDCF"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7A11E7B2"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9EA3378"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6.2.</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8C5365E"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Nepilngadīgo Ukrainas civiliedzīvotāju (kā arī pilngadīgo Ukrainas civiliedzīvotāju, kuri iepriekš uzsākuši vispārējās izglītības ieguvi) vispārējās izglītības ieguves nodrošināšana valsts, pašvaldības vai privātajās izglītības iestādēs</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0C3A1B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C1EF2B8" w14:textId="5DDE1FA2"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Izglītības un zinātnes ministrija, privātās izglītības iestādes, </w:t>
            </w:r>
            <w:r w:rsidR="00EB590E">
              <w:rPr>
                <w:rFonts w:ascii="Times New Roman" w:eastAsia="Times New Roman" w:hAnsi="Times New Roman" w:cs="Times New Roman"/>
                <w:color w:val="414142"/>
                <w:sz w:val="24"/>
                <w:szCs w:val="24"/>
                <w:lang w:val="lv-LV" w:eastAsia="lv-LV"/>
              </w:rPr>
              <w:t>Viedās administrācijas un reģionālās attīstības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A525A81" w14:textId="0917D2A0"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Esošie resursi/budžeta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466E2A8"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2CBF8F47"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1BF29F5D"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6.3.</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5D86476" w14:textId="2CF42118"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Nepilngadīgo Ukrainas civiliedzīvotāju profesionālās vidējās izglītības, tai skaitā iepriekš uzsāktās profesionālās vidējās izglītības, ieguve pēc pamatizglītības apguves, kā arī pilngadīgo Ukrainas civiliedzīvotāju iepriekš uzsāktās profesionālās izglītības ieguves turpināšana, apgūstot profesionālās vidējās izglītības programmas pēc pamatizglītības ieguves valsts vai pašvaldību izglītības iestādēs</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992ED1E"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49F611B" w14:textId="1B235AF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Izglītības un zinātnes ministrija, Kultūras ministrija, </w:t>
            </w:r>
            <w:r w:rsidR="00EB590E">
              <w:rPr>
                <w:rFonts w:ascii="Times New Roman" w:eastAsia="Times New Roman" w:hAnsi="Times New Roman" w:cs="Times New Roman"/>
                <w:color w:val="414142"/>
                <w:sz w:val="24"/>
                <w:szCs w:val="24"/>
                <w:lang w:val="lv-LV" w:eastAsia="lv-LV"/>
              </w:rPr>
              <w:t>Viedās administrācijas un reģionālās attīstības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15D0E0A" w14:textId="4D05758D"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Esošie resursi/budžeta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9F08F8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6FB308DC"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4BE87115" w14:textId="77777777" w:rsidR="004D256D" w:rsidRPr="003A52AF"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A52AF">
              <w:rPr>
                <w:rFonts w:ascii="Times New Roman" w:eastAsia="Times New Roman" w:hAnsi="Times New Roman" w:cs="Times New Roman"/>
                <w:color w:val="414142"/>
                <w:sz w:val="24"/>
                <w:szCs w:val="24"/>
                <w:lang w:val="lv-LV" w:eastAsia="lv-LV"/>
              </w:rPr>
              <w:lastRenderedPageBreak/>
              <w:t>6.4.</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F4707C0" w14:textId="77777777" w:rsidR="004D256D" w:rsidRPr="003A52AF" w:rsidRDefault="004D256D" w:rsidP="004D256D">
            <w:pPr>
              <w:spacing w:after="0" w:line="240" w:lineRule="auto"/>
              <w:rPr>
                <w:rFonts w:ascii="Times New Roman" w:eastAsia="Times New Roman" w:hAnsi="Times New Roman" w:cs="Times New Roman"/>
                <w:color w:val="414142"/>
                <w:sz w:val="24"/>
                <w:szCs w:val="24"/>
                <w:lang w:val="lv-LV" w:eastAsia="lv-LV"/>
              </w:rPr>
            </w:pPr>
            <w:r w:rsidRPr="003A52AF">
              <w:rPr>
                <w:rFonts w:ascii="Times New Roman" w:eastAsia="Times New Roman" w:hAnsi="Times New Roman" w:cs="Times New Roman"/>
                <w:color w:val="414142"/>
                <w:sz w:val="24"/>
                <w:szCs w:val="24"/>
                <w:lang w:val="lv-LV" w:eastAsia="lv-LV"/>
              </w:rPr>
              <w:t>Nepilngadīgo Ukrainas civiliedzīvotāju iepriekš uzsāktās profesionālās ievirzes izglītības ieguves turpināšana, apgūstot attiecīgās profesionālās ievirzes izglītības programmas valsts vai pašvaldību izglītības iestādēs</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301116A" w14:textId="77777777" w:rsidR="004D256D" w:rsidRPr="003A52AF"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A52AF">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B05DFFA" w14:textId="6C18E01E" w:rsidR="004D256D" w:rsidRPr="003A52AF"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A52AF">
              <w:rPr>
                <w:rFonts w:ascii="Times New Roman" w:eastAsia="Times New Roman" w:hAnsi="Times New Roman" w:cs="Times New Roman"/>
                <w:color w:val="414142"/>
                <w:sz w:val="24"/>
                <w:szCs w:val="24"/>
                <w:lang w:val="lv-LV" w:eastAsia="lv-LV"/>
              </w:rPr>
              <w:t xml:space="preserve">Izglītības un zinātnes ministrija, Kultūras ministrija, </w:t>
            </w:r>
            <w:r w:rsidR="00EB590E">
              <w:rPr>
                <w:rFonts w:ascii="Times New Roman" w:eastAsia="Times New Roman" w:hAnsi="Times New Roman" w:cs="Times New Roman"/>
                <w:color w:val="414142"/>
                <w:sz w:val="24"/>
                <w:szCs w:val="24"/>
                <w:lang w:val="lv-LV" w:eastAsia="lv-LV"/>
              </w:rPr>
              <w:t>Viedās administrācijas un reģionālās attīstības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B6E7D2B" w14:textId="41EAC02B"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highlight w:val="yellow"/>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8C4C47F"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4A8D8672"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4267E02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6.5.</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60DFD60"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Ukrainas civiliedzīvotāju uzņemšana Latvijas augstskolā (tai skaitā rezidentūrā) vai koledžā</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1BE05E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Izglītības un zinātnes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1F4061D" w14:textId="690F272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A</w:t>
            </w:r>
            <w:r w:rsidRPr="007F2BC9">
              <w:rPr>
                <w:rFonts w:ascii="Times New Roman" w:eastAsia="Times New Roman" w:hAnsi="Times New Roman" w:cs="Times New Roman"/>
                <w:color w:val="414142"/>
                <w:sz w:val="24"/>
                <w:szCs w:val="24"/>
                <w:lang w:val="lv-LV" w:eastAsia="lv-LV"/>
              </w:rPr>
              <w:t>ugstskolas, koledžas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99B7907" w14:textId="6B42A175"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Esošie resursi/budžeta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C7EE11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0B369E5A"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584857A9" w14:textId="4DFF52AC"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6.</w:t>
            </w:r>
            <w:r w:rsidR="00F5423F">
              <w:rPr>
                <w:rFonts w:ascii="Times New Roman" w:eastAsia="Times New Roman" w:hAnsi="Times New Roman" w:cs="Times New Roman"/>
                <w:color w:val="414142"/>
                <w:sz w:val="24"/>
                <w:szCs w:val="24"/>
                <w:lang w:val="lv-LV" w:eastAsia="lv-LV"/>
              </w:rPr>
              <w:t>6</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A57CF80" w14:textId="1B42C502"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Brīvpusdienu nodrošināšana (1.</w:t>
            </w:r>
            <w:r w:rsidR="004F2BE8" w:rsidRPr="00716B8D">
              <w:rPr>
                <w:rFonts w:ascii="Times New Roman" w:hAnsi="Times New Roman" w:cs="Times New Roman"/>
                <w:sz w:val="24"/>
                <w:szCs w:val="24"/>
                <w:shd w:val="clear" w:color="auto" w:fill="FFFFFF"/>
              </w:rPr>
              <w:t>–</w:t>
            </w:r>
            <w:r w:rsidRPr="007F2BC9">
              <w:rPr>
                <w:rFonts w:ascii="Times New Roman" w:eastAsia="Times New Roman" w:hAnsi="Times New Roman" w:cs="Times New Roman"/>
                <w:color w:val="414142"/>
                <w:sz w:val="24"/>
                <w:szCs w:val="24"/>
                <w:lang w:val="lv-LV" w:eastAsia="lv-LV"/>
              </w:rPr>
              <w:t>4.</w:t>
            </w:r>
            <w:r w:rsidR="004F2BE8">
              <w:rPr>
                <w:rFonts w:ascii="Times New Roman" w:eastAsia="Times New Roman" w:hAnsi="Times New Roman" w:cs="Times New Roman"/>
                <w:color w:val="414142"/>
                <w:sz w:val="24"/>
                <w:szCs w:val="24"/>
                <w:lang w:val="lv-LV" w:eastAsia="lv-LV"/>
              </w:rPr>
              <w:t> </w:t>
            </w:r>
            <w:r w:rsidRPr="007F2BC9">
              <w:rPr>
                <w:rFonts w:ascii="Times New Roman" w:eastAsia="Times New Roman" w:hAnsi="Times New Roman" w:cs="Times New Roman"/>
                <w:color w:val="414142"/>
                <w:sz w:val="24"/>
                <w:szCs w:val="24"/>
                <w:lang w:val="lv-LV" w:eastAsia="lv-LV"/>
              </w:rPr>
              <w:t>klase)</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5C04AED"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D072F6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Izglītības un zinātnes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7B16871" w14:textId="6DB6B8CB" w:rsidR="004D256D" w:rsidRPr="007F2BC9" w:rsidRDefault="00D13C1C"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 xml:space="preserve">Esošie resursi </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C00868E"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5148DC16"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49658EFA" w14:textId="6206E7C1"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6.</w:t>
            </w:r>
            <w:r w:rsidR="00C60335">
              <w:rPr>
                <w:rFonts w:ascii="Times New Roman" w:eastAsia="Times New Roman" w:hAnsi="Times New Roman" w:cs="Times New Roman"/>
                <w:color w:val="414142"/>
                <w:sz w:val="24"/>
                <w:szCs w:val="24"/>
                <w:lang w:val="lv-LV" w:eastAsia="lv-LV"/>
              </w:rPr>
              <w:t>7</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44F56D8" w14:textId="77777777" w:rsidR="004D256D"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Asistenta pakalpojumu nodrošināšana izglītības iestādē</w:t>
            </w:r>
          </w:p>
          <w:p w14:paraId="582AF412" w14:textId="0B040563" w:rsidR="00F85DC3" w:rsidRPr="007F2BC9" w:rsidRDefault="00F85DC3" w:rsidP="004D256D">
            <w:pPr>
              <w:spacing w:after="0" w:line="240" w:lineRule="auto"/>
              <w:rPr>
                <w:rFonts w:ascii="Times New Roman" w:eastAsia="Times New Roman" w:hAnsi="Times New Roman" w:cs="Times New Roman"/>
                <w:color w:val="414142"/>
                <w:sz w:val="24"/>
                <w:szCs w:val="24"/>
                <w:lang w:val="lv-LV" w:eastAsia="lv-LV"/>
              </w:rPr>
            </w:pP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2E23BE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Pašvaldības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C2176FF"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Izglītības un zinātnes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ADED932" w14:textId="5EA0EBE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Budžeta resora "74. Gadskārtējā valsts budžeta izpildes procesā pārdalāmais finansējums" atsevišķā programmā</w:t>
            </w:r>
            <w:r>
              <w:rPr>
                <w:rFonts w:ascii="Times New Roman" w:eastAsia="Times New Roman" w:hAnsi="Times New Roman" w:cs="Times New Roman"/>
                <w:color w:val="414142"/>
                <w:sz w:val="24"/>
                <w:szCs w:val="24"/>
                <w:lang w:val="lv-LV" w:eastAsia="lv-LV"/>
              </w:rPr>
              <w:t xml:space="preserve">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sidRPr="007F2BC9">
              <w:rPr>
                <w:rFonts w:ascii="Times New Roman" w:eastAsia="Times New Roman" w:hAnsi="Times New Roman" w:cs="Times New Roman"/>
                <w:color w:val="414142"/>
                <w:sz w:val="24"/>
                <w:szCs w:val="24"/>
                <w:lang w:val="lv-LV" w:eastAsia="lv-LV"/>
              </w:rPr>
              <w:t xml:space="preserve"> 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23F4BB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F85DC3" w:rsidRPr="00542719" w14:paraId="734BE263"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tcPr>
          <w:p w14:paraId="59AA5C31" w14:textId="2A4CFE3C" w:rsidR="00F85DC3" w:rsidRPr="000950ED" w:rsidRDefault="00F85DC3"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bookmarkStart w:id="4" w:name="_Hlk213921471"/>
            <w:r w:rsidRPr="000950ED">
              <w:rPr>
                <w:rFonts w:ascii="Times New Roman" w:eastAsia="Times New Roman" w:hAnsi="Times New Roman" w:cs="Times New Roman"/>
                <w:color w:val="414142"/>
                <w:sz w:val="24"/>
                <w:szCs w:val="24"/>
                <w:lang w:val="lv-LV" w:eastAsia="lv-LV"/>
              </w:rPr>
              <w:t>6.8</w:t>
            </w:r>
            <w:r w:rsidR="00542719" w:rsidRPr="000950ED">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tcPr>
          <w:p w14:paraId="5BDC81BC" w14:textId="77777777" w:rsidR="0090249D" w:rsidRPr="000950ED" w:rsidRDefault="00542719" w:rsidP="0090249D">
            <w:pPr>
              <w:spacing w:after="0" w:line="240" w:lineRule="auto"/>
              <w:rPr>
                <w:rFonts w:ascii="Times New Roman" w:eastAsia="Times New Roman" w:hAnsi="Times New Roman" w:cs="Times New Roman"/>
                <w:color w:val="414142"/>
                <w:sz w:val="24"/>
                <w:szCs w:val="24"/>
                <w:lang w:val="lv-LV" w:eastAsia="lv-LV"/>
              </w:rPr>
            </w:pPr>
            <w:r w:rsidRPr="000950ED">
              <w:rPr>
                <w:rFonts w:ascii="Times New Roman" w:eastAsia="Times New Roman" w:hAnsi="Times New Roman" w:cs="Times New Roman"/>
                <w:color w:val="414142"/>
                <w:sz w:val="24"/>
                <w:szCs w:val="24"/>
                <w:lang w:val="lv-LV" w:eastAsia="lv-LV"/>
              </w:rPr>
              <w:t xml:space="preserve">Komunikācijas </w:t>
            </w:r>
            <w:r w:rsidR="0090249D" w:rsidRPr="000950ED">
              <w:rPr>
                <w:rFonts w:ascii="Times New Roman" w:eastAsia="Times New Roman" w:hAnsi="Times New Roman" w:cs="Times New Roman"/>
                <w:color w:val="414142"/>
                <w:sz w:val="24"/>
                <w:szCs w:val="24"/>
                <w:lang w:val="lv-LV" w:eastAsia="lv-LV"/>
              </w:rPr>
              <w:t>nodrošināšana</w:t>
            </w:r>
          </w:p>
          <w:p w14:paraId="6990B644" w14:textId="5F40E720" w:rsidR="00542719" w:rsidRPr="000950ED" w:rsidRDefault="006E589A" w:rsidP="00542719">
            <w:pPr>
              <w:spacing w:after="0" w:line="240" w:lineRule="auto"/>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a</w:t>
            </w:r>
            <w:r w:rsidR="00542719" w:rsidRPr="000950ED">
              <w:rPr>
                <w:rFonts w:ascii="Times New Roman" w:eastAsia="Times New Roman" w:hAnsi="Times New Roman" w:cs="Times New Roman"/>
                <w:color w:val="414142"/>
                <w:sz w:val="24"/>
                <w:szCs w:val="24"/>
                <w:lang w:val="lv-LV" w:eastAsia="lv-LV"/>
              </w:rPr>
              <w:t>r</w:t>
            </w:r>
            <w:r w:rsidR="0090249D">
              <w:rPr>
                <w:rFonts w:ascii="Times New Roman" w:eastAsia="Times New Roman" w:hAnsi="Times New Roman" w:cs="Times New Roman"/>
                <w:color w:val="414142"/>
                <w:sz w:val="24"/>
                <w:szCs w:val="24"/>
                <w:lang w:val="lv-LV" w:eastAsia="lv-LV"/>
              </w:rPr>
              <w:t xml:space="preserve"> </w:t>
            </w:r>
            <w:r w:rsidR="00542719" w:rsidRPr="000950ED">
              <w:rPr>
                <w:rFonts w:ascii="Times New Roman" w:eastAsia="Times New Roman" w:hAnsi="Times New Roman" w:cs="Times New Roman"/>
                <w:color w:val="414142"/>
                <w:sz w:val="24"/>
                <w:szCs w:val="24"/>
                <w:lang w:val="lv-LV" w:eastAsia="lv-LV"/>
              </w:rPr>
              <w:t>nepilngadīgo Ukrainas</w:t>
            </w:r>
          </w:p>
          <w:p w14:paraId="6FAD3D38" w14:textId="0015C57D" w:rsidR="00542719" w:rsidRPr="000950ED" w:rsidRDefault="00542719" w:rsidP="00542719">
            <w:pPr>
              <w:spacing w:after="0" w:line="240" w:lineRule="auto"/>
              <w:rPr>
                <w:rFonts w:ascii="Times New Roman" w:eastAsia="Times New Roman" w:hAnsi="Times New Roman" w:cs="Times New Roman"/>
                <w:color w:val="414142"/>
                <w:sz w:val="24"/>
                <w:szCs w:val="24"/>
                <w:lang w:val="lv-LV" w:eastAsia="lv-LV"/>
              </w:rPr>
            </w:pPr>
            <w:r w:rsidRPr="000950ED">
              <w:rPr>
                <w:rFonts w:ascii="Times New Roman" w:eastAsia="Times New Roman" w:hAnsi="Times New Roman" w:cs="Times New Roman"/>
                <w:color w:val="414142"/>
                <w:sz w:val="24"/>
                <w:szCs w:val="24"/>
                <w:lang w:val="lv-LV" w:eastAsia="lv-LV"/>
              </w:rPr>
              <w:t>civiliedzīvotāju vecākiem un</w:t>
            </w:r>
          </w:p>
          <w:p w14:paraId="36572AFC" w14:textId="47FE2DBE" w:rsidR="00542719" w:rsidRPr="000950ED" w:rsidRDefault="00542719" w:rsidP="00542719">
            <w:pPr>
              <w:spacing w:after="0" w:line="240" w:lineRule="auto"/>
              <w:rPr>
                <w:rFonts w:ascii="Times New Roman" w:eastAsia="Times New Roman" w:hAnsi="Times New Roman" w:cs="Times New Roman"/>
                <w:color w:val="414142"/>
                <w:sz w:val="24"/>
                <w:szCs w:val="24"/>
                <w:lang w:val="lv-LV" w:eastAsia="lv-LV"/>
              </w:rPr>
            </w:pPr>
            <w:r w:rsidRPr="000950ED">
              <w:rPr>
                <w:rFonts w:ascii="Times New Roman" w:eastAsia="Times New Roman" w:hAnsi="Times New Roman" w:cs="Times New Roman"/>
                <w:color w:val="414142"/>
                <w:sz w:val="24"/>
                <w:szCs w:val="24"/>
                <w:lang w:val="lv-LV" w:eastAsia="lv-LV"/>
              </w:rPr>
              <w:lastRenderedPageBreak/>
              <w:t>aizbildņiem</w:t>
            </w:r>
            <w:r w:rsidR="0090249D">
              <w:rPr>
                <w:rFonts w:ascii="Times New Roman" w:eastAsia="Times New Roman" w:hAnsi="Times New Roman" w:cs="Times New Roman"/>
                <w:color w:val="414142"/>
                <w:sz w:val="24"/>
                <w:szCs w:val="24"/>
                <w:lang w:val="lv-LV" w:eastAsia="lv-LV"/>
              </w:rPr>
              <w:t xml:space="preserve"> </w:t>
            </w:r>
            <w:r w:rsidRPr="000950ED">
              <w:rPr>
                <w:rFonts w:ascii="Times New Roman" w:eastAsia="Times New Roman" w:hAnsi="Times New Roman" w:cs="Times New Roman"/>
                <w:color w:val="414142"/>
                <w:sz w:val="24"/>
                <w:szCs w:val="24"/>
                <w:lang w:val="lv-LV" w:eastAsia="lv-LV"/>
              </w:rPr>
              <w:t>jautājumos par latviešu valodas</w:t>
            </w:r>
          </w:p>
          <w:p w14:paraId="4918D605" w14:textId="4E2EBC91" w:rsidR="00542719" w:rsidRPr="000950ED" w:rsidRDefault="00542719" w:rsidP="00542719">
            <w:pPr>
              <w:spacing w:after="0" w:line="240" w:lineRule="auto"/>
              <w:rPr>
                <w:rFonts w:ascii="Times New Roman" w:eastAsia="Times New Roman" w:hAnsi="Times New Roman" w:cs="Times New Roman"/>
                <w:color w:val="414142"/>
                <w:sz w:val="24"/>
                <w:szCs w:val="24"/>
                <w:lang w:val="lv-LV" w:eastAsia="lv-LV"/>
              </w:rPr>
            </w:pPr>
            <w:r w:rsidRPr="000950ED">
              <w:rPr>
                <w:rFonts w:ascii="Times New Roman" w:eastAsia="Times New Roman" w:hAnsi="Times New Roman" w:cs="Times New Roman"/>
                <w:color w:val="414142"/>
                <w:sz w:val="24"/>
                <w:szCs w:val="24"/>
                <w:lang w:val="lv-LV" w:eastAsia="lv-LV"/>
              </w:rPr>
              <w:t>apguvi bērniem un bērnu iesaisti</w:t>
            </w:r>
          </w:p>
          <w:p w14:paraId="779FB4A4" w14:textId="7CE0A07A" w:rsidR="00F85DC3" w:rsidRPr="000950ED" w:rsidRDefault="00542719" w:rsidP="00542719">
            <w:pPr>
              <w:spacing w:after="0" w:line="240" w:lineRule="auto"/>
              <w:rPr>
                <w:rFonts w:ascii="Times New Roman" w:eastAsia="Times New Roman" w:hAnsi="Times New Roman" w:cs="Times New Roman"/>
                <w:color w:val="414142"/>
                <w:sz w:val="24"/>
                <w:szCs w:val="24"/>
                <w:lang w:val="lv-LV" w:eastAsia="lv-LV"/>
              </w:rPr>
            </w:pPr>
            <w:r w:rsidRPr="000950ED">
              <w:rPr>
                <w:rFonts w:ascii="Times New Roman" w:eastAsia="Times New Roman" w:hAnsi="Times New Roman" w:cs="Times New Roman"/>
                <w:color w:val="414142"/>
                <w:sz w:val="24"/>
                <w:szCs w:val="24"/>
                <w:lang w:val="lv-LV" w:eastAsia="lv-LV"/>
              </w:rPr>
              <w:t>Latvijas mācību iestādēs, pieejamo atbalstu mācību procesa uzsākšanai un nodrošināšanai</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tcPr>
          <w:p w14:paraId="44E1E68C" w14:textId="0F80B055" w:rsidR="00F85DC3" w:rsidRPr="000950ED" w:rsidRDefault="000950E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lastRenderedPageBreak/>
              <w:t>Pašvaldības, Izglītības un zinātnes ministrija, Kultūras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tcPr>
          <w:p w14:paraId="29566326" w14:textId="77777777" w:rsidR="00F85DC3" w:rsidRPr="000950ED" w:rsidRDefault="00F85DC3"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tcPr>
          <w:p w14:paraId="72267DEC" w14:textId="272F30F6" w:rsidR="00F85DC3" w:rsidRPr="000950ED" w:rsidRDefault="00670283"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tcPr>
          <w:p w14:paraId="49B9ADC3" w14:textId="2C306221" w:rsidR="00F85DC3" w:rsidRPr="000950ED" w:rsidRDefault="00670283"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Pastāvīgi</w:t>
            </w:r>
          </w:p>
        </w:tc>
      </w:tr>
      <w:tr w:rsidR="00542719" w:rsidRPr="00542719" w14:paraId="56708029"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tcPr>
          <w:p w14:paraId="2B40488B" w14:textId="21C46997" w:rsidR="00542719" w:rsidRPr="00670283" w:rsidRDefault="00542719"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670283">
              <w:rPr>
                <w:rFonts w:ascii="Times New Roman" w:eastAsia="Times New Roman" w:hAnsi="Times New Roman" w:cs="Times New Roman"/>
                <w:color w:val="414142"/>
                <w:sz w:val="24"/>
                <w:szCs w:val="24"/>
                <w:lang w:val="lv-LV" w:eastAsia="lv-LV"/>
              </w:rPr>
              <w:t>6.9.</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tcPr>
          <w:p w14:paraId="698694E7" w14:textId="6BD8D31E" w:rsidR="00542719" w:rsidRPr="00670283" w:rsidRDefault="00542719" w:rsidP="00542719">
            <w:pPr>
              <w:spacing w:after="0" w:line="240" w:lineRule="auto"/>
              <w:rPr>
                <w:rFonts w:ascii="Times New Roman" w:eastAsia="Times New Roman" w:hAnsi="Times New Roman" w:cs="Times New Roman"/>
                <w:color w:val="414142"/>
                <w:sz w:val="24"/>
                <w:szCs w:val="24"/>
                <w:lang w:val="lv-LV" w:eastAsia="lv-LV"/>
              </w:rPr>
            </w:pPr>
            <w:r w:rsidRPr="00670283">
              <w:rPr>
                <w:rFonts w:ascii="Times New Roman" w:eastAsia="Times New Roman" w:hAnsi="Times New Roman" w:cs="Times New Roman"/>
                <w:color w:val="414142"/>
                <w:sz w:val="24"/>
                <w:szCs w:val="24"/>
                <w:lang w:val="lv-LV" w:eastAsia="lv-LV"/>
              </w:rPr>
              <w:t>Nepilngadīgo Ukrainas</w:t>
            </w:r>
          </w:p>
          <w:p w14:paraId="6B0B5FF2" w14:textId="77777777" w:rsidR="00542719" w:rsidRPr="00670283" w:rsidRDefault="00542719" w:rsidP="00542719">
            <w:pPr>
              <w:spacing w:after="0" w:line="240" w:lineRule="auto"/>
              <w:rPr>
                <w:rFonts w:ascii="Times New Roman" w:eastAsia="Times New Roman" w:hAnsi="Times New Roman" w:cs="Times New Roman"/>
                <w:color w:val="414142"/>
                <w:sz w:val="24"/>
                <w:szCs w:val="24"/>
                <w:lang w:val="lv-LV" w:eastAsia="lv-LV"/>
              </w:rPr>
            </w:pPr>
            <w:r w:rsidRPr="00670283">
              <w:rPr>
                <w:rFonts w:ascii="Times New Roman" w:eastAsia="Times New Roman" w:hAnsi="Times New Roman" w:cs="Times New Roman"/>
                <w:color w:val="414142"/>
                <w:sz w:val="24"/>
                <w:szCs w:val="24"/>
                <w:lang w:val="lv-LV" w:eastAsia="lv-LV"/>
              </w:rPr>
              <w:t>civiliedzīvotāju apzināšana</w:t>
            </w:r>
          </w:p>
          <w:p w14:paraId="2E6CB4AF" w14:textId="77777777" w:rsidR="00542719" w:rsidRPr="00670283" w:rsidRDefault="00542719" w:rsidP="00542719">
            <w:pPr>
              <w:spacing w:after="0" w:line="240" w:lineRule="auto"/>
              <w:rPr>
                <w:rFonts w:ascii="Times New Roman" w:eastAsia="Times New Roman" w:hAnsi="Times New Roman" w:cs="Times New Roman"/>
                <w:color w:val="414142"/>
                <w:sz w:val="24"/>
                <w:szCs w:val="24"/>
                <w:lang w:val="lv-LV" w:eastAsia="lv-LV"/>
              </w:rPr>
            </w:pPr>
            <w:r w:rsidRPr="00670283">
              <w:rPr>
                <w:rFonts w:ascii="Times New Roman" w:eastAsia="Times New Roman" w:hAnsi="Times New Roman" w:cs="Times New Roman"/>
                <w:color w:val="414142"/>
                <w:sz w:val="24"/>
                <w:szCs w:val="24"/>
                <w:lang w:val="lv-LV" w:eastAsia="lv-LV"/>
              </w:rPr>
              <w:t>pašvaldībās, lai pārliecinātos, ka</w:t>
            </w:r>
          </w:p>
          <w:p w14:paraId="1B5C7B76" w14:textId="77777777" w:rsidR="00542719" w:rsidRPr="00670283" w:rsidRDefault="00542719" w:rsidP="00542719">
            <w:pPr>
              <w:spacing w:after="0" w:line="240" w:lineRule="auto"/>
              <w:rPr>
                <w:rFonts w:ascii="Times New Roman" w:eastAsia="Times New Roman" w:hAnsi="Times New Roman" w:cs="Times New Roman"/>
                <w:color w:val="414142"/>
                <w:sz w:val="24"/>
                <w:szCs w:val="24"/>
                <w:lang w:val="lv-LV" w:eastAsia="lv-LV"/>
              </w:rPr>
            </w:pPr>
            <w:r w:rsidRPr="00670283">
              <w:rPr>
                <w:rFonts w:ascii="Times New Roman" w:eastAsia="Times New Roman" w:hAnsi="Times New Roman" w:cs="Times New Roman"/>
                <w:color w:val="414142"/>
                <w:sz w:val="24"/>
                <w:szCs w:val="24"/>
                <w:lang w:val="lv-LV" w:eastAsia="lv-LV"/>
              </w:rPr>
              <w:t>nepilngadīgie Ukrainas</w:t>
            </w:r>
          </w:p>
          <w:p w14:paraId="45F92832" w14:textId="77777777" w:rsidR="00542719" w:rsidRPr="00670283" w:rsidRDefault="00542719" w:rsidP="00542719">
            <w:pPr>
              <w:spacing w:after="0" w:line="240" w:lineRule="auto"/>
              <w:rPr>
                <w:rFonts w:ascii="Times New Roman" w:eastAsia="Times New Roman" w:hAnsi="Times New Roman" w:cs="Times New Roman"/>
                <w:color w:val="414142"/>
                <w:sz w:val="24"/>
                <w:szCs w:val="24"/>
                <w:lang w:val="lv-LV" w:eastAsia="lv-LV"/>
              </w:rPr>
            </w:pPr>
            <w:r w:rsidRPr="00670283">
              <w:rPr>
                <w:rFonts w:ascii="Times New Roman" w:eastAsia="Times New Roman" w:hAnsi="Times New Roman" w:cs="Times New Roman"/>
                <w:color w:val="414142"/>
                <w:sz w:val="24"/>
                <w:szCs w:val="24"/>
                <w:lang w:val="lv-LV" w:eastAsia="lv-LV"/>
              </w:rPr>
              <w:t>civiliedzīvotāji obligātajā</w:t>
            </w:r>
          </w:p>
          <w:p w14:paraId="0287E733" w14:textId="77777777" w:rsidR="00542719" w:rsidRPr="00670283" w:rsidRDefault="00542719" w:rsidP="00542719">
            <w:pPr>
              <w:spacing w:after="0" w:line="240" w:lineRule="auto"/>
              <w:rPr>
                <w:rFonts w:ascii="Times New Roman" w:eastAsia="Times New Roman" w:hAnsi="Times New Roman" w:cs="Times New Roman"/>
                <w:color w:val="414142"/>
                <w:sz w:val="24"/>
                <w:szCs w:val="24"/>
                <w:lang w:val="lv-LV" w:eastAsia="lv-LV"/>
              </w:rPr>
            </w:pPr>
            <w:r w:rsidRPr="00670283">
              <w:rPr>
                <w:rFonts w:ascii="Times New Roman" w:eastAsia="Times New Roman" w:hAnsi="Times New Roman" w:cs="Times New Roman"/>
                <w:color w:val="414142"/>
                <w:sz w:val="24"/>
                <w:szCs w:val="24"/>
                <w:lang w:val="lv-LV" w:eastAsia="lv-LV"/>
              </w:rPr>
              <w:t>izglītības vecumā apmeklē</w:t>
            </w:r>
          </w:p>
          <w:p w14:paraId="32BD4B9F" w14:textId="77777777" w:rsidR="00542719" w:rsidRPr="00670283" w:rsidRDefault="00542719" w:rsidP="00542719">
            <w:pPr>
              <w:spacing w:after="0" w:line="240" w:lineRule="auto"/>
              <w:rPr>
                <w:rFonts w:ascii="Times New Roman" w:eastAsia="Times New Roman" w:hAnsi="Times New Roman" w:cs="Times New Roman"/>
                <w:color w:val="414142"/>
                <w:sz w:val="24"/>
                <w:szCs w:val="24"/>
                <w:lang w:val="lv-LV" w:eastAsia="lv-LV"/>
              </w:rPr>
            </w:pPr>
            <w:r w:rsidRPr="00670283">
              <w:rPr>
                <w:rFonts w:ascii="Times New Roman" w:eastAsia="Times New Roman" w:hAnsi="Times New Roman" w:cs="Times New Roman"/>
                <w:color w:val="414142"/>
                <w:sz w:val="24"/>
                <w:szCs w:val="24"/>
                <w:lang w:val="lv-LV" w:eastAsia="lv-LV"/>
              </w:rPr>
              <w:t>mācību iestādes Latvijā vai</w:t>
            </w:r>
          </w:p>
          <w:p w14:paraId="4C60A918" w14:textId="6B8C9FE3" w:rsidR="00670283" w:rsidRDefault="00542719" w:rsidP="00542719">
            <w:pPr>
              <w:spacing w:after="0" w:line="240" w:lineRule="auto"/>
              <w:rPr>
                <w:rFonts w:ascii="Times New Roman" w:eastAsia="Times New Roman" w:hAnsi="Times New Roman" w:cs="Times New Roman"/>
                <w:color w:val="414142"/>
                <w:sz w:val="24"/>
                <w:szCs w:val="24"/>
                <w:lang w:val="lv-LV" w:eastAsia="lv-LV"/>
              </w:rPr>
            </w:pPr>
            <w:r w:rsidRPr="00670283">
              <w:rPr>
                <w:rFonts w:ascii="Times New Roman" w:eastAsia="Times New Roman" w:hAnsi="Times New Roman" w:cs="Times New Roman"/>
                <w:color w:val="414142"/>
                <w:sz w:val="24"/>
                <w:szCs w:val="24"/>
                <w:lang w:val="lv-LV" w:eastAsia="lv-LV"/>
              </w:rPr>
              <w:t>tālmācībā</w:t>
            </w:r>
            <w:r w:rsidR="00670283">
              <w:rPr>
                <w:rFonts w:ascii="Times New Roman" w:eastAsia="Times New Roman" w:hAnsi="Times New Roman" w:cs="Times New Roman"/>
                <w:color w:val="414142"/>
                <w:sz w:val="24"/>
                <w:szCs w:val="24"/>
                <w:lang w:val="lv-LV" w:eastAsia="lv-LV"/>
              </w:rPr>
              <w:t xml:space="preserve"> </w:t>
            </w:r>
          </w:p>
          <w:p w14:paraId="5C2BB511" w14:textId="388159B0" w:rsidR="00542719" w:rsidRPr="00670283" w:rsidRDefault="00542719" w:rsidP="00670283">
            <w:pPr>
              <w:spacing w:after="0" w:line="240" w:lineRule="auto"/>
              <w:rPr>
                <w:rFonts w:ascii="Times New Roman" w:eastAsia="Times New Roman" w:hAnsi="Times New Roman" w:cs="Times New Roman"/>
                <w:color w:val="414142"/>
                <w:sz w:val="24"/>
                <w:szCs w:val="24"/>
                <w:lang w:val="lv-LV" w:eastAsia="lv-LV"/>
              </w:rPr>
            </w:pPr>
            <w:r w:rsidRPr="00670283">
              <w:rPr>
                <w:rFonts w:ascii="Times New Roman" w:eastAsia="Times New Roman" w:hAnsi="Times New Roman" w:cs="Times New Roman"/>
                <w:color w:val="414142"/>
                <w:sz w:val="24"/>
                <w:szCs w:val="24"/>
                <w:lang w:val="lv-LV" w:eastAsia="lv-LV"/>
              </w:rPr>
              <w:t xml:space="preserve"> </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tcPr>
          <w:p w14:paraId="13CE2C56" w14:textId="402D9177" w:rsidR="00542719" w:rsidRPr="00670283" w:rsidRDefault="00670283"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 xml:space="preserve">Pašvaldības </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tcPr>
          <w:p w14:paraId="6787ACF1" w14:textId="000521C1" w:rsidR="00542719" w:rsidRPr="00670283" w:rsidRDefault="00670283"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Izglītības un zinātnes ministrija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tcPr>
          <w:p w14:paraId="5B028140" w14:textId="62A9DAC3" w:rsidR="00542719" w:rsidRPr="00670283" w:rsidRDefault="00670283"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tcPr>
          <w:p w14:paraId="0A255D14" w14:textId="03BD7F63" w:rsidR="00542719" w:rsidRPr="00670283" w:rsidRDefault="00670283"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Pastāvīgi</w:t>
            </w:r>
          </w:p>
        </w:tc>
      </w:tr>
      <w:tr w:rsidR="00993196" w:rsidRPr="00542719" w14:paraId="5C7178C2"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tcPr>
          <w:p w14:paraId="662DEB14" w14:textId="4F4D98DC" w:rsidR="00993196" w:rsidRPr="00670283" w:rsidRDefault="00993196"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6.10</w:t>
            </w:r>
            <w:r w:rsidR="00077367">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tcPr>
          <w:p w14:paraId="0AA05388" w14:textId="6A9D5FFD" w:rsidR="00993196" w:rsidRPr="0034564F" w:rsidRDefault="0034564F" w:rsidP="00542719">
            <w:pPr>
              <w:spacing w:after="0" w:line="240" w:lineRule="auto"/>
              <w:rPr>
                <w:rFonts w:ascii="Times New Roman" w:eastAsia="Times New Roman" w:hAnsi="Times New Roman" w:cs="Times New Roman"/>
                <w:color w:val="414142"/>
                <w:sz w:val="24"/>
                <w:szCs w:val="24"/>
                <w:lang w:val="lv-LV" w:eastAsia="lv-LV"/>
              </w:rPr>
            </w:pPr>
            <w:r w:rsidRPr="0034564F">
              <w:rPr>
                <w:rFonts w:ascii="Times New Roman" w:hAnsi="Times New Roman" w:cs="Times New Roman"/>
                <w:sz w:val="24"/>
                <w:szCs w:val="24"/>
                <w:lang w:val="lv-LV"/>
              </w:rPr>
              <w:t>Atbalsts Ukrainas civiliedzīvotāju izglītojamo priekšlaicīgas mācību pārtraukšanas un sociālās atstumtības riska mazināšanai</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tcPr>
          <w:p w14:paraId="43B14626" w14:textId="3208E7DB" w:rsidR="00993196" w:rsidRDefault="003239AE"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Pašvaldības, Izglītības un zinātnes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tcPr>
          <w:p w14:paraId="02DCED0F" w14:textId="77777777" w:rsidR="00993196" w:rsidRDefault="00993196"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tcPr>
          <w:p w14:paraId="707F1656" w14:textId="38763A71" w:rsidR="00993196" w:rsidRDefault="00E71223"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Budžeta resora "74. Gadskārtējā valsts budžeta izpildes procesā pārdalāmais finansējums" atsevišķā programmā</w:t>
            </w:r>
            <w:r>
              <w:rPr>
                <w:rFonts w:ascii="Times New Roman" w:eastAsia="Times New Roman" w:hAnsi="Times New Roman" w:cs="Times New Roman"/>
                <w:color w:val="414142"/>
                <w:sz w:val="24"/>
                <w:szCs w:val="24"/>
                <w:lang w:val="lv-LV" w:eastAsia="lv-LV"/>
              </w:rPr>
              <w:t xml:space="preserve">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 xml:space="preserve"> 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tcPr>
          <w:p w14:paraId="5688E2CB" w14:textId="1B3A750E" w:rsidR="00993196" w:rsidRDefault="006B3C73"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Pēc nepieciešamības</w:t>
            </w:r>
          </w:p>
        </w:tc>
      </w:tr>
      <w:bookmarkEnd w:id="4"/>
      <w:tr w:rsidR="004D256D" w:rsidRPr="00411F29" w14:paraId="706A5A5C" w14:textId="77777777" w:rsidTr="009E3F71">
        <w:trPr>
          <w:trHeight w:val="270"/>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15EAEBF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b/>
                <w:bCs/>
                <w:color w:val="414142"/>
                <w:sz w:val="24"/>
                <w:szCs w:val="24"/>
                <w:lang w:val="lv-LV" w:eastAsia="lv-LV"/>
              </w:rPr>
              <w:t>7. Veselības aprūpes pakalpojumi</w:t>
            </w:r>
          </w:p>
        </w:tc>
      </w:tr>
      <w:tr w:rsidR="009E3F71" w:rsidRPr="00411F29" w14:paraId="6BF72F70"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3B196525"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7.1.</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84A21AB"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Neatliekamās medicīniskās palīdzības nodrošināšana</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EFA862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Veselības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BFA12C9" w14:textId="763B912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w:t>
            </w:r>
            <w:r w:rsidR="00EB590E">
              <w:rPr>
                <w:rFonts w:ascii="Times New Roman" w:eastAsia="Times New Roman" w:hAnsi="Times New Roman" w:cs="Times New Roman"/>
                <w:color w:val="414142"/>
                <w:sz w:val="24"/>
                <w:szCs w:val="24"/>
                <w:lang w:val="lv-LV" w:eastAsia="lv-LV"/>
              </w:rPr>
              <w:t>eatliekamās medicīniskās palīdzības dienests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3AF89D4" w14:textId="07ECBD9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 xml:space="preserve">Finansējums Ukrainas </w:t>
            </w:r>
            <w:r w:rsidRPr="00AF3BFC">
              <w:rPr>
                <w:rFonts w:ascii="Times New Roman" w:eastAsia="Times New Roman" w:hAnsi="Times New Roman" w:cs="Times New Roman"/>
                <w:color w:val="414142"/>
                <w:sz w:val="24"/>
                <w:szCs w:val="24"/>
                <w:lang w:val="lv-LV" w:eastAsia="lv-LV"/>
              </w:rPr>
              <w:lastRenderedPageBreak/>
              <w:t>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047579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Pēc nepieciešamības</w:t>
            </w:r>
          </w:p>
        </w:tc>
      </w:tr>
      <w:tr w:rsidR="009E3F71" w:rsidRPr="00411F29" w14:paraId="62E6C893"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4E3CCC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7.2.</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232E5B3" w14:textId="636CBB5E"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Primārās, sekundārās un terciārās veselības aprūpes nodrošināšana</w:t>
            </w:r>
          </w:p>
          <w:p w14:paraId="3365C7FC" w14:textId="0131B843" w:rsidR="004D256D" w:rsidRPr="007F2BC9" w:rsidRDefault="004D256D" w:rsidP="004D256D">
            <w:pPr>
              <w:spacing w:after="0" w:line="240" w:lineRule="auto"/>
              <w:rPr>
                <w:rFonts w:ascii="Times New Roman" w:eastAsia="Times New Roman" w:hAnsi="Times New Roman" w:cs="Times New Roman"/>
                <w:b/>
                <w:i/>
                <w:color w:val="414142"/>
                <w:sz w:val="24"/>
                <w:szCs w:val="24"/>
                <w:lang w:val="lv-LV" w:eastAsia="lv-LV"/>
              </w:rPr>
            </w:pP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2B5EF81"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Veselības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8B2035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Nacionālais veselības dienests, ārstniecības iestādes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0376537" w14:textId="3451A1CD"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832E0C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3A659FA0"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00562C1" w14:textId="3BFA17A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7.</w:t>
            </w:r>
            <w:r w:rsidR="00FF584B">
              <w:rPr>
                <w:rFonts w:ascii="Times New Roman" w:eastAsia="Times New Roman" w:hAnsi="Times New Roman" w:cs="Times New Roman"/>
                <w:color w:val="414142"/>
                <w:sz w:val="24"/>
                <w:szCs w:val="24"/>
                <w:lang w:val="lv-LV" w:eastAsia="lv-LV"/>
              </w:rPr>
              <w:t>3</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9AA67F9" w14:textId="423AB98E"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Pacientu medicīniskā transportēšana no ārstniecības iestādes </w:t>
            </w:r>
            <w:r>
              <w:rPr>
                <w:rFonts w:ascii="Times New Roman" w:eastAsia="Times New Roman" w:hAnsi="Times New Roman" w:cs="Times New Roman"/>
                <w:color w:val="414142"/>
                <w:sz w:val="24"/>
                <w:szCs w:val="24"/>
                <w:lang w:val="lv-LV" w:eastAsia="lv-LV"/>
              </w:rPr>
              <w:t xml:space="preserve">Ukrainā </w:t>
            </w:r>
            <w:r w:rsidRPr="007F2BC9">
              <w:rPr>
                <w:rFonts w:ascii="Times New Roman" w:eastAsia="Times New Roman" w:hAnsi="Times New Roman" w:cs="Times New Roman"/>
                <w:color w:val="414142"/>
                <w:sz w:val="24"/>
                <w:szCs w:val="24"/>
                <w:lang w:val="lv-LV" w:eastAsia="lv-LV"/>
              </w:rPr>
              <w:t>uz stacionāro ārstniecības iestādi Latvijā saskaņā ar vienošanos starptautiskās palīdzības ietvaros</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96377A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Veselības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7F1097F" w14:textId="7BD0D6F9" w:rsidR="004D256D" w:rsidRPr="007F2BC9" w:rsidRDefault="00A24D3F" w:rsidP="00A24D3F">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Nacionālais veselības dienests, ārstniecības iestādes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50614D8" w14:textId="4084A55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55A75C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411F29" w14:paraId="0EE15FC7"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30A12BFC" w14:textId="63276882"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7.</w:t>
            </w:r>
            <w:r w:rsidR="00FF584B">
              <w:rPr>
                <w:rFonts w:ascii="Times New Roman" w:eastAsia="Times New Roman" w:hAnsi="Times New Roman" w:cs="Times New Roman"/>
                <w:color w:val="414142"/>
                <w:sz w:val="24"/>
                <w:szCs w:val="24"/>
                <w:lang w:val="lv-LV" w:eastAsia="lv-LV"/>
              </w:rPr>
              <w:t>4</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2212C47"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Pacientu nogādāšana no stacionārās ārstniecības iestādes uz citu stacionāro ārstniecības iestādi</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DAC6F71"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Veselības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B3C1F1D" w14:textId="15D4158E" w:rsidR="004D256D" w:rsidRPr="007F2BC9" w:rsidRDefault="00A24D3F" w:rsidP="00A24D3F">
            <w:pPr>
              <w:spacing w:after="0" w:line="240" w:lineRule="auto"/>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Nacionālais veselības dienests, ārstniecības iestādes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C8265F0" w14:textId="23FCAA0C"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18D903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4D256D" w:rsidRPr="00411F29" w14:paraId="3AA2740F" w14:textId="77777777" w:rsidTr="009E3F71">
        <w:trPr>
          <w:trHeight w:val="270"/>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7723FCB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b/>
                <w:bCs/>
                <w:color w:val="414142"/>
                <w:sz w:val="24"/>
                <w:szCs w:val="24"/>
                <w:lang w:val="lv-LV" w:eastAsia="lv-LV"/>
              </w:rPr>
              <w:t>8. Ar nodarbinātību saistītie pasākumi</w:t>
            </w:r>
          </w:p>
        </w:tc>
      </w:tr>
      <w:tr w:rsidR="009E3F71" w:rsidRPr="00411F29" w14:paraId="533FBB06"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54B483B"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8.1.</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41EBEAD"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Aktīvās nodarbinātības un </w:t>
            </w:r>
            <w:r w:rsidRPr="007F2BC9">
              <w:rPr>
                <w:rFonts w:ascii="Times New Roman" w:eastAsia="Times New Roman" w:hAnsi="Times New Roman" w:cs="Times New Roman"/>
                <w:color w:val="414142"/>
                <w:sz w:val="24"/>
                <w:szCs w:val="24"/>
                <w:lang w:val="lv-LV" w:eastAsia="lv-LV"/>
              </w:rPr>
              <w:lastRenderedPageBreak/>
              <w:t>preventīvo bezdarba samazināšanas pasākumu nodrošināšana</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A85B20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60AFBA7" w14:textId="44F06ADD"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Nodarbinātības valsts aģentūra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EE7FAB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p w14:paraId="3E64F1FC" w14:textId="7111D936"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b/>
                <w:i/>
                <w:color w:val="414142"/>
                <w:sz w:val="24"/>
                <w:szCs w:val="24"/>
                <w:lang w:val="lv-LV" w:eastAsia="lv-LV"/>
              </w:rPr>
            </w:pP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1A432D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Pastāvīgi</w:t>
            </w:r>
          </w:p>
        </w:tc>
      </w:tr>
      <w:tr w:rsidR="009E3F71" w:rsidRPr="00411F29" w14:paraId="0454646C"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334460F1" w14:textId="47FD8E00"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8.</w:t>
            </w:r>
            <w:r w:rsidR="00E53AFB">
              <w:rPr>
                <w:rFonts w:ascii="Times New Roman" w:eastAsia="Times New Roman" w:hAnsi="Times New Roman" w:cs="Times New Roman"/>
                <w:color w:val="414142"/>
                <w:sz w:val="24"/>
                <w:szCs w:val="24"/>
                <w:lang w:val="lv-LV" w:eastAsia="lv-LV"/>
              </w:rPr>
              <w:t>2</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147C781"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Latviešu valodas apguves pasākumi bezdarbniekiem, darba meklētājiem un bezdarba riskam pakļautajām personām</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9BD846B"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Labklājības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68DCD9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Nodarbinātības valsts aģentūra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9142591"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4F2091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4D256D" w:rsidRPr="00411F29" w14:paraId="0D5740A8" w14:textId="77777777" w:rsidTr="009E3F71">
        <w:trPr>
          <w:trHeight w:val="270"/>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349D306B" w14:textId="61B3A41D"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b/>
                <w:bCs/>
                <w:color w:val="414142"/>
                <w:sz w:val="24"/>
                <w:szCs w:val="24"/>
                <w:lang w:val="lv-LV" w:eastAsia="lv-LV"/>
              </w:rPr>
              <w:t>9. Sociālās</w:t>
            </w:r>
            <w:r w:rsidRPr="007F2BC9">
              <w:rPr>
                <w:rFonts w:ascii="Times New Roman" w:eastAsia="Times New Roman" w:hAnsi="Times New Roman" w:cs="Times New Roman"/>
                <w:b/>
                <w:bCs/>
                <w:i/>
                <w:color w:val="414142"/>
                <w:sz w:val="24"/>
                <w:szCs w:val="24"/>
                <w:lang w:val="lv-LV" w:eastAsia="lv-LV"/>
              </w:rPr>
              <w:t xml:space="preserve"> </w:t>
            </w:r>
            <w:r w:rsidRPr="007F2BC9">
              <w:rPr>
                <w:rFonts w:ascii="Times New Roman" w:eastAsia="Times New Roman" w:hAnsi="Times New Roman" w:cs="Times New Roman"/>
                <w:b/>
                <w:bCs/>
                <w:color w:val="414142"/>
                <w:sz w:val="24"/>
                <w:szCs w:val="24"/>
                <w:lang w:val="lv-LV" w:eastAsia="lv-LV"/>
              </w:rPr>
              <w:t>integrācijas pasākumi</w:t>
            </w:r>
          </w:p>
        </w:tc>
      </w:tr>
      <w:tr w:rsidR="009E3F71" w:rsidRPr="00411F29" w14:paraId="0B2E740C"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675820F4" w14:textId="41B1E283" w:rsidR="004D256D" w:rsidRPr="003A52AF"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3A52AF">
              <w:rPr>
                <w:rFonts w:ascii="Times New Roman" w:eastAsia="Times New Roman" w:hAnsi="Times New Roman" w:cs="Times New Roman"/>
                <w:color w:val="414142"/>
                <w:sz w:val="24"/>
                <w:szCs w:val="24"/>
                <w:lang w:val="lv-LV" w:eastAsia="lv-LV"/>
              </w:rPr>
              <w:t>9.1.</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AAA8849" w14:textId="70771379" w:rsidR="004D256D" w:rsidRPr="006C1870" w:rsidRDefault="006C1870" w:rsidP="004D256D">
            <w:pPr>
              <w:spacing w:after="0" w:line="240" w:lineRule="auto"/>
              <w:rPr>
                <w:rFonts w:ascii="Times New Roman" w:eastAsia="Times New Roman" w:hAnsi="Times New Roman" w:cs="Times New Roman"/>
                <w:color w:val="414142"/>
                <w:sz w:val="24"/>
                <w:szCs w:val="24"/>
                <w:lang w:val="lv-LV" w:eastAsia="lv-LV"/>
              </w:rPr>
            </w:pPr>
            <w:r w:rsidRPr="006C1870">
              <w:rPr>
                <w:rFonts w:ascii="Times New Roman" w:hAnsi="Times New Roman" w:cs="Times New Roman"/>
                <w:sz w:val="24"/>
                <w:szCs w:val="24"/>
                <w:lang w:val="lv-LV"/>
              </w:rPr>
              <w:t xml:space="preserve">Latviešu valodas mācību nodrošināšana ikvienam Ukrainas civiliedzīvotājam, kurš uzturas Latvijas Republikā (vismaz 160 h, sākot ar A1 latviešu valodas prasmju līmeni) </w:t>
            </w:r>
          </w:p>
          <w:p w14:paraId="2B3B4F5B" w14:textId="15A1A160" w:rsidR="004D256D" w:rsidRPr="003A52AF" w:rsidRDefault="004D256D" w:rsidP="004D256D">
            <w:pPr>
              <w:spacing w:after="0" w:line="240" w:lineRule="auto"/>
              <w:rPr>
                <w:rFonts w:ascii="Times New Roman" w:eastAsia="Times New Roman" w:hAnsi="Times New Roman" w:cs="Times New Roman"/>
                <w:b/>
                <w:i/>
                <w:color w:val="414142"/>
                <w:sz w:val="24"/>
                <w:szCs w:val="24"/>
                <w:lang w:val="lv-LV" w:eastAsia="lv-LV"/>
              </w:rPr>
            </w:pP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D60330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Kultūras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E9316CC" w14:textId="29FB28F0"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i/>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Sabiedrības integrācijas fonds, projektu īstenotāji </w:t>
            </w:r>
          </w:p>
          <w:p w14:paraId="3BDE55DE" w14:textId="3794C3D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b/>
                <w:i/>
                <w:color w:val="414142"/>
                <w:sz w:val="24"/>
                <w:szCs w:val="24"/>
                <w:lang w:val="lv-LV" w:eastAsia="lv-LV"/>
              </w:rPr>
            </w:pP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B91039B" w14:textId="18EA0779"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highlight w:val="yellow"/>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54448F8" w14:textId="77748482"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Pēc nepieciešamības</w:t>
            </w:r>
            <w:r w:rsidRPr="007F2BC9">
              <w:rPr>
                <w:rFonts w:ascii="Times New Roman" w:eastAsia="Times New Roman" w:hAnsi="Times New Roman" w:cs="Times New Roman"/>
                <w:color w:val="414142"/>
                <w:sz w:val="24"/>
                <w:szCs w:val="24"/>
                <w:lang w:val="lv-LV" w:eastAsia="lv-LV"/>
              </w:rPr>
              <w:t xml:space="preserve"> </w:t>
            </w:r>
          </w:p>
          <w:p w14:paraId="0D081C32" w14:textId="15D4C62D"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b/>
                <w:i/>
                <w:color w:val="414142"/>
                <w:sz w:val="24"/>
                <w:szCs w:val="24"/>
                <w:highlight w:val="yellow"/>
                <w:lang w:val="lv-LV" w:eastAsia="lv-LV"/>
              </w:rPr>
            </w:pPr>
          </w:p>
        </w:tc>
      </w:tr>
      <w:tr w:rsidR="009E3F71" w:rsidRPr="00411F29" w14:paraId="317F43A6"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1026A796"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9.2.</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5F7D3F3"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Iespējas Ukrainas civiliedzīvotājiem bez maksas apmeklēt valsts muzejus</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F8ADC6D"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Kultūras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D3748E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Valsts muzeji</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CF53B03"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6E59B3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Pēc nepieciešamības</w:t>
            </w:r>
          </w:p>
        </w:tc>
      </w:tr>
      <w:tr w:rsidR="009E3F71" w:rsidRPr="00A948F1" w14:paraId="32E156D3"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A530E85"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9.3.</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F60EEA3" w14:textId="056B6ED7" w:rsidR="004D256D" w:rsidRPr="007F2BC9" w:rsidRDefault="00444EFB" w:rsidP="004D256D">
            <w:pPr>
              <w:spacing w:after="0" w:line="240" w:lineRule="auto"/>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T</w:t>
            </w:r>
            <w:r w:rsidR="004D256D" w:rsidRPr="007F2BC9">
              <w:rPr>
                <w:rFonts w:ascii="Times New Roman" w:eastAsia="Times New Roman" w:hAnsi="Times New Roman" w:cs="Times New Roman"/>
                <w:color w:val="414142"/>
                <w:sz w:val="24"/>
                <w:szCs w:val="24"/>
                <w:lang w:val="lv-LV" w:eastAsia="lv-LV"/>
              </w:rPr>
              <w:t xml:space="preserve">ādu ārvalstu televīzijas programmu raidīšana, kuru pamata </w:t>
            </w:r>
            <w:proofErr w:type="spellStart"/>
            <w:r w:rsidR="004D256D" w:rsidRPr="007F2BC9">
              <w:rPr>
                <w:rFonts w:ascii="Times New Roman" w:eastAsia="Times New Roman" w:hAnsi="Times New Roman" w:cs="Times New Roman"/>
                <w:color w:val="414142"/>
                <w:sz w:val="24"/>
                <w:szCs w:val="24"/>
                <w:lang w:val="lv-LV" w:eastAsia="lv-LV"/>
              </w:rPr>
              <w:t>audiovaloda</w:t>
            </w:r>
            <w:r w:rsidR="004D256D">
              <w:rPr>
                <w:rFonts w:ascii="Times New Roman" w:eastAsia="Times New Roman" w:hAnsi="Times New Roman" w:cs="Times New Roman"/>
                <w:color w:val="414142"/>
                <w:sz w:val="24"/>
                <w:szCs w:val="24"/>
                <w:lang w:val="lv-LV" w:eastAsia="lv-LV"/>
              </w:rPr>
              <w:t>s</w:t>
            </w:r>
            <w:proofErr w:type="spellEnd"/>
            <w:r w:rsidR="004D256D">
              <w:rPr>
                <w:rFonts w:ascii="Times New Roman" w:eastAsia="Times New Roman" w:hAnsi="Times New Roman" w:cs="Times New Roman"/>
                <w:color w:val="414142"/>
                <w:sz w:val="24"/>
                <w:szCs w:val="24"/>
                <w:lang w:val="lv-LV" w:eastAsia="lv-LV"/>
              </w:rPr>
              <w:t xml:space="preserve"> skaņas celiņš</w:t>
            </w:r>
            <w:r w:rsidR="004D256D" w:rsidRPr="007F2BC9">
              <w:rPr>
                <w:rFonts w:ascii="Times New Roman" w:eastAsia="Times New Roman" w:hAnsi="Times New Roman" w:cs="Times New Roman"/>
                <w:color w:val="414142"/>
                <w:sz w:val="24"/>
                <w:szCs w:val="24"/>
                <w:lang w:val="lv-LV" w:eastAsia="lv-LV"/>
              </w:rPr>
              <w:t xml:space="preserve"> ir ukraiņu valo</w:t>
            </w:r>
            <w:r w:rsidR="004D256D">
              <w:rPr>
                <w:rFonts w:ascii="Times New Roman" w:eastAsia="Times New Roman" w:hAnsi="Times New Roman" w:cs="Times New Roman"/>
                <w:color w:val="414142"/>
                <w:sz w:val="24"/>
                <w:szCs w:val="24"/>
                <w:lang w:val="lv-LV" w:eastAsia="lv-LV"/>
              </w:rPr>
              <w:t>dā</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4AFD9D4"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Nacionālā elektronisko plašsaziņas līdzekļu padome</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944621A"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VAS "Latvijas Valsts radio un televīzijas centrs"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F7428E2"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BA9C11E" w14:textId="3DE23C0A" w:rsidR="005C4900" w:rsidRDefault="00F324ED" w:rsidP="009E3F71">
            <w:pPr>
              <w:spacing w:before="100" w:beforeAutospacing="1" w:after="100" w:afterAutospacing="1" w:line="293" w:lineRule="atLeast"/>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 xml:space="preserve">Nepārtraukti </w:t>
            </w:r>
            <w:r w:rsidR="004D256D" w:rsidRPr="007F2BC9">
              <w:rPr>
                <w:rFonts w:ascii="Times New Roman" w:eastAsia="Times New Roman" w:hAnsi="Times New Roman" w:cs="Times New Roman"/>
                <w:color w:val="414142"/>
                <w:sz w:val="24"/>
                <w:szCs w:val="24"/>
                <w:lang w:val="lv-LV" w:eastAsia="lv-LV"/>
              </w:rPr>
              <w:t>(vismaz līdz 202</w:t>
            </w:r>
            <w:r>
              <w:rPr>
                <w:rFonts w:ascii="Times New Roman" w:eastAsia="Times New Roman" w:hAnsi="Times New Roman" w:cs="Times New Roman"/>
                <w:color w:val="414142"/>
                <w:sz w:val="24"/>
                <w:szCs w:val="24"/>
                <w:lang w:val="lv-LV" w:eastAsia="lv-LV"/>
              </w:rPr>
              <w:t>6</w:t>
            </w:r>
            <w:r w:rsidR="004D256D" w:rsidRPr="007F2BC9">
              <w:rPr>
                <w:rFonts w:ascii="Times New Roman" w:eastAsia="Times New Roman" w:hAnsi="Times New Roman" w:cs="Times New Roman"/>
                <w:color w:val="414142"/>
                <w:sz w:val="24"/>
                <w:szCs w:val="24"/>
                <w:lang w:val="lv-LV" w:eastAsia="lv-LV"/>
              </w:rPr>
              <w:t xml:space="preserve">. gada </w:t>
            </w:r>
            <w:r>
              <w:rPr>
                <w:rFonts w:ascii="Times New Roman" w:eastAsia="Times New Roman" w:hAnsi="Times New Roman" w:cs="Times New Roman"/>
                <w:color w:val="414142"/>
                <w:sz w:val="24"/>
                <w:szCs w:val="24"/>
                <w:lang w:val="lv-LV" w:eastAsia="lv-LV"/>
              </w:rPr>
              <w:t>31</w:t>
            </w:r>
            <w:r w:rsidR="004D256D" w:rsidRPr="007F2BC9">
              <w:rPr>
                <w:rFonts w:ascii="Times New Roman" w:eastAsia="Times New Roman" w:hAnsi="Times New Roman" w:cs="Times New Roman"/>
                <w:color w:val="414142"/>
                <w:sz w:val="24"/>
                <w:szCs w:val="24"/>
                <w:lang w:val="lv-LV" w:eastAsia="lv-LV"/>
              </w:rPr>
              <w:t>.</w:t>
            </w:r>
            <w:r w:rsidR="00077367">
              <w:rPr>
                <w:rFonts w:ascii="Times New Roman" w:eastAsia="Times New Roman" w:hAnsi="Times New Roman" w:cs="Times New Roman"/>
                <w:color w:val="414142"/>
                <w:sz w:val="24"/>
                <w:szCs w:val="24"/>
                <w:lang w:val="lv-LV" w:eastAsia="lv-LV"/>
              </w:rPr>
              <w:t> </w:t>
            </w:r>
            <w:r w:rsidR="00EB590E">
              <w:rPr>
                <w:rFonts w:ascii="Times New Roman" w:eastAsia="Times New Roman" w:hAnsi="Times New Roman" w:cs="Times New Roman"/>
                <w:color w:val="414142"/>
                <w:sz w:val="24"/>
                <w:szCs w:val="24"/>
                <w:lang w:val="lv-LV" w:eastAsia="lv-LV"/>
              </w:rPr>
              <w:t>d</w:t>
            </w:r>
            <w:r>
              <w:rPr>
                <w:rFonts w:ascii="Times New Roman" w:eastAsia="Times New Roman" w:hAnsi="Times New Roman" w:cs="Times New Roman"/>
                <w:color w:val="414142"/>
                <w:sz w:val="24"/>
                <w:szCs w:val="24"/>
                <w:lang w:val="lv-LV" w:eastAsia="lv-LV"/>
              </w:rPr>
              <w:t>ecembrim</w:t>
            </w:r>
            <w:r w:rsidR="00EB590E">
              <w:rPr>
                <w:rFonts w:ascii="Times New Roman" w:eastAsia="Times New Roman" w:hAnsi="Times New Roman" w:cs="Times New Roman"/>
                <w:color w:val="414142"/>
                <w:sz w:val="24"/>
                <w:szCs w:val="24"/>
                <w:lang w:val="lv-LV" w:eastAsia="lv-LV"/>
              </w:rPr>
              <w:t>)</w:t>
            </w:r>
          </w:p>
          <w:p w14:paraId="46512ABC" w14:textId="1B515C24" w:rsidR="004D256D" w:rsidRPr="007F2BC9" w:rsidRDefault="004D256D" w:rsidP="00EB590E">
            <w:pPr>
              <w:spacing w:before="100" w:beforeAutospacing="1" w:after="100" w:afterAutospacing="1" w:line="293" w:lineRule="atLeast"/>
              <w:rPr>
                <w:rFonts w:ascii="Times New Roman" w:eastAsia="Times New Roman" w:hAnsi="Times New Roman" w:cs="Times New Roman"/>
                <w:color w:val="414142"/>
                <w:sz w:val="24"/>
                <w:szCs w:val="24"/>
                <w:lang w:val="lv-LV" w:eastAsia="lv-LV"/>
              </w:rPr>
            </w:pPr>
          </w:p>
        </w:tc>
      </w:tr>
      <w:tr w:rsidR="009E3F71" w:rsidRPr="00411F29" w14:paraId="1E74B419"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9CC9F0B"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9.4.</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9FE19EE" w14:textId="33E4BE44" w:rsidR="004D256D" w:rsidRPr="007F2BC9" w:rsidRDefault="00EE3480" w:rsidP="004D256D">
            <w:pPr>
              <w:spacing w:after="0" w:line="240" w:lineRule="auto"/>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S</w:t>
            </w:r>
            <w:r w:rsidR="004D256D" w:rsidRPr="007F2BC9">
              <w:rPr>
                <w:rFonts w:ascii="Times New Roman" w:eastAsia="Times New Roman" w:hAnsi="Times New Roman" w:cs="Times New Roman"/>
                <w:color w:val="414142"/>
                <w:sz w:val="24"/>
                <w:szCs w:val="24"/>
                <w:lang w:val="lv-LV" w:eastAsia="lv-LV"/>
              </w:rPr>
              <w:t xml:space="preserve">ociālekonomiskās </w:t>
            </w:r>
            <w:r>
              <w:rPr>
                <w:rFonts w:ascii="Times New Roman" w:eastAsia="Times New Roman" w:hAnsi="Times New Roman" w:cs="Times New Roman"/>
                <w:color w:val="414142"/>
                <w:sz w:val="24"/>
                <w:szCs w:val="24"/>
                <w:lang w:val="lv-LV" w:eastAsia="lv-LV"/>
              </w:rPr>
              <w:t xml:space="preserve">iekļaušanas </w:t>
            </w:r>
            <w:r w:rsidR="004D256D" w:rsidRPr="007F2BC9">
              <w:rPr>
                <w:rFonts w:ascii="Times New Roman" w:eastAsia="Times New Roman" w:hAnsi="Times New Roman" w:cs="Times New Roman"/>
                <w:color w:val="414142"/>
                <w:sz w:val="24"/>
                <w:szCs w:val="24"/>
                <w:lang w:val="lv-LV" w:eastAsia="lv-LV"/>
              </w:rPr>
              <w:t>pasākumu koordinēšana</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4356406"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Sabiedrības integrācijas fonds</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F4B2C98" w14:textId="3FF913DC" w:rsidR="004D256D" w:rsidRPr="007F2BC9" w:rsidRDefault="00EE3480"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Visas iesaistītās valsts pārvaldes institūcijas, p</w:t>
            </w:r>
            <w:r w:rsidR="004D256D" w:rsidRPr="007F2BC9">
              <w:rPr>
                <w:rFonts w:ascii="Times New Roman" w:eastAsia="Times New Roman" w:hAnsi="Times New Roman" w:cs="Times New Roman"/>
                <w:color w:val="414142"/>
                <w:sz w:val="24"/>
                <w:szCs w:val="24"/>
                <w:lang w:val="lv-LV" w:eastAsia="lv-LV"/>
              </w:rPr>
              <w:t>ašvaldības</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1FAAB25"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88481CF" w14:textId="0CF7161D"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w:t>
            </w:r>
            <w:r w:rsidR="00EB590E">
              <w:rPr>
                <w:rFonts w:ascii="Times New Roman" w:eastAsia="Times New Roman" w:hAnsi="Times New Roman" w:cs="Times New Roman"/>
                <w:color w:val="414142"/>
                <w:sz w:val="24"/>
                <w:szCs w:val="24"/>
                <w:lang w:val="lv-LV" w:eastAsia="lv-LV"/>
              </w:rPr>
              <w:t>astāvīgi</w:t>
            </w:r>
          </w:p>
        </w:tc>
      </w:tr>
      <w:tr w:rsidR="009E3F71" w:rsidRPr="00411F29" w14:paraId="5B86930C"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7E2DEB02" w14:textId="58889D75"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9.5.</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29DBA51" w14:textId="60DF09FF" w:rsidR="004D256D" w:rsidRPr="00A06686" w:rsidRDefault="0076237E" w:rsidP="004D256D">
            <w:pPr>
              <w:spacing w:after="0" w:line="240" w:lineRule="auto"/>
              <w:rPr>
                <w:rFonts w:ascii="Times New Roman" w:eastAsia="Times New Roman" w:hAnsi="Times New Roman" w:cs="Times New Roman"/>
                <w:color w:val="414142"/>
                <w:sz w:val="24"/>
                <w:szCs w:val="24"/>
                <w:lang w:val="lv-LV" w:eastAsia="lv-LV"/>
              </w:rPr>
            </w:pPr>
            <w:r w:rsidRPr="0076237E">
              <w:rPr>
                <w:rFonts w:ascii="Times New Roman" w:hAnsi="Times New Roman" w:cs="Times New Roman"/>
                <w:sz w:val="24"/>
                <w:szCs w:val="24"/>
                <w:lang w:val="lv-LV"/>
              </w:rPr>
              <w:t>Ukrainas civiliedzīvotāju iekļaušanos sekmējoši pasākumi</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8018261"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Kultūras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CF38B9F" w14:textId="5CEDE192"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Sabiedrības integrācijas fonds, </w:t>
            </w:r>
            <w:r>
              <w:rPr>
                <w:rFonts w:ascii="Times New Roman" w:eastAsia="Times New Roman" w:hAnsi="Times New Roman" w:cs="Times New Roman"/>
                <w:color w:val="414142"/>
                <w:sz w:val="24"/>
                <w:szCs w:val="24"/>
                <w:lang w:val="lv-LV" w:eastAsia="lv-LV"/>
              </w:rPr>
              <w:t>p</w:t>
            </w:r>
            <w:r w:rsidRPr="007F2BC9">
              <w:rPr>
                <w:rFonts w:ascii="Times New Roman" w:eastAsia="Times New Roman" w:hAnsi="Times New Roman" w:cs="Times New Roman"/>
                <w:color w:val="414142"/>
                <w:sz w:val="24"/>
                <w:szCs w:val="24"/>
                <w:lang w:val="lv-LV" w:eastAsia="lv-LV"/>
              </w:rPr>
              <w:t>rojektu īstenotāji</w:t>
            </w:r>
          </w:p>
          <w:p w14:paraId="16401813" w14:textId="0C0D7E61"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b/>
                <w:i/>
                <w:color w:val="414142"/>
                <w:sz w:val="24"/>
                <w:szCs w:val="24"/>
                <w:lang w:val="lv-LV" w:eastAsia="lv-LV"/>
              </w:rPr>
            </w:pP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3E8450E" w14:textId="664644B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highlight w:val="yellow"/>
                <w:lang w:val="lv-LV" w:eastAsia="lv-LV"/>
              </w:rPr>
            </w:pPr>
            <w:r w:rsidRPr="007F2BC9">
              <w:rPr>
                <w:rFonts w:ascii="Times New Roman" w:eastAsia="Times New Roman" w:hAnsi="Times New Roman" w:cs="Times New Roman"/>
                <w:color w:val="414142"/>
                <w:sz w:val="24"/>
                <w:szCs w:val="24"/>
                <w:lang w:val="lv-LV" w:eastAsia="lv-LV"/>
              </w:rPr>
              <w:t>Budžeta resora "74.</w:t>
            </w:r>
            <w:r w:rsidR="00077367">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 xml:space="preserve">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 xml:space="preserve">Finansējums Ukrainas </w:t>
            </w:r>
            <w:r w:rsidRPr="00AF3BFC">
              <w:rPr>
                <w:rFonts w:ascii="Times New Roman" w:eastAsia="Times New Roman" w:hAnsi="Times New Roman" w:cs="Times New Roman"/>
                <w:color w:val="414142"/>
                <w:sz w:val="24"/>
                <w:szCs w:val="24"/>
                <w:lang w:val="lv-LV" w:eastAsia="lv-LV"/>
              </w:rPr>
              <w:lastRenderedPageBreak/>
              <w:t>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0ADEDBE"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lastRenderedPageBreak/>
              <w:t>Pēc nepieciešamības</w:t>
            </w:r>
          </w:p>
        </w:tc>
      </w:tr>
      <w:tr w:rsidR="009E3F71" w:rsidRPr="00411F29" w14:paraId="03B5DD58" w14:textId="77777777" w:rsidTr="009E3F71">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1865D8AC" w14:textId="67D81FE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9.</w:t>
            </w:r>
            <w:r w:rsidR="00C60335">
              <w:rPr>
                <w:rFonts w:ascii="Times New Roman" w:eastAsia="Times New Roman" w:hAnsi="Times New Roman" w:cs="Times New Roman"/>
                <w:color w:val="414142"/>
                <w:sz w:val="24"/>
                <w:szCs w:val="24"/>
                <w:lang w:val="lv-LV" w:eastAsia="lv-LV"/>
              </w:rPr>
              <w:t>6</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635FD80" w14:textId="5B6551C2"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Valsts valodas prasmes pārbaudes </w:t>
            </w:r>
            <w:r w:rsidRPr="00AF3BFC">
              <w:rPr>
                <w:rFonts w:ascii="Times New Roman" w:eastAsia="Times New Roman" w:hAnsi="Times New Roman" w:cs="Times New Roman"/>
                <w:color w:val="414142"/>
                <w:sz w:val="24"/>
                <w:szCs w:val="24"/>
                <w:lang w:val="lv-LV" w:eastAsia="lv-LV"/>
              </w:rPr>
              <w:t>Ukrainas</w:t>
            </w:r>
            <w:r w:rsidRPr="007F2BC9">
              <w:rPr>
                <w:rFonts w:ascii="Times New Roman" w:eastAsia="Times New Roman" w:hAnsi="Times New Roman" w:cs="Times New Roman"/>
                <w:color w:val="414142"/>
                <w:sz w:val="24"/>
                <w:szCs w:val="24"/>
                <w:lang w:val="lv-LV" w:eastAsia="lv-LV"/>
              </w:rPr>
              <w:t xml:space="preserve"> civiliedzīvotājiem</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04AE820"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Izglītības un zinātnes ministrija</w:t>
            </w:r>
          </w:p>
        </w:tc>
        <w:tc>
          <w:tcPr>
            <w:tcW w:w="9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4B7D82F" w14:textId="5D215B9A"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Valsts izglītības </w:t>
            </w:r>
            <w:r w:rsidR="00C60335">
              <w:rPr>
                <w:rFonts w:ascii="Times New Roman" w:eastAsia="Times New Roman" w:hAnsi="Times New Roman" w:cs="Times New Roman"/>
                <w:color w:val="414142"/>
                <w:sz w:val="24"/>
                <w:szCs w:val="24"/>
                <w:lang w:val="lv-LV" w:eastAsia="lv-LV"/>
              </w:rPr>
              <w:t>attīstības aģentūra</w:t>
            </w:r>
          </w:p>
        </w:tc>
        <w:tc>
          <w:tcPr>
            <w:tcW w:w="110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BED64A1" w14:textId="33A02C7D"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Budžeta resora "74. Gadskārtējā valsts budžeta izpildes procesā pārdalāmais finansējums" atsevišķā programmā </w:t>
            </w:r>
            <w:r w:rsidRPr="00AF3BFC">
              <w:rPr>
                <w:rFonts w:ascii="Times New Roman" w:eastAsia="Times New Roman" w:hAnsi="Times New Roman" w:cs="Times New Roman"/>
                <w:color w:val="414142"/>
                <w:sz w:val="24"/>
                <w:szCs w:val="24"/>
                <w:lang w:val="lv-LV" w:eastAsia="lv-LV"/>
              </w:rPr>
              <w:t xml:space="preserve">17.00.00 </w:t>
            </w:r>
            <w:r w:rsidR="004F2BE8" w:rsidRPr="007F2BC9">
              <w:rPr>
                <w:rFonts w:ascii="Times New Roman" w:eastAsia="Times New Roman" w:hAnsi="Times New Roman" w:cs="Times New Roman"/>
                <w:color w:val="414142"/>
                <w:sz w:val="24"/>
                <w:szCs w:val="24"/>
                <w:lang w:val="lv-LV" w:eastAsia="lv-LV"/>
              </w:rPr>
              <w:t>"</w:t>
            </w:r>
            <w:r w:rsidRPr="00AF3BFC">
              <w:rPr>
                <w:rFonts w:ascii="Times New Roman" w:eastAsia="Times New Roman" w:hAnsi="Times New Roman" w:cs="Times New Roman"/>
                <w:color w:val="414142"/>
                <w:sz w:val="24"/>
                <w:szCs w:val="24"/>
                <w:lang w:val="lv-LV" w:eastAsia="lv-LV"/>
              </w:rPr>
              <w:t>Finansējums Ukrainas civiliedzīvotāju atbalsta likumā noteikto pasākumu īstenošanai</w:t>
            </w:r>
            <w:r w:rsidR="004F2BE8" w:rsidRPr="007F2BC9">
              <w:rPr>
                <w:rFonts w:ascii="Times New Roman" w:eastAsia="Times New Roman" w:hAnsi="Times New Roman" w:cs="Times New Roman"/>
                <w:color w:val="414142"/>
                <w:sz w:val="24"/>
                <w:szCs w:val="24"/>
                <w:lang w:val="lv-LV" w:eastAsia="lv-LV"/>
              </w:rPr>
              <w:t>"</w:t>
            </w:r>
            <w:r>
              <w:rPr>
                <w:rFonts w:ascii="Times New Roman" w:eastAsia="Times New Roman" w:hAnsi="Times New Roman" w:cs="Times New Roman"/>
                <w:color w:val="414142"/>
                <w:sz w:val="24"/>
                <w:szCs w:val="24"/>
                <w:lang w:val="lv-LV" w:eastAsia="lv-LV"/>
              </w:rPr>
              <w:t xml:space="preserve"> </w:t>
            </w:r>
            <w:r w:rsidRPr="007F2BC9">
              <w:rPr>
                <w:rFonts w:ascii="Times New Roman" w:eastAsia="Times New Roman" w:hAnsi="Times New Roman" w:cs="Times New Roman"/>
                <w:color w:val="414142"/>
                <w:sz w:val="24"/>
                <w:szCs w:val="24"/>
                <w:lang w:val="lv-LV" w:eastAsia="lv-LV"/>
              </w:rPr>
              <w:t>paredzētais finansējums</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D711B78" w14:textId="34CB634F"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 xml:space="preserve">Pastāvīgi </w:t>
            </w:r>
          </w:p>
          <w:p w14:paraId="3D3A615C" w14:textId="2BA70FC1"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b/>
                <w:i/>
                <w:color w:val="414142"/>
                <w:sz w:val="24"/>
                <w:szCs w:val="24"/>
                <w:lang w:val="lv-LV" w:eastAsia="lv-LV"/>
              </w:rPr>
            </w:pPr>
          </w:p>
        </w:tc>
      </w:tr>
      <w:tr w:rsidR="004D256D" w:rsidRPr="00411F29" w14:paraId="5A75F6BE" w14:textId="77777777" w:rsidTr="009E3F71">
        <w:trPr>
          <w:trHeight w:val="270"/>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72F9210D"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b/>
                <w:bCs/>
                <w:color w:val="414142"/>
                <w:sz w:val="24"/>
                <w:szCs w:val="24"/>
                <w:lang w:val="lv-LV" w:eastAsia="lv-LV"/>
              </w:rPr>
              <w:t>10. Valsts drošības, valsts robežas drošības, sabiedriskās kārtības un drošības, kā arī personu drošības nodrošināšana</w:t>
            </w:r>
          </w:p>
        </w:tc>
      </w:tr>
      <w:tr w:rsidR="009E3F71" w:rsidRPr="00411F29" w14:paraId="2CB9DD5F"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4596CF34" w14:textId="0373A033"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10.</w:t>
            </w:r>
            <w:r w:rsidR="00E53AFB">
              <w:rPr>
                <w:rFonts w:ascii="Times New Roman" w:eastAsia="Times New Roman" w:hAnsi="Times New Roman" w:cs="Times New Roman"/>
                <w:color w:val="414142"/>
                <w:sz w:val="24"/>
                <w:szCs w:val="24"/>
                <w:lang w:val="lv-LV" w:eastAsia="lv-LV"/>
              </w:rPr>
              <w:t>1</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597E37E"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Pasākumi, lai novērstu ārvalstu kaujinieku vai citu personu, kas rada apdraudējumu Latvijas drošībai, ieceļošanu Latvijas Republikā</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EFF3E4C" w14:textId="4613A035"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 xml:space="preserve">Iekšlietu ministrija, </w:t>
            </w:r>
            <w:r w:rsidRPr="0030265F">
              <w:rPr>
                <w:rFonts w:ascii="Times New Roman" w:eastAsia="Times New Roman" w:hAnsi="Times New Roman" w:cs="Times New Roman"/>
                <w:color w:val="414142"/>
                <w:sz w:val="24"/>
                <w:szCs w:val="24"/>
                <w:lang w:val="lv-LV" w:eastAsia="lv-LV"/>
              </w:rPr>
              <w:t>V</w:t>
            </w:r>
            <w:r w:rsidR="00EB590E">
              <w:rPr>
                <w:rFonts w:ascii="Times New Roman" w:eastAsia="Times New Roman" w:hAnsi="Times New Roman" w:cs="Times New Roman"/>
                <w:color w:val="414142"/>
                <w:sz w:val="24"/>
                <w:szCs w:val="24"/>
                <w:lang w:val="lv-LV" w:eastAsia="lv-LV"/>
              </w:rPr>
              <w:t>alsts robežsardze</w:t>
            </w:r>
            <w:r w:rsidRPr="0030265F">
              <w:rPr>
                <w:rFonts w:ascii="Times New Roman" w:eastAsia="Times New Roman" w:hAnsi="Times New Roman" w:cs="Times New Roman"/>
                <w:color w:val="414142"/>
                <w:sz w:val="24"/>
                <w:szCs w:val="24"/>
                <w:lang w:val="lv-LV" w:eastAsia="lv-LV"/>
              </w:rPr>
              <w:t>, V</w:t>
            </w:r>
            <w:r w:rsidR="00EB590E">
              <w:rPr>
                <w:rFonts w:ascii="Times New Roman" w:eastAsia="Times New Roman" w:hAnsi="Times New Roman" w:cs="Times New Roman"/>
                <w:color w:val="414142"/>
                <w:sz w:val="24"/>
                <w:szCs w:val="24"/>
                <w:lang w:val="lv-LV" w:eastAsia="lv-LV"/>
              </w:rPr>
              <w:t>alsts drošības dienests</w:t>
            </w:r>
          </w:p>
        </w:tc>
        <w:tc>
          <w:tcPr>
            <w:tcW w:w="101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105EE88" w14:textId="0C93A2FC"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tc>
        <w:tc>
          <w:tcPr>
            <w:tcW w:w="1033" w:type="pct"/>
            <w:tcBorders>
              <w:top w:val="outset" w:sz="6" w:space="0" w:color="414142"/>
              <w:left w:val="outset" w:sz="6" w:space="0" w:color="414142"/>
              <w:bottom w:val="outset" w:sz="6" w:space="0" w:color="414142"/>
              <w:right w:val="outset" w:sz="6" w:space="0" w:color="414142"/>
            </w:tcBorders>
            <w:shd w:val="clear" w:color="auto" w:fill="FFFFFF"/>
            <w:hideMark/>
          </w:tcPr>
          <w:p w14:paraId="6B9CBA3C"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6A18009"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p>
        </w:tc>
      </w:tr>
      <w:tr w:rsidR="009E3F71" w:rsidRPr="00411F29" w14:paraId="4E4453AF" w14:textId="77777777" w:rsidTr="005E44A5">
        <w:trPr>
          <w:trHeight w:val="270"/>
        </w:trPr>
        <w:tc>
          <w:tcPr>
            <w:tcW w:w="332" w:type="pct"/>
            <w:tcBorders>
              <w:top w:val="outset" w:sz="6" w:space="0" w:color="414142"/>
              <w:left w:val="outset" w:sz="6" w:space="0" w:color="414142"/>
              <w:bottom w:val="outset" w:sz="6" w:space="0" w:color="414142"/>
              <w:right w:val="outset" w:sz="6" w:space="0" w:color="414142"/>
            </w:tcBorders>
            <w:shd w:val="clear" w:color="auto" w:fill="FFFFFF"/>
            <w:hideMark/>
          </w:tcPr>
          <w:p w14:paraId="01B1530C" w14:textId="6AD69F9C"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10.</w:t>
            </w:r>
            <w:r w:rsidR="00E53AFB">
              <w:rPr>
                <w:rFonts w:ascii="Times New Roman" w:eastAsia="Times New Roman" w:hAnsi="Times New Roman" w:cs="Times New Roman"/>
                <w:color w:val="414142"/>
                <w:sz w:val="24"/>
                <w:szCs w:val="24"/>
                <w:lang w:val="lv-LV" w:eastAsia="lv-LV"/>
              </w:rPr>
              <w:t>2</w:t>
            </w:r>
            <w:r w:rsidRPr="007F2BC9">
              <w:rPr>
                <w:rFonts w:ascii="Times New Roman" w:eastAsia="Times New Roman" w:hAnsi="Times New Roman" w:cs="Times New Roman"/>
                <w:color w:val="414142"/>
                <w:sz w:val="24"/>
                <w:szCs w:val="24"/>
                <w:lang w:val="lv-LV" w:eastAsia="lv-LV"/>
              </w:rPr>
              <w:t>.</w:t>
            </w:r>
          </w:p>
        </w:tc>
        <w:tc>
          <w:tcPr>
            <w:tcW w:w="106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ACBA065" w14:textId="77777777" w:rsidR="004D256D" w:rsidRPr="007F2BC9" w:rsidRDefault="004D256D" w:rsidP="004D256D">
            <w:pPr>
              <w:spacing w:after="0" w:line="240" w:lineRule="auto"/>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Tādu noziedzīgu nodarījumu novēršana un atklāšana, kas izdarīti rasistisku, nacionālu, etnisku vai reliģisku motīvu vai sociālā naida dēļ</w:t>
            </w:r>
          </w:p>
        </w:tc>
        <w:tc>
          <w:tcPr>
            <w:tcW w:w="728"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0D4FC8A" w14:textId="65143290"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Pr>
                <w:rFonts w:ascii="Times New Roman" w:eastAsia="Times New Roman" w:hAnsi="Times New Roman" w:cs="Times New Roman"/>
                <w:color w:val="414142"/>
                <w:sz w:val="24"/>
                <w:szCs w:val="24"/>
                <w:lang w:val="lv-LV" w:eastAsia="lv-LV"/>
              </w:rPr>
              <w:t>V</w:t>
            </w:r>
            <w:r w:rsidR="00BD5560">
              <w:rPr>
                <w:rFonts w:ascii="Times New Roman" w:eastAsia="Times New Roman" w:hAnsi="Times New Roman" w:cs="Times New Roman"/>
                <w:color w:val="414142"/>
                <w:sz w:val="24"/>
                <w:szCs w:val="24"/>
                <w:lang w:val="lv-LV" w:eastAsia="lv-LV"/>
              </w:rPr>
              <w:t>alsts policija</w:t>
            </w:r>
            <w:r>
              <w:rPr>
                <w:rFonts w:ascii="Times New Roman" w:eastAsia="Times New Roman" w:hAnsi="Times New Roman" w:cs="Times New Roman"/>
                <w:color w:val="414142"/>
                <w:sz w:val="24"/>
                <w:szCs w:val="24"/>
                <w:lang w:val="lv-LV" w:eastAsia="lv-LV"/>
              </w:rPr>
              <w:t>, V</w:t>
            </w:r>
            <w:r w:rsidR="00BD5560">
              <w:rPr>
                <w:rFonts w:ascii="Times New Roman" w:eastAsia="Times New Roman" w:hAnsi="Times New Roman" w:cs="Times New Roman"/>
                <w:color w:val="414142"/>
                <w:sz w:val="24"/>
                <w:szCs w:val="24"/>
                <w:lang w:val="lv-LV" w:eastAsia="lv-LV"/>
              </w:rPr>
              <w:t>alsts drošības dienests</w:t>
            </w:r>
          </w:p>
        </w:tc>
        <w:tc>
          <w:tcPr>
            <w:tcW w:w="101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5E90D4B" w14:textId="21B8D34E"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p>
        </w:tc>
        <w:tc>
          <w:tcPr>
            <w:tcW w:w="1033" w:type="pct"/>
            <w:tcBorders>
              <w:top w:val="outset" w:sz="6" w:space="0" w:color="414142"/>
              <w:left w:val="outset" w:sz="6" w:space="0" w:color="414142"/>
              <w:bottom w:val="outset" w:sz="6" w:space="0" w:color="414142"/>
              <w:right w:val="outset" w:sz="6" w:space="0" w:color="414142"/>
            </w:tcBorders>
            <w:shd w:val="clear" w:color="auto" w:fill="FFFFFF"/>
            <w:hideMark/>
          </w:tcPr>
          <w:p w14:paraId="18AFD8A1" w14:textId="77777777"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Esošie resursi</w:t>
            </w:r>
          </w:p>
        </w:tc>
        <w:tc>
          <w:tcPr>
            <w:tcW w:w="82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D165EEC" w14:textId="0B0A4AF6" w:rsidR="004D256D" w:rsidRPr="007F2BC9" w:rsidRDefault="004D256D" w:rsidP="004D256D">
            <w:pPr>
              <w:spacing w:before="100" w:beforeAutospacing="1" w:after="100" w:afterAutospacing="1" w:line="293" w:lineRule="atLeast"/>
              <w:jc w:val="center"/>
              <w:rPr>
                <w:rFonts w:ascii="Times New Roman" w:eastAsia="Times New Roman" w:hAnsi="Times New Roman" w:cs="Times New Roman"/>
                <w:color w:val="414142"/>
                <w:sz w:val="24"/>
                <w:szCs w:val="24"/>
                <w:lang w:val="lv-LV" w:eastAsia="lv-LV"/>
              </w:rPr>
            </w:pPr>
            <w:r w:rsidRPr="007F2BC9">
              <w:rPr>
                <w:rFonts w:ascii="Times New Roman" w:eastAsia="Times New Roman" w:hAnsi="Times New Roman" w:cs="Times New Roman"/>
                <w:color w:val="414142"/>
                <w:sz w:val="24"/>
                <w:szCs w:val="24"/>
                <w:lang w:val="lv-LV" w:eastAsia="lv-LV"/>
              </w:rPr>
              <w:t>Pastāvīgi</w:t>
            </w:r>
            <w:r w:rsidR="004F2BE8" w:rsidRPr="007F2BC9">
              <w:rPr>
                <w:rFonts w:ascii="Times New Roman" w:eastAsia="Times New Roman" w:hAnsi="Times New Roman" w:cs="Times New Roman"/>
                <w:color w:val="414142"/>
                <w:sz w:val="24"/>
                <w:szCs w:val="24"/>
                <w:lang w:val="lv-LV" w:eastAsia="lv-LV"/>
              </w:rPr>
              <w:t>"</w:t>
            </w:r>
          </w:p>
        </w:tc>
      </w:tr>
    </w:tbl>
    <w:p w14:paraId="1F2FAFFA" w14:textId="65FB5C9A" w:rsidR="00D6261C" w:rsidRDefault="00D6261C" w:rsidP="002A5ECD">
      <w:pPr>
        <w:rPr>
          <w:lang w:val="lv-LV"/>
        </w:rPr>
      </w:pPr>
    </w:p>
    <w:p w14:paraId="3236AE22" w14:textId="77777777" w:rsidR="00560A74" w:rsidRDefault="00560A74" w:rsidP="002A5ECD">
      <w:pPr>
        <w:rPr>
          <w:lang w:val="lv-LV"/>
        </w:rPr>
      </w:pPr>
    </w:p>
    <w:sectPr w:rsidR="00560A74" w:rsidSect="005E61F6">
      <w:headerReference w:type="default" r:id="rId8"/>
      <w:footerReference w:type="default" r:id="rId9"/>
      <w:footerReference w:type="first" r:id="rId10"/>
      <w:pgSz w:w="12240" w:h="15840"/>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0F47" w14:textId="77777777" w:rsidR="00AF7D76" w:rsidRDefault="00AF7D76" w:rsidP="003216F2">
      <w:pPr>
        <w:spacing w:after="0" w:line="240" w:lineRule="auto"/>
      </w:pPr>
      <w:r>
        <w:separator/>
      </w:r>
    </w:p>
  </w:endnote>
  <w:endnote w:type="continuationSeparator" w:id="0">
    <w:p w14:paraId="2C14CE67" w14:textId="77777777" w:rsidR="00AF7D76" w:rsidRDefault="00AF7D76" w:rsidP="0032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F787" w14:textId="77777777" w:rsidR="004F2BE8" w:rsidRPr="004F2BE8" w:rsidRDefault="004F2BE8" w:rsidP="004F2BE8">
    <w:pPr>
      <w:pStyle w:val="Kjene"/>
      <w:rPr>
        <w:rFonts w:ascii="Times New Roman" w:hAnsi="Times New Roman" w:cs="Times New Roman"/>
        <w:sz w:val="16"/>
        <w:szCs w:val="16"/>
      </w:rPr>
    </w:pPr>
    <w:r w:rsidRPr="004F2BE8">
      <w:rPr>
        <w:rFonts w:ascii="Times New Roman" w:hAnsi="Times New Roman" w:cs="Times New Roman"/>
        <w:sz w:val="16"/>
        <w:szCs w:val="16"/>
      </w:rPr>
      <w:t>R0143_6p</w:t>
    </w:r>
  </w:p>
  <w:p w14:paraId="705D8130" w14:textId="77777777" w:rsidR="004F2BE8" w:rsidRDefault="004F2BE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461D" w14:textId="4DB6885C" w:rsidR="004F2BE8" w:rsidRPr="004F2BE8" w:rsidRDefault="004F2BE8">
    <w:pPr>
      <w:pStyle w:val="Kjene"/>
      <w:rPr>
        <w:rFonts w:ascii="Times New Roman" w:hAnsi="Times New Roman" w:cs="Times New Roman"/>
        <w:sz w:val="16"/>
        <w:szCs w:val="16"/>
      </w:rPr>
    </w:pPr>
    <w:r w:rsidRPr="004F2BE8">
      <w:rPr>
        <w:rFonts w:ascii="Times New Roman" w:hAnsi="Times New Roman" w:cs="Times New Roman"/>
        <w:sz w:val="16"/>
        <w:szCs w:val="16"/>
      </w:rPr>
      <w:t>R0143_6p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DAEE" w14:textId="77777777" w:rsidR="00AF7D76" w:rsidRDefault="00AF7D76" w:rsidP="003216F2">
      <w:pPr>
        <w:spacing w:after="0" w:line="240" w:lineRule="auto"/>
      </w:pPr>
      <w:r>
        <w:separator/>
      </w:r>
    </w:p>
  </w:footnote>
  <w:footnote w:type="continuationSeparator" w:id="0">
    <w:p w14:paraId="4E3C59A5" w14:textId="77777777" w:rsidR="00AF7D76" w:rsidRDefault="00AF7D76" w:rsidP="003216F2">
      <w:pPr>
        <w:spacing w:after="0" w:line="240" w:lineRule="auto"/>
      </w:pPr>
      <w:r>
        <w:continuationSeparator/>
      </w:r>
    </w:p>
  </w:footnote>
  <w:footnote w:id="1">
    <w:p w14:paraId="0D7D3407" w14:textId="2C7E0B79" w:rsidR="00966392" w:rsidRPr="0090249D" w:rsidRDefault="00966392" w:rsidP="0090249D">
      <w:pPr>
        <w:pStyle w:val="Vresteksts"/>
        <w:jc w:val="both"/>
        <w:rPr>
          <w:rFonts w:ascii="Times New Roman" w:hAnsi="Times New Roman" w:cs="Times New Roman"/>
          <w:lang w:val="lv-LV"/>
        </w:rPr>
      </w:pPr>
      <w:r w:rsidRPr="0090249D">
        <w:rPr>
          <w:rStyle w:val="Vresatsauce"/>
          <w:rFonts w:ascii="Times New Roman" w:hAnsi="Times New Roman" w:cs="Times New Roman"/>
        </w:rPr>
        <w:footnoteRef/>
      </w:r>
      <w:r w:rsidRPr="0090249D">
        <w:rPr>
          <w:rFonts w:ascii="Times New Roman" w:hAnsi="Times New Roman" w:cs="Times New Roman"/>
        </w:rPr>
        <w:t xml:space="preserve"> Īstenojot pasākumu, pakalpojumu sniedzējiem izmaksātā atlīdzība nedrīkst pārsniegt pakalpojuma tirgus cenu, </w:t>
      </w:r>
      <w:r w:rsidRPr="0090249D">
        <w:rPr>
          <w:rFonts w:ascii="Times New Roman" w:hAnsi="Times New Roman" w:cs="Times New Roman"/>
          <w:lang w:val="lv-LV"/>
        </w:rPr>
        <w:t>tādējādi izslēdzot ekonomiskās priekšrocības radīšanu un attiecīgi komercdarbības atbalsta piešķiršanu.</w:t>
      </w:r>
    </w:p>
  </w:footnote>
  <w:footnote w:id="2">
    <w:p w14:paraId="0FCA7585" w14:textId="16ACD0BE" w:rsidR="00966392" w:rsidRPr="0090249D" w:rsidRDefault="00966392" w:rsidP="0090249D">
      <w:pPr>
        <w:pStyle w:val="Vresteksts"/>
        <w:jc w:val="both"/>
        <w:rPr>
          <w:rFonts w:ascii="Times New Roman" w:hAnsi="Times New Roman" w:cs="Times New Roman"/>
          <w:lang w:val="lv-LV"/>
        </w:rPr>
      </w:pPr>
      <w:r w:rsidRPr="0090249D">
        <w:rPr>
          <w:rStyle w:val="Vresatsauce"/>
          <w:rFonts w:ascii="Times New Roman" w:hAnsi="Times New Roman" w:cs="Times New Roman"/>
        </w:rPr>
        <w:footnoteRef/>
      </w:r>
      <w:r w:rsidRPr="0090249D">
        <w:rPr>
          <w:rFonts w:ascii="Times New Roman" w:hAnsi="Times New Roman" w:cs="Times New Roman"/>
          <w:lang w:val="lv-LV"/>
        </w:rPr>
        <w:t xml:space="preserve"> Pasākumi, kuru ietvaros plānotā publisko līdzekļu piešķiršana ir kvalificējama kā komercdarbības atbalsts, tiks ieviesti un īstenoti saskaņā ar piemērojamo komercdarbības atbalsta regulējumu. Pasākumi tiek īstenoti, ja tiem tiek piešķirts finansējums. </w:t>
      </w:r>
    </w:p>
  </w:footnote>
  <w:footnote w:id="3">
    <w:p w14:paraId="3B3D09FF" w14:textId="7823B678" w:rsidR="00966392" w:rsidRPr="0090249D" w:rsidRDefault="00966392" w:rsidP="0090249D">
      <w:pPr>
        <w:pStyle w:val="Vresteksts"/>
        <w:jc w:val="both"/>
        <w:rPr>
          <w:rFonts w:ascii="Times New Roman" w:hAnsi="Times New Roman" w:cs="Times New Roman"/>
          <w:lang w:val="lv-LV"/>
        </w:rPr>
      </w:pPr>
      <w:r>
        <w:rPr>
          <w:rStyle w:val="Vresatsauce"/>
        </w:rPr>
        <w:footnoteRef/>
      </w:r>
      <w:r w:rsidRPr="008F117A">
        <w:rPr>
          <w:lang w:val="lv-LV"/>
        </w:rPr>
        <w:t xml:space="preserve"> </w:t>
      </w:r>
      <w:r w:rsidRPr="0090249D">
        <w:rPr>
          <w:rFonts w:ascii="Times New Roman" w:hAnsi="Times New Roman" w:cs="Times New Roman"/>
          <w:lang w:val="lv-LV"/>
        </w:rPr>
        <w:t>Patvēruma, migrācijas un integrācijas fonda Tematiskā mehānisma Ārkārtas palīdzības finanšu instrumenta (</w:t>
      </w:r>
      <w:r w:rsidRPr="0090249D">
        <w:rPr>
          <w:rFonts w:ascii="Times New Roman" w:hAnsi="Times New Roman" w:cs="Times New Roman"/>
          <w:i/>
          <w:iCs/>
          <w:lang w:val="lv-LV"/>
        </w:rPr>
        <w:t xml:space="preserve">"Emergency Assistance") </w:t>
      </w:r>
      <w:r w:rsidRPr="0090249D">
        <w:rPr>
          <w:rFonts w:ascii="Times New Roman" w:hAnsi="Times New Roman" w:cs="Times New Roman"/>
          <w:lang w:val="lv-LV"/>
        </w:rPr>
        <w:t>projekts</w:t>
      </w:r>
      <w:r w:rsidRPr="0090249D">
        <w:rPr>
          <w:rFonts w:ascii="Times New Roman" w:hAnsi="Times New Roman" w:cs="Times New Roman"/>
          <w:i/>
          <w:iCs/>
          <w:lang w:val="lv-LV"/>
        </w:rPr>
        <w:t xml:space="preserve"> </w:t>
      </w:r>
      <w:r w:rsidRPr="0090249D">
        <w:rPr>
          <w:rFonts w:ascii="Times New Roman" w:hAnsi="Times New Roman" w:cs="Times New Roman"/>
          <w:lang w:val="lv-LV"/>
        </w:rPr>
        <w:t>"Atbalsts pārvietotajām personām"</w:t>
      </w:r>
      <w:r w:rsidR="0090249D">
        <w:rPr>
          <w:rFonts w:ascii="Times New Roman" w:hAnsi="Times New Roman" w:cs="Times New Roman"/>
          <w:i/>
          <w:iCs/>
          <w:lang w:val="lv-LV"/>
        </w:rPr>
        <w:t xml:space="preserve"> </w:t>
      </w:r>
      <w:r w:rsidRPr="0090249D">
        <w:rPr>
          <w:rFonts w:ascii="Times New Roman" w:hAnsi="Times New Roman" w:cs="Times New Roman"/>
          <w:lang w:val="lv-LV"/>
        </w:rPr>
        <w:t>turpināsies arī 2027. gadā (ieviesēji būs Iekšlietu ministrijas Informācijas centrs, Iekšlietu ministrijas veselības un sporta centrs un Nodrošinājuma valsts aģentūra).</w:t>
      </w:r>
    </w:p>
    <w:p w14:paraId="177AB794" w14:textId="3700F829" w:rsidR="00966392" w:rsidRPr="008F117A" w:rsidRDefault="00966392">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860354"/>
      <w:docPartObj>
        <w:docPartGallery w:val="Page Numbers (Top of Page)"/>
        <w:docPartUnique/>
      </w:docPartObj>
    </w:sdtPr>
    <w:sdtEndPr>
      <w:rPr>
        <w:rFonts w:ascii="Times New Roman" w:hAnsi="Times New Roman" w:cs="Times New Roman"/>
        <w:noProof/>
        <w:sz w:val="24"/>
        <w:szCs w:val="24"/>
      </w:rPr>
    </w:sdtEndPr>
    <w:sdtContent>
      <w:p w14:paraId="0A597ED9" w14:textId="65A1488D" w:rsidR="00966392" w:rsidRPr="005E61F6" w:rsidRDefault="00966392">
        <w:pPr>
          <w:pStyle w:val="Galvene"/>
          <w:jc w:val="center"/>
          <w:rPr>
            <w:rFonts w:ascii="Times New Roman" w:hAnsi="Times New Roman" w:cs="Times New Roman"/>
            <w:sz w:val="24"/>
            <w:szCs w:val="24"/>
          </w:rPr>
        </w:pPr>
        <w:r w:rsidRPr="005E61F6">
          <w:rPr>
            <w:rFonts w:ascii="Times New Roman" w:hAnsi="Times New Roman" w:cs="Times New Roman"/>
            <w:sz w:val="24"/>
            <w:szCs w:val="24"/>
          </w:rPr>
          <w:fldChar w:fldCharType="begin"/>
        </w:r>
        <w:r w:rsidRPr="005E61F6">
          <w:rPr>
            <w:rFonts w:ascii="Times New Roman" w:hAnsi="Times New Roman" w:cs="Times New Roman"/>
            <w:sz w:val="24"/>
            <w:szCs w:val="24"/>
          </w:rPr>
          <w:instrText xml:space="preserve"> PAGE   \* MERGEFORMAT </w:instrText>
        </w:r>
        <w:r w:rsidRPr="005E61F6">
          <w:rPr>
            <w:rFonts w:ascii="Times New Roman" w:hAnsi="Times New Roman" w:cs="Times New Roman"/>
            <w:sz w:val="24"/>
            <w:szCs w:val="24"/>
          </w:rPr>
          <w:fldChar w:fldCharType="separate"/>
        </w:r>
        <w:r w:rsidRPr="005E61F6">
          <w:rPr>
            <w:rFonts w:ascii="Times New Roman" w:hAnsi="Times New Roman" w:cs="Times New Roman"/>
            <w:noProof/>
            <w:sz w:val="24"/>
            <w:szCs w:val="24"/>
          </w:rPr>
          <w:t>2</w:t>
        </w:r>
        <w:r w:rsidRPr="005E61F6">
          <w:rPr>
            <w:rFonts w:ascii="Times New Roman" w:hAnsi="Times New Roman" w:cs="Times New Roman"/>
            <w:noProof/>
            <w:sz w:val="24"/>
            <w:szCs w:val="24"/>
          </w:rPr>
          <w:fldChar w:fldCharType="end"/>
        </w:r>
      </w:p>
    </w:sdtContent>
  </w:sdt>
  <w:p w14:paraId="0B8B8D4A" w14:textId="77777777" w:rsidR="00966392" w:rsidRDefault="009663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4E0"/>
    <w:multiLevelType w:val="multilevel"/>
    <w:tmpl w:val="61C06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56A58EA"/>
    <w:multiLevelType w:val="hybridMultilevel"/>
    <w:tmpl w:val="8F10E354"/>
    <w:lvl w:ilvl="0" w:tplc="A35CAFB4">
      <w:start w:val="1"/>
      <w:numFmt w:val="decimal"/>
      <w:lvlText w:val="%1."/>
      <w:lvlJc w:val="left"/>
      <w:pPr>
        <w:ind w:left="720" w:hanging="360"/>
      </w:pPr>
      <w:rPr>
        <w:rFonts w:ascii="Times New Roman" w:hAnsi="Times New Roman" w:cs="Times New Roman" w:hint="default"/>
        <w:sz w:val="20"/>
        <w:szCs w:val="20"/>
        <w:vertAlign w:val="baseli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3978097">
    <w:abstractNumId w:val="1"/>
  </w:num>
  <w:num w:numId="2" w16cid:durableId="51819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29"/>
    <w:rsid w:val="00000466"/>
    <w:rsid w:val="00000B25"/>
    <w:rsid w:val="00003013"/>
    <w:rsid w:val="0000623E"/>
    <w:rsid w:val="000160D3"/>
    <w:rsid w:val="00031CDD"/>
    <w:rsid w:val="00032AB6"/>
    <w:rsid w:val="0003392B"/>
    <w:rsid w:val="00034028"/>
    <w:rsid w:val="000428FF"/>
    <w:rsid w:val="000505E9"/>
    <w:rsid w:val="000509C3"/>
    <w:rsid w:val="00056250"/>
    <w:rsid w:val="000566CD"/>
    <w:rsid w:val="00056C3A"/>
    <w:rsid w:val="00067600"/>
    <w:rsid w:val="00071844"/>
    <w:rsid w:val="00072D4B"/>
    <w:rsid w:val="00073154"/>
    <w:rsid w:val="00077367"/>
    <w:rsid w:val="0008068A"/>
    <w:rsid w:val="000849A1"/>
    <w:rsid w:val="00086A08"/>
    <w:rsid w:val="00093610"/>
    <w:rsid w:val="000950ED"/>
    <w:rsid w:val="0009539F"/>
    <w:rsid w:val="000A125C"/>
    <w:rsid w:val="000B4FCC"/>
    <w:rsid w:val="000D5D80"/>
    <w:rsid w:val="000D6774"/>
    <w:rsid w:val="000D70EB"/>
    <w:rsid w:val="000E2B3C"/>
    <w:rsid w:val="000F068F"/>
    <w:rsid w:val="000F3A31"/>
    <w:rsid w:val="00101197"/>
    <w:rsid w:val="001029CA"/>
    <w:rsid w:val="00104F55"/>
    <w:rsid w:val="00111CC8"/>
    <w:rsid w:val="00112254"/>
    <w:rsid w:val="00113932"/>
    <w:rsid w:val="001223F6"/>
    <w:rsid w:val="00123A3A"/>
    <w:rsid w:val="0012630B"/>
    <w:rsid w:val="00136012"/>
    <w:rsid w:val="001366E7"/>
    <w:rsid w:val="001368A0"/>
    <w:rsid w:val="00137720"/>
    <w:rsid w:val="0014555A"/>
    <w:rsid w:val="0014556F"/>
    <w:rsid w:val="00150C1E"/>
    <w:rsid w:val="0015569C"/>
    <w:rsid w:val="00155CA9"/>
    <w:rsid w:val="00155F7E"/>
    <w:rsid w:val="00161E2E"/>
    <w:rsid w:val="00162D67"/>
    <w:rsid w:val="00163BBE"/>
    <w:rsid w:val="00166106"/>
    <w:rsid w:val="001745E7"/>
    <w:rsid w:val="00175859"/>
    <w:rsid w:val="00176ABD"/>
    <w:rsid w:val="00176C37"/>
    <w:rsid w:val="001810A8"/>
    <w:rsid w:val="0018203B"/>
    <w:rsid w:val="001A1042"/>
    <w:rsid w:val="001A57EA"/>
    <w:rsid w:val="001A7390"/>
    <w:rsid w:val="001A7B9E"/>
    <w:rsid w:val="001B3BE1"/>
    <w:rsid w:val="001C0F06"/>
    <w:rsid w:val="001C1841"/>
    <w:rsid w:val="001C1A3F"/>
    <w:rsid w:val="001C20D8"/>
    <w:rsid w:val="001C68AC"/>
    <w:rsid w:val="001C7D3B"/>
    <w:rsid w:val="001E7ED9"/>
    <w:rsid w:val="001F03A6"/>
    <w:rsid w:val="001F08D8"/>
    <w:rsid w:val="001F0A6A"/>
    <w:rsid w:val="001F7492"/>
    <w:rsid w:val="00206561"/>
    <w:rsid w:val="002108F9"/>
    <w:rsid w:val="002162D2"/>
    <w:rsid w:val="0021656A"/>
    <w:rsid w:val="00225B7D"/>
    <w:rsid w:val="00226968"/>
    <w:rsid w:val="00227146"/>
    <w:rsid w:val="002279D0"/>
    <w:rsid w:val="00242C99"/>
    <w:rsid w:val="002524F8"/>
    <w:rsid w:val="00253AD1"/>
    <w:rsid w:val="002546CD"/>
    <w:rsid w:val="00254C72"/>
    <w:rsid w:val="00260CD8"/>
    <w:rsid w:val="0026223A"/>
    <w:rsid w:val="00262F82"/>
    <w:rsid w:val="00267518"/>
    <w:rsid w:val="00267974"/>
    <w:rsid w:val="00270E59"/>
    <w:rsid w:val="00277865"/>
    <w:rsid w:val="002779A2"/>
    <w:rsid w:val="00287F76"/>
    <w:rsid w:val="002920E8"/>
    <w:rsid w:val="002A007A"/>
    <w:rsid w:val="002A0474"/>
    <w:rsid w:val="002A5ECD"/>
    <w:rsid w:val="002A6989"/>
    <w:rsid w:val="002B22DD"/>
    <w:rsid w:val="002B7E9C"/>
    <w:rsid w:val="002D038D"/>
    <w:rsid w:val="002D2A75"/>
    <w:rsid w:val="002D3422"/>
    <w:rsid w:val="002E2AED"/>
    <w:rsid w:val="002F2667"/>
    <w:rsid w:val="002F3C59"/>
    <w:rsid w:val="002F5EEB"/>
    <w:rsid w:val="002F6861"/>
    <w:rsid w:val="00301C67"/>
    <w:rsid w:val="0030265F"/>
    <w:rsid w:val="0030679D"/>
    <w:rsid w:val="00310517"/>
    <w:rsid w:val="00316933"/>
    <w:rsid w:val="003216F2"/>
    <w:rsid w:val="003239AE"/>
    <w:rsid w:val="00325B0E"/>
    <w:rsid w:val="00325F53"/>
    <w:rsid w:val="003322F7"/>
    <w:rsid w:val="0034564F"/>
    <w:rsid w:val="00347769"/>
    <w:rsid w:val="00360948"/>
    <w:rsid w:val="00364C4B"/>
    <w:rsid w:val="00366F61"/>
    <w:rsid w:val="00372985"/>
    <w:rsid w:val="0037314A"/>
    <w:rsid w:val="00374A5D"/>
    <w:rsid w:val="00376554"/>
    <w:rsid w:val="0038210E"/>
    <w:rsid w:val="003850D2"/>
    <w:rsid w:val="0039428C"/>
    <w:rsid w:val="0039484F"/>
    <w:rsid w:val="003951C5"/>
    <w:rsid w:val="00395C16"/>
    <w:rsid w:val="003A0091"/>
    <w:rsid w:val="003A28F5"/>
    <w:rsid w:val="003A3C2B"/>
    <w:rsid w:val="003A52AF"/>
    <w:rsid w:val="003A5EAC"/>
    <w:rsid w:val="003A7F2E"/>
    <w:rsid w:val="003B249C"/>
    <w:rsid w:val="003B44D4"/>
    <w:rsid w:val="003C6CC8"/>
    <w:rsid w:val="003D43A4"/>
    <w:rsid w:val="003D7D5B"/>
    <w:rsid w:val="003F3136"/>
    <w:rsid w:val="003F6BA4"/>
    <w:rsid w:val="00402578"/>
    <w:rsid w:val="00403098"/>
    <w:rsid w:val="004078C5"/>
    <w:rsid w:val="004113F6"/>
    <w:rsid w:val="00411F29"/>
    <w:rsid w:val="004134CB"/>
    <w:rsid w:val="004157E7"/>
    <w:rsid w:val="00420615"/>
    <w:rsid w:val="004235DE"/>
    <w:rsid w:val="00424325"/>
    <w:rsid w:val="00427C0F"/>
    <w:rsid w:val="004329B3"/>
    <w:rsid w:val="004442AA"/>
    <w:rsid w:val="00444EFB"/>
    <w:rsid w:val="0046062E"/>
    <w:rsid w:val="0046104E"/>
    <w:rsid w:val="004612AB"/>
    <w:rsid w:val="004622B1"/>
    <w:rsid w:val="00463FB5"/>
    <w:rsid w:val="00465309"/>
    <w:rsid w:val="00467D63"/>
    <w:rsid w:val="004760CD"/>
    <w:rsid w:val="00482EED"/>
    <w:rsid w:val="00483A32"/>
    <w:rsid w:val="00485BAA"/>
    <w:rsid w:val="00487E05"/>
    <w:rsid w:val="00492300"/>
    <w:rsid w:val="00492651"/>
    <w:rsid w:val="004A7F7B"/>
    <w:rsid w:val="004B1C58"/>
    <w:rsid w:val="004B5515"/>
    <w:rsid w:val="004B5868"/>
    <w:rsid w:val="004B75A2"/>
    <w:rsid w:val="004B79C2"/>
    <w:rsid w:val="004C1CB8"/>
    <w:rsid w:val="004C3C58"/>
    <w:rsid w:val="004D2433"/>
    <w:rsid w:val="004D256D"/>
    <w:rsid w:val="004D7949"/>
    <w:rsid w:val="004E0350"/>
    <w:rsid w:val="004E4493"/>
    <w:rsid w:val="004E605D"/>
    <w:rsid w:val="004F0002"/>
    <w:rsid w:val="004F0AF0"/>
    <w:rsid w:val="004F2BE8"/>
    <w:rsid w:val="004F68EC"/>
    <w:rsid w:val="00513425"/>
    <w:rsid w:val="00514204"/>
    <w:rsid w:val="00520A36"/>
    <w:rsid w:val="00531192"/>
    <w:rsid w:val="00531903"/>
    <w:rsid w:val="00534F4A"/>
    <w:rsid w:val="00537064"/>
    <w:rsid w:val="005426EA"/>
    <w:rsid w:val="00542719"/>
    <w:rsid w:val="00551CD1"/>
    <w:rsid w:val="00560A74"/>
    <w:rsid w:val="00563BCC"/>
    <w:rsid w:val="0056687F"/>
    <w:rsid w:val="00570200"/>
    <w:rsid w:val="0057179E"/>
    <w:rsid w:val="005777E5"/>
    <w:rsid w:val="00577A81"/>
    <w:rsid w:val="0058085A"/>
    <w:rsid w:val="00581886"/>
    <w:rsid w:val="00585B73"/>
    <w:rsid w:val="00591BDC"/>
    <w:rsid w:val="0059676A"/>
    <w:rsid w:val="005B207D"/>
    <w:rsid w:val="005B4343"/>
    <w:rsid w:val="005B6EC8"/>
    <w:rsid w:val="005C123F"/>
    <w:rsid w:val="005C2134"/>
    <w:rsid w:val="005C39C1"/>
    <w:rsid w:val="005C4116"/>
    <w:rsid w:val="005C4900"/>
    <w:rsid w:val="005D518E"/>
    <w:rsid w:val="005D72C6"/>
    <w:rsid w:val="005E44A5"/>
    <w:rsid w:val="005E5BEF"/>
    <w:rsid w:val="005E61F6"/>
    <w:rsid w:val="005E7FBB"/>
    <w:rsid w:val="005F3136"/>
    <w:rsid w:val="005F3827"/>
    <w:rsid w:val="005F3A24"/>
    <w:rsid w:val="005F53E4"/>
    <w:rsid w:val="0060147E"/>
    <w:rsid w:val="0060487F"/>
    <w:rsid w:val="0061114F"/>
    <w:rsid w:val="0061148E"/>
    <w:rsid w:val="006121E8"/>
    <w:rsid w:val="00612E42"/>
    <w:rsid w:val="00620248"/>
    <w:rsid w:val="0062428C"/>
    <w:rsid w:val="00642981"/>
    <w:rsid w:val="0064425D"/>
    <w:rsid w:val="00652662"/>
    <w:rsid w:val="00652BDF"/>
    <w:rsid w:val="0065366E"/>
    <w:rsid w:val="00656253"/>
    <w:rsid w:val="00657B75"/>
    <w:rsid w:val="006601B9"/>
    <w:rsid w:val="00660715"/>
    <w:rsid w:val="00661ED6"/>
    <w:rsid w:val="00664B47"/>
    <w:rsid w:val="00670283"/>
    <w:rsid w:val="00676FD4"/>
    <w:rsid w:val="006801D8"/>
    <w:rsid w:val="006862BC"/>
    <w:rsid w:val="00686440"/>
    <w:rsid w:val="00691D14"/>
    <w:rsid w:val="006952BF"/>
    <w:rsid w:val="00695E9E"/>
    <w:rsid w:val="00696277"/>
    <w:rsid w:val="006A7023"/>
    <w:rsid w:val="006A7A55"/>
    <w:rsid w:val="006B1E74"/>
    <w:rsid w:val="006B2611"/>
    <w:rsid w:val="006B3C73"/>
    <w:rsid w:val="006B57BF"/>
    <w:rsid w:val="006C1870"/>
    <w:rsid w:val="006C2580"/>
    <w:rsid w:val="006C580E"/>
    <w:rsid w:val="006C7665"/>
    <w:rsid w:val="006D2647"/>
    <w:rsid w:val="006D2967"/>
    <w:rsid w:val="006E00EB"/>
    <w:rsid w:val="006E1A4E"/>
    <w:rsid w:val="006E22D6"/>
    <w:rsid w:val="006E589A"/>
    <w:rsid w:val="006E7842"/>
    <w:rsid w:val="006F194B"/>
    <w:rsid w:val="006F5EAA"/>
    <w:rsid w:val="0070138D"/>
    <w:rsid w:val="00722FF4"/>
    <w:rsid w:val="007264B7"/>
    <w:rsid w:val="00746B21"/>
    <w:rsid w:val="00750235"/>
    <w:rsid w:val="00750398"/>
    <w:rsid w:val="00753189"/>
    <w:rsid w:val="00760ECA"/>
    <w:rsid w:val="0076237E"/>
    <w:rsid w:val="00765F4F"/>
    <w:rsid w:val="00775537"/>
    <w:rsid w:val="00776606"/>
    <w:rsid w:val="00777C64"/>
    <w:rsid w:val="007803C6"/>
    <w:rsid w:val="007A19C2"/>
    <w:rsid w:val="007A50C6"/>
    <w:rsid w:val="007A6D9B"/>
    <w:rsid w:val="007B7278"/>
    <w:rsid w:val="007B7376"/>
    <w:rsid w:val="007C298C"/>
    <w:rsid w:val="007D0AB5"/>
    <w:rsid w:val="007D4E7C"/>
    <w:rsid w:val="007E45F0"/>
    <w:rsid w:val="007E7B7C"/>
    <w:rsid w:val="007E7F7F"/>
    <w:rsid w:val="007F0567"/>
    <w:rsid w:val="007F0880"/>
    <w:rsid w:val="007F10FD"/>
    <w:rsid w:val="007F29DB"/>
    <w:rsid w:val="007F2BC9"/>
    <w:rsid w:val="007F3003"/>
    <w:rsid w:val="007F67E8"/>
    <w:rsid w:val="0080352C"/>
    <w:rsid w:val="00805458"/>
    <w:rsid w:val="0080673F"/>
    <w:rsid w:val="00811822"/>
    <w:rsid w:val="008173AD"/>
    <w:rsid w:val="00817BC8"/>
    <w:rsid w:val="008244BB"/>
    <w:rsid w:val="00835773"/>
    <w:rsid w:val="00845F64"/>
    <w:rsid w:val="00846E33"/>
    <w:rsid w:val="00851786"/>
    <w:rsid w:val="00855BC1"/>
    <w:rsid w:val="00856BB5"/>
    <w:rsid w:val="00856C01"/>
    <w:rsid w:val="008633BE"/>
    <w:rsid w:val="00863B4A"/>
    <w:rsid w:val="00864E5D"/>
    <w:rsid w:val="008667B7"/>
    <w:rsid w:val="00866BF3"/>
    <w:rsid w:val="00870174"/>
    <w:rsid w:val="0087140F"/>
    <w:rsid w:val="00872B4F"/>
    <w:rsid w:val="00877C4D"/>
    <w:rsid w:val="008803E6"/>
    <w:rsid w:val="00884873"/>
    <w:rsid w:val="00886A3F"/>
    <w:rsid w:val="00887838"/>
    <w:rsid w:val="00892710"/>
    <w:rsid w:val="00893A4C"/>
    <w:rsid w:val="008B56C1"/>
    <w:rsid w:val="008B644D"/>
    <w:rsid w:val="008C7C75"/>
    <w:rsid w:val="008D2E67"/>
    <w:rsid w:val="008D47F5"/>
    <w:rsid w:val="008D6793"/>
    <w:rsid w:val="008E0387"/>
    <w:rsid w:val="008E19EF"/>
    <w:rsid w:val="008E4C5C"/>
    <w:rsid w:val="008E5C98"/>
    <w:rsid w:val="008E7DEC"/>
    <w:rsid w:val="008F117A"/>
    <w:rsid w:val="008F15EE"/>
    <w:rsid w:val="008F4B22"/>
    <w:rsid w:val="009005D6"/>
    <w:rsid w:val="009013C8"/>
    <w:rsid w:val="0090249D"/>
    <w:rsid w:val="00902855"/>
    <w:rsid w:val="00912E96"/>
    <w:rsid w:val="00914F93"/>
    <w:rsid w:val="0091726B"/>
    <w:rsid w:val="00921037"/>
    <w:rsid w:val="00923EDF"/>
    <w:rsid w:val="0093253A"/>
    <w:rsid w:val="009333A7"/>
    <w:rsid w:val="00943FA3"/>
    <w:rsid w:val="00946363"/>
    <w:rsid w:val="009478A5"/>
    <w:rsid w:val="0095304A"/>
    <w:rsid w:val="009534EA"/>
    <w:rsid w:val="00955A4C"/>
    <w:rsid w:val="00955E03"/>
    <w:rsid w:val="00965846"/>
    <w:rsid w:val="00965CFB"/>
    <w:rsid w:val="00966392"/>
    <w:rsid w:val="009716DF"/>
    <w:rsid w:val="009811EE"/>
    <w:rsid w:val="00987B76"/>
    <w:rsid w:val="00993196"/>
    <w:rsid w:val="0099710F"/>
    <w:rsid w:val="009A217C"/>
    <w:rsid w:val="009A22F0"/>
    <w:rsid w:val="009A7A72"/>
    <w:rsid w:val="009B32C3"/>
    <w:rsid w:val="009B5902"/>
    <w:rsid w:val="009C7E59"/>
    <w:rsid w:val="009D0B9C"/>
    <w:rsid w:val="009D3892"/>
    <w:rsid w:val="009D3A03"/>
    <w:rsid w:val="009D4208"/>
    <w:rsid w:val="009D70E9"/>
    <w:rsid w:val="009E0229"/>
    <w:rsid w:val="009E0457"/>
    <w:rsid w:val="009E3F71"/>
    <w:rsid w:val="009E45A1"/>
    <w:rsid w:val="009E5CC0"/>
    <w:rsid w:val="009E5FF0"/>
    <w:rsid w:val="009F268F"/>
    <w:rsid w:val="009F656D"/>
    <w:rsid w:val="009F6701"/>
    <w:rsid w:val="00A033A3"/>
    <w:rsid w:val="00A0457B"/>
    <w:rsid w:val="00A0493B"/>
    <w:rsid w:val="00A05E6E"/>
    <w:rsid w:val="00A06686"/>
    <w:rsid w:val="00A12E9D"/>
    <w:rsid w:val="00A20FAD"/>
    <w:rsid w:val="00A24D3F"/>
    <w:rsid w:val="00A407DA"/>
    <w:rsid w:val="00A40C49"/>
    <w:rsid w:val="00A421BC"/>
    <w:rsid w:val="00A512A3"/>
    <w:rsid w:val="00A51C4D"/>
    <w:rsid w:val="00A6000E"/>
    <w:rsid w:val="00A62BB7"/>
    <w:rsid w:val="00A63E07"/>
    <w:rsid w:val="00A727D7"/>
    <w:rsid w:val="00A74253"/>
    <w:rsid w:val="00A748B1"/>
    <w:rsid w:val="00A7609B"/>
    <w:rsid w:val="00A84F59"/>
    <w:rsid w:val="00A87B1B"/>
    <w:rsid w:val="00A92DC8"/>
    <w:rsid w:val="00A9398D"/>
    <w:rsid w:val="00A9410D"/>
    <w:rsid w:val="00A948F1"/>
    <w:rsid w:val="00A955B5"/>
    <w:rsid w:val="00AA0A5B"/>
    <w:rsid w:val="00AA0C48"/>
    <w:rsid w:val="00AA3367"/>
    <w:rsid w:val="00AA4FC5"/>
    <w:rsid w:val="00AA6B37"/>
    <w:rsid w:val="00AB2727"/>
    <w:rsid w:val="00AB5178"/>
    <w:rsid w:val="00AB6674"/>
    <w:rsid w:val="00AC1E5A"/>
    <w:rsid w:val="00AD21CE"/>
    <w:rsid w:val="00AE1076"/>
    <w:rsid w:val="00AE137F"/>
    <w:rsid w:val="00AE1A35"/>
    <w:rsid w:val="00AE2D37"/>
    <w:rsid w:val="00AE3593"/>
    <w:rsid w:val="00AE3A04"/>
    <w:rsid w:val="00AF0BDD"/>
    <w:rsid w:val="00AF3BFC"/>
    <w:rsid w:val="00AF789A"/>
    <w:rsid w:val="00AF7D76"/>
    <w:rsid w:val="00B024E9"/>
    <w:rsid w:val="00B02E2D"/>
    <w:rsid w:val="00B05071"/>
    <w:rsid w:val="00B1244F"/>
    <w:rsid w:val="00B16A39"/>
    <w:rsid w:val="00B172A9"/>
    <w:rsid w:val="00B27D89"/>
    <w:rsid w:val="00B31C49"/>
    <w:rsid w:val="00B34327"/>
    <w:rsid w:val="00B37BB6"/>
    <w:rsid w:val="00B40F8B"/>
    <w:rsid w:val="00B44F3D"/>
    <w:rsid w:val="00B45DCC"/>
    <w:rsid w:val="00B46F8B"/>
    <w:rsid w:val="00B502E7"/>
    <w:rsid w:val="00B5208F"/>
    <w:rsid w:val="00B62764"/>
    <w:rsid w:val="00B64876"/>
    <w:rsid w:val="00B6519E"/>
    <w:rsid w:val="00B678D6"/>
    <w:rsid w:val="00B711B3"/>
    <w:rsid w:val="00B734AB"/>
    <w:rsid w:val="00B76728"/>
    <w:rsid w:val="00B82B78"/>
    <w:rsid w:val="00B82EA6"/>
    <w:rsid w:val="00B82F5A"/>
    <w:rsid w:val="00B92805"/>
    <w:rsid w:val="00B966D7"/>
    <w:rsid w:val="00BA081E"/>
    <w:rsid w:val="00BB65EC"/>
    <w:rsid w:val="00BB6600"/>
    <w:rsid w:val="00BC1043"/>
    <w:rsid w:val="00BC7FC6"/>
    <w:rsid w:val="00BD2A66"/>
    <w:rsid w:val="00BD5560"/>
    <w:rsid w:val="00BD5C4B"/>
    <w:rsid w:val="00BE074B"/>
    <w:rsid w:val="00BE09F3"/>
    <w:rsid w:val="00BE2401"/>
    <w:rsid w:val="00BE3230"/>
    <w:rsid w:val="00BF063A"/>
    <w:rsid w:val="00BF087F"/>
    <w:rsid w:val="00BF205E"/>
    <w:rsid w:val="00BF4FDC"/>
    <w:rsid w:val="00BF5668"/>
    <w:rsid w:val="00C00505"/>
    <w:rsid w:val="00C0214D"/>
    <w:rsid w:val="00C03BEC"/>
    <w:rsid w:val="00C03ED3"/>
    <w:rsid w:val="00C06352"/>
    <w:rsid w:val="00C07BD0"/>
    <w:rsid w:val="00C07F38"/>
    <w:rsid w:val="00C12294"/>
    <w:rsid w:val="00C130A7"/>
    <w:rsid w:val="00C1547C"/>
    <w:rsid w:val="00C158E1"/>
    <w:rsid w:val="00C163F6"/>
    <w:rsid w:val="00C16753"/>
    <w:rsid w:val="00C16FB7"/>
    <w:rsid w:val="00C179F5"/>
    <w:rsid w:val="00C2065D"/>
    <w:rsid w:val="00C27759"/>
    <w:rsid w:val="00C36E77"/>
    <w:rsid w:val="00C475EB"/>
    <w:rsid w:val="00C52EE4"/>
    <w:rsid w:val="00C60335"/>
    <w:rsid w:val="00C61B32"/>
    <w:rsid w:val="00C6207A"/>
    <w:rsid w:val="00C62E4A"/>
    <w:rsid w:val="00C6590B"/>
    <w:rsid w:val="00C67101"/>
    <w:rsid w:val="00C847F7"/>
    <w:rsid w:val="00CA0BEB"/>
    <w:rsid w:val="00CA34BC"/>
    <w:rsid w:val="00CA3D24"/>
    <w:rsid w:val="00CA470E"/>
    <w:rsid w:val="00CA6E45"/>
    <w:rsid w:val="00CB0BE6"/>
    <w:rsid w:val="00CB2D0D"/>
    <w:rsid w:val="00CC0DEC"/>
    <w:rsid w:val="00CC2CCB"/>
    <w:rsid w:val="00CC3EC1"/>
    <w:rsid w:val="00CC7484"/>
    <w:rsid w:val="00CD07CE"/>
    <w:rsid w:val="00CD2B2A"/>
    <w:rsid w:val="00CD2C7D"/>
    <w:rsid w:val="00CE0B69"/>
    <w:rsid w:val="00CE209B"/>
    <w:rsid w:val="00CE40A0"/>
    <w:rsid w:val="00CF79C8"/>
    <w:rsid w:val="00D004CF"/>
    <w:rsid w:val="00D12863"/>
    <w:rsid w:val="00D13345"/>
    <w:rsid w:val="00D13C1C"/>
    <w:rsid w:val="00D210D9"/>
    <w:rsid w:val="00D221BC"/>
    <w:rsid w:val="00D27159"/>
    <w:rsid w:val="00D3605A"/>
    <w:rsid w:val="00D37559"/>
    <w:rsid w:val="00D44E8A"/>
    <w:rsid w:val="00D45A27"/>
    <w:rsid w:val="00D45C6C"/>
    <w:rsid w:val="00D50ABA"/>
    <w:rsid w:val="00D553E9"/>
    <w:rsid w:val="00D56C39"/>
    <w:rsid w:val="00D57A5F"/>
    <w:rsid w:val="00D6261C"/>
    <w:rsid w:val="00D67FAC"/>
    <w:rsid w:val="00D75655"/>
    <w:rsid w:val="00D76712"/>
    <w:rsid w:val="00D80968"/>
    <w:rsid w:val="00D80E5D"/>
    <w:rsid w:val="00D818A3"/>
    <w:rsid w:val="00D833FF"/>
    <w:rsid w:val="00D87F3F"/>
    <w:rsid w:val="00D9577D"/>
    <w:rsid w:val="00D95A24"/>
    <w:rsid w:val="00DA4AB0"/>
    <w:rsid w:val="00DA6E95"/>
    <w:rsid w:val="00DB0232"/>
    <w:rsid w:val="00DB2AAB"/>
    <w:rsid w:val="00DB60F0"/>
    <w:rsid w:val="00DC31D8"/>
    <w:rsid w:val="00DD1FF7"/>
    <w:rsid w:val="00DD2B49"/>
    <w:rsid w:val="00DD6DD6"/>
    <w:rsid w:val="00DD72CC"/>
    <w:rsid w:val="00DE0A77"/>
    <w:rsid w:val="00DE2C67"/>
    <w:rsid w:val="00DE3351"/>
    <w:rsid w:val="00DE614E"/>
    <w:rsid w:val="00DE7263"/>
    <w:rsid w:val="00DF79E1"/>
    <w:rsid w:val="00E012D2"/>
    <w:rsid w:val="00E01643"/>
    <w:rsid w:val="00E022FA"/>
    <w:rsid w:val="00E05568"/>
    <w:rsid w:val="00E077B4"/>
    <w:rsid w:val="00E1341C"/>
    <w:rsid w:val="00E13F90"/>
    <w:rsid w:val="00E157EB"/>
    <w:rsid w:val="00E25A62"/>
    <w:rsid w:val="00E26080"/>
    <w:rsid w:val="00E26AE7"/>
    <w:rsid w:val="00E3340A"/>
    <w:rsid w:val="00E41451"/>
    <w:rsid w:val="00E41C97"/>
    <w:rsid w:val="00E42922"/>
    <w:rsid w:val="00E51430"/>
    <w:rsid w:val="00E52FE0"/>
    <w:rsid w:val="00E53AFB"/>
    <w:rsid w:val="00E53D0E"/>
    <w:rsid w:val="00E57113"/>
    <w:rsid w:val="00E571B8"/>
    <w:rsid w:val="00E60545"/>
    <w:rsid w:val="00E61D8F"/>
    <w:rsid w:val="00E71223"/>
    <w:rsid w:val="00E733D0"/>
    <w:rsid w:val="00E76C5E"/>
    <w:rsid w:val="00E80A38"/>
    <w:rsid w:val="00E81045"/>
    <w:rsid w:val="00E81B73"/>
    <w:rsid w:val="00E9039F"/>
    <w:rsid w:val="00E90549"/>
    <w:rsid w:val="00E926D7"/>
    <w:rsid w:val="00E969A8"/>
    <w:rsid w:val="00E97355"/>
    <w:rsid w:val="00EA2ED9"/>
    <w:rsid w:val="00EA368B"/>
    <w:rsid w:val="00EA4A4B"/>
    <w:rsid w:val="00EA70DA"/>
    <w:rsid w:val="00EB555B"/>
    <w:rsid w:val="00EB590E"/>
    <w:rsid w:val="00EB7CDE"/>
    <w:rsid w:val="00EC18EE"/>
    <w:rsid w:val="00EC20E2"/>
    <w:rsid w:val="00EC36A9"/>
    <w:rsid w:val="00EE1C2D"/>
    <w:rsid w:val="00EE3480"/>
    <w:rsid w:val="00EE7AD7"/>
    <w:rsid w:val="00EF0406"/>
    <w:rsid w:val="00EF17BB"/>
    <w:rsid w:val="00EF4BE0"/>
    <w:rsid w:val="00F04C07"/>
    <w:rsid w:val="00F04CC9"/>
    <w:rsid w:val="00F053FC"/>
    <w:rsid w:val="00F130F2"/>
    <w:rsid w:val="00F16A10"/>
    <w:rsid w:val="00F21994"/>
    <w:rsid w:val="00F228E0"/>
    <w:rsid w:val="00F247BB"/>
    <w:rsid w:val="00F27369"/>
    <w:rsid w:val="00F324ED"/>
    <w:rsid w:val="00F32902"/>
    <w:rsid w:val="00F35F90"/>
    <w:rsid w:val="00F40FDF"/>
    <w:rsid w:val="00F46AE9"/>
    <w:rsid w:val="00F52D3F"/>
    <w:rsid w:val="00F5423F"/>
    <w:rsid w:val="00F5607D"/>
    <w:rsid w:val="00F56431"/>
    <w:rsid w:val="00F6654B"/>
    <w:rsid w:val="00F67968"/>
    <w:rsid w:val="00F710D0"/>
    <w:rsid w:val="00F7210B"/>
    <w:rsid w:val="00F7405B"/>
    <w:rsid w:val="00F74606"/>
    <w:rsid w:val="00F7742D"/>
    <w:rsid w:val="00F808C7"/>
    <w:rsid w:val="00F8243E"/>
    <w:rsid w:val="00F832D3"/>
    <w:rsid w:val="00F83AF7"/>
    <w:rsid w:val="00F85DC3"/>
    <w:rsid w:val="00F901E9"/>
    <w:rsid w:val="00F92069"/>
    <w:rsid w:val="00FA7E65"/>
    <w:rsid w:val="00FC1AC1"/>
    <w:rsid w:val="00FD096A"/>
    <w:rsid w:val="00FD0B98"/>
    <w:rsid w:val="00FD7EF6"/>
    <w:rsid w:val="00FE06C0"/>
    <w:rsid w:val="00FE2AE7"/>
    <w:rsid w:val="00FE4860"/>
    <w:rsid w:val="00FF1BE8"/>
    <w:rsid w:val="00FF1D21"/>
    <w:rsid w:val="00FF2B44"/>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791E"/>
  <w15:chartTrackingRefBased/>
  <w15:docId w15:val="{249EC037-A056-4974-BE17-1C37E564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411F2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teiksmgs">
    <w:name w:val="Strong"/>
    <w:basedOn w:val="Noklusjumarindkopasfonts"/>
    <w:uiPriority w:val="22"/>
    <w:qFormat/>
    <w:rsid w:val="00411F29"/>
    <w:rPr>
      <w:b/>
      <w:bCs/>
    </w:rPr>
  </w:style>
  <w:style w:type="character" w:styleId="Izclums">
    <w:name w:val="Emphasis"/>
    <w:basedOn w:val="Noklusjumarindkopasfonts"/>
    <w:uiPriority w:val="20"/>
    <w:qFormat/>
    <w:rsid w:val="00411F29"/>
    <w:rPr>
      <w:i/>
      <w:iCs/>
    </w:rPr>
  </w:style>
  <w:style w:type="paragraph" w:styleId="Balonteksts">
    <w:name w:val="Balloon Text"/>
    <w:basedOn w:val="Parasts"/>
    <w:link w:val="BalontekstsRakstz"/>
    <w:uiPriority w:val="99"/>
    <w:semiHidden/>
    <w:unhideWhenUsed/>
    <w:rsid w:val="00912E9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12E96"/>
    <w:rPr>
      <w:rFonts w:ascii="Segoe UI" w:hAnsi="Segoe UI" w:cs="Segoe UI"/>
      <w:sz w:val="18"/>
      <w:szCs w:val="18"/>
    </w:rPr>
  </w:style>
  <w:style w:type="character" w:customStyle="1" w:styleId="cf01">
    <w:name w:val="cf01"/>
    <w:basedOn w:val="Noklusjumarindkopasfonts"/>
    <w:rsid w:val="00914F93"/>
    <w:rPr>
      <w:rFonts w:ascii="Segoe UI" w:hAnsi="Segoe UI" w:cs="Segoe UI" w:hint="default"/>
      <w:color w:val="414142"/>
      <w:sz w:val="18"/>
      <w:szCs w:val="18"/>
    </w:rPr>
  </w:style>
  <w:style w:type="paragraph" w:styleId="Komentrateksts">
    <w:name w:val="annotation text"/>
    <w:basedOn w:val="Parasts"/>
    <w:link w:val="KomentratekstsRakstz"/>
    <w:uiPriority w:val="99"/>
    <w:unhideWhenUsed/>
    <w:rsid w:val="00D9577D"/>
    <w:pPr>
      <w:spacing w:line="240" w:lineRule="auto"/>
    </w:pPr>
    <w:rPr>
      <w:kern w:val="2"/>
      <w:sz w:val="20"/>
      <w:szCs w:val="20"/>
      <w:lang w:val="lv-LV"/>
      <w14:ligatures w14:val="standardContextual"/>
    </w:rPr>
  </w:style>
  <w:style w:type="character" w:customStyle="1" w:styleId="KomentratekstsRakstz">
    <w:name w:val="Komentāra teksts Rakstz."/>
    <w:basedOn w:val="Noklusjumarindkopasfonts"/>
    <w:link w:val="Komentrateksts"/>
    <w:uiPriority w:val="99"/>
    <w:rsid w:val="00D9577D"/>
    <w:rPr>
      <w:kern w:val="2"/>
      <w:sz w:val="20"/>
      <w:szCs w:val="20"/>
      <w:lang w:val="lv-LV"/>
      <w14:ligatures w14:val="standardContextual"/>
    </w:rPr>
  </w:style>
  <w:style w:type="character" w:styleId="Komentraatsauce">
    <w:name w:val="annotation reference"/>
    <w:basedOn w:val="Noklusjumarindkopasfonts"/>
    <w:uiPriority w:val="99"/>
    <w:semiHidden/>
    <w:unhideWhenUsed/>
    <w:rsid w:val="00BB6600"/>
    <w:rPr>
      <w:sz w:val="16"/>
      <w:szCs w:val="16"/>
    </w:rPr>
  </w:style>
  <w:style w:type="paragraph" w:styleId="Komentratma">
    <w:name w:val="annotation subject"/>
    <w:basedOn w:val="Komentrateksts"/>
    <w:next w:val="Komentrateksts"/>
    <w:link w:val="KomentratmaRakstz"/>
    <w:uiPriority w:val="99"/>
    <w:semiHidden/>
    <w:unhideWhenUsed/>
    <w:rsid w:val="00BB6600"/>
    <w:rPr>
      <w:b/>
      <w:bCs/>
      <w:kern w:val="0"/>
      <w:lang w:val="en-US"/>
      <w14:ligatures w14:val="none"/>
    </w:rPr>
  </w:style>
  <w:style w:type="character" w:customStyle="1" w:styleId="KomentratmaRakstz">
    <w:name w:val="Komentāra tēma Rakstz."/>
    <w:basedOn w:val="KomentratekstsRakstz"/>
    <w:link w:val="Komentratma"/>
    <w:uiPriority w:val="99"/>
    <w:semiHidden/>
    <w:rsid w:val="00BB6600"/>
    <w:rPr>
      <w:b/>
      <w:bCs/>
      <w:kern w:val="2"/>
      <w:sz w:val="20"/>
      <w:szCs w:val="20"/>
      <w:lang w:val="lv-LV"/>
      <w14:ligatures w14:val="standardContextual"/>
    </w:rPr>
  </w:style>
  <w:style w:type="paragraph" w:styleId="Vresteksts">
    <w:name w:val="footnote text"/>
    <w:basedOn w:val="Parasts"/>
    <w:link w:val="VrestekstsRakstz"/>
    <w:uiPriority w:val="99"/>
    <w:semiHidden/>
    <w:unhideWhenUsed/>
    <w:rsid w:val="003216F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216F2"/>
    <w:rPr>
      <w:sz w:val="20"/>
      <w:szCs w:val="20"/>
    </w:rPr>
  </w:style>
  <w:style w:type="character" w:styleId="Vresatsauce">
    <w:name w:val="footnote reference"/>
    <w:basedOn w:val="Noklusjumarindkopasfonts"/>
    <w:uiPriority w:val="99"/>
    <w:semiHidden/>
    <w:unhideWhenUsed/>
    <w:rsid w:val="003216F2"/>
    <w:rPr>
      <w:vertAlign w:val="superscript"/>
    </w:rPr>
  </w:style>
  <w:style w:type="paragraph" w:styleId="Galvene">
    <w:name w:val="header"/>
    <w:basedOn w:val="Parasts"/>
    <w:link w:val="GalveneRakstz"/>
    <w:uiPriority w:val="99"/>
    <w:unhideWhenUsed/>
    <w:rsid w:val="00E81B73"/>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81B73"/>
  </w:style>
  <w:style w:type="paragraph" w:styleId="Kjene">
    <w:name w:val="footer"/>
    <w:basedOn w:val="Parasts"/>
    <w:link w:val="KjeneRakstz"/>
    <w:uiPriority w:val="99"/>
    <w:unhideWhenUsed/>
    <w:rsid w:val="00E81B73"/>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E81B73"/>
  </w:style>
  <w:style w:type="character" w:customStyle="1" w:styleId="ui-provider">
    <w:name w:val="ui-provider"/>
    <w:basedOn w:val="Noklusjumarindkopasfonts"/>
    <w:rsid w:val="008E4C5C"/>
  </w:style>
  <w:style w:type="paragraph" w:styleId="Sarakstarindkopa">
    <w:name w:val="List Paragraph"/>
    <w:basedOn w:val="Parasts"/>
    <w:uiPriority w:val="34"/>
    <w:qFormat/>
    <w:rsid w:val="00D6261C"/>
    <w:pPr>
      <w:ind w:left="720"/>
      <w:contextualSpacing/>
    </w:pPr>
    <w:rPr>
      <w:kern w:val="2"/>
      <w:lang w:val="lv-LV"/>
      <w14:ligatures w14:val="standardContextual"/>
    </w:rPr>
  </w:style>
  <w:style w:type="character" w:styleId="Hipersaite">
    <w:name w:val="Hyperlink"/>
    <w:basedOn w:val="Noklusjumarindkopasfonts"/>
    <w:uiPriority w:val="99"/>
    <w:unhideWhenUsed/>
    <w:rsid w:val="00D6261C"/>
    <w:rPr>
      <w:color w:val="0563C1" w:themeColor="hyperlink"/>
      <w:u w:val="single"/>
    </w:rPr>
  </w:style>
  <w:style w:type="character" w:styleId="Izmantotahipersaite">
    <w:name w:val="FollowedHyperlink"/>
    <w:basedOn w:val="Noklusjumarindkopasfonts"/>
    <w:uiPriority w:val="99"/>
    <w:semiHidden/>
    <w:unhideWhenUsed/>
    <w:rsid w:val="005F3136"/>
    <w:rPr>
      <w:color w:val="954F72" w:themeColor="followedHyperlink"/>
      <w:u w:val="single"/>
    </w:rPr>
  </w:style>
  <w:style w:type="table" w:styleId="Reatabula">
    <w:name w:val="Table Grid"/>
    <w:basedOn w:val="Parastatabula"/>
    <w:uiPriority w:val="59"/>
    <w:qFormat/>
    <w:rsid w:val="00D80968"/>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B60F0"/>
    <w:rPr>
      <w:color w:val="605E5C"/>
      <w:shd w:val="clear" w:color="auto" w:fill="E1DFDD"/>
    </w:rPr>
  </w:style>
  <w:style w:type="paragraph" w:customStyle="1" w:styleId="placeholderparagraph">
    <w:name w:val="placeholder_paragraph"/>
    <w:qFormat/>
    <w:rPr>
      <w:rFonts w:ascii="Times New Roman" w:hAnsi="Times New Roman" w:cs="Times New Roman"/>
      <w:sz w:val="28"/>
    </w:rPr>
  </w:style>
  <w:style w:type="paragraph" w:customStyle="1" w:styleId="placeholderparagraph0">
    <w:name w:val="placeholder_paragraph"/>
    <w:qFormat/>
    <w:rPr>
      <w:rFonts w:ascii="Times New Roman" w:hAnsi="Times New Roman" w:cs="Times New Roman"/>
      <w:sz w:val="28"/>
    </w:rPr>
  </w:style>
  <w:style w:type="paragraph" w:customStyle="1" w:styleId="placeholderparagraph1">
    <w:name w:val="placeholder_paragraph"/>
    <w:qFormat/>
    <w:rPr>
      <w:rFonts w:ascii="Times New Roman" w:hAnsi="Times New Roman" w:cs="Times New Roman"/>
      <w:sz w:val="28"/>
    </w:rPr>
  </w:style>
  <w:style w:type="paragraph" w:customStyle="1" w:styleId="placeholderparagraph2">
    <w:name w:val="placeholder_paragraph"/>
    <w:qFormat/>
    <w:rPr>
      <w:rFonts w:ascii="Times New Roman" w:hAnsi="Times New Roman" w:cs="Times New Roman"/>
      <w:sz w:val="28"/>
    </w:rPr>
  </w:style>
  <w:style w:type="paragraph" w:styleId="Prskatjums">
    <w:name w:val="Revision"/>
    <w:hidden/>
    <w:uiPriority w:val="99"/>
    <w:semiHidden/>
    <w:rsid w:val="00E022FA"/>
    <w:pPr>
      <w:spacing w:after="0" w:line="240" w:lineRule="auto"/>
    </w:p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6166">
      <w:bodyDiv w:val="1"/>
      <w:marLeft w:val="0"/>
      <w:marRight w:val="0"/>
      <w:marTop w:val="0"/>
      <w:marBottom w:val="0"/>
      <w:divBdr>
        <w:top w:val="none" w:sz="0" w:space="0" w:color="auto"/>
        <w:left w:val="none" w:sz="0" w:space="0" w:color="auto"/>
        <w:bottom w:val="none" w:sz="0" w:space="0" w:color="auto"/>
        <w:right w:val="none" w:sz="0" w:space="0" w:color="auto"/>
      </w:divBdr>
    </w:div>
    <w:div w:id="361901260">
      <w:bodyDiv w:val="1"/>
      <w:marLeft w:val="0"/>
      <w:marRight w:val="0"/>
      <w:marTop w:val="0"/>
      <w:marBottom w:val="0"/>
      <w:divBdr>
        <w:top w:val="none" w:sz="0" w:space="0" w:color="auto"/>
        <w:left w:val="none" w:sz="0" w:space="0" w:color="auto"/>
        <w:bottom w:val="none" w:sz="0" w:space="0" w:color="auto"/>
        <w:right w:val="none" w:sz="0" w:space="0" w:color="auto"/>
      </w:divBdr>
    </w:div>
    <w:div w:id="458570016">
      <w:bodyDiv w:val="1"/>
      <w:marLeft w:val="0"/>
      <w:marRight w:val="0"/>
      <w:marTop w:val="0"/>
      <w:marBottom w:val="0"/>
      <w:divBdr>
        <w:top w:val="none" w:sz="0" w:space="0" w:color="auto"/>
        <w:left w:val="none" w:sz="0" w:space="0" w:color="auto"/>
        <w:bottom w:val="none" w:sz="0" w:space="0" w:color="auto"/>
        <w:right w:val="none" w:sz="0" w:space="0" w:color="auto"/>
      </w:divBdr>
    </w:div>
    <w:div w:id="503012841">
      <w:bodyDiv w:val="1"/>
      <w:marLeft w:val="0"/>
      <w:marRight w:val="0"/>
      <w:marTop w:val="0"/>
      <w:marBottom w:val="0"/>
      <w:divBdr>
        <w:top w:val="none" w:sz="0" w:space="0" w:color="auto"/>
        <w:left w:val="none" w:sz="0" w:space="0" w:color="auto"/>
        <w:bottom w:val="none" w:sz="0" w:space="0" w:color="auto"/>
        <w:right w:val="none" w:sz="0" w:space="0" w:color="auto"/>
      </w:divBdr>
    </w:div>
    <w:div w:id="518814768">
      <w:bodyDiv w:val="1"/>
      <w:marLeft w:val="0"/>
      <w:marRight w:val="0"/>
      <w:marTop w:val="0"/>
      <w:marBottom w:val="0"/>
      <w:divBdr>
        <w:top w:val="none" w:sz="0" w:space="0" w:color="auto"/>
        <w:left w:val="none" w:sz="0" w:space="0" w:color="auto"/>
        <w:bottom w:val="none" w:sz="0" w:space="0" w:color="auto"/>
        <w:right w:val="none" w:sz="0" w:space="0" w:color="auto"/>
      </w:divBdr>
    </w:div>
    <w:div w:id="1081953595">
      <w:bodyDiv w:val="1"/>
      <w:marLeft w:val="0"/>
      <w:marRight w:val="0"/>
      <w:marTop w:val="0"/>
      <w:marBottom w:val="0"/>
      <w:divBdr>
        <w:top w:val="none" w:sz="0" w:space="0" w:color="auto"/>
        <w:left w:val="none" w:sz="0" w:space="0" w:color="auto"/>
        <w:bottom w:val="none" w:sz="0" w:space="0" w:color="auto"/>
        <w:right w:val="none" w:sz="0" w:space="0" w:color="auto"/>
      </w:divBdr>
      <w:divsChild>
        <w:div w:id="1300307715">
          <w:marLeft w:val="0"/>
          <w:marRight w:val="0"/>
          <w:marTop w:val="195"/>
          <w:marBottom w:val="195"/>
          <w:divBdr>
            <w:top w:val="none" w:sz="0" w:space="0" w:color="auto"/>
            <w:left w:val="none" w:sz="0" w:space="0" w:color="auto"/>
            <w:bottom w:val="none" w:sz="0" w:space="0" w:color="auto"/>
            <w:right w:val="none" w:sz="0" w:space="0" w:color="auto"/>
          </w:divBdr>
        </w:div>
      </w:divsChild>
    </w:div>
    <w:div w:id="1213151334">
      <w:bodyDiv w:val="1"/>
      <w:marLeft w:val="0"/>
      <w:marRight w:val="0"/>
      <w:marTop w:val="0"/>
      <w:marBottom w:val="0"/>
      <w:divBdr>
        <w:top w:val="none" w:sz="0" w:space="0" w:color="auto"/>
        <w:left w:val="none" w:sz="0" w:space="0" w:color="auto"/>
        <w:bottom w:val="none" w:sz="0" w:space="0" w:color="auto"/>
        <w:right w:val="none" w:sz="0" w:space="0" w:color="auto"/>
      </w:divBdr>
    </w:div>
    <w:div w:id="1273199174">
      <w:bodyDiv w:val="1"/>
      <w:marLeft w:val="0"/>
      <w:marRight w:val="0"/>
      <w:marTop w:val="0"/>
      <w:marBottom w:val="0"/>
      <w:divBdr>
        <w:top w:val="none" w:sz="0" w:space="0" w:color="auto"/>
        <w:left w:val="none" w:sz="0" w:space="0" w:color="auto"/>
        <w:bottom w:val="none" w:sz="0" w:space="0" w:color="auto"/>
        <w:right w:val="none" w:sz="0" w:space="0" w:color="auto"/>
      </w:divBdr>
    </w:div>
    <w:div w:id="1440251557">
      <w:bodyDiv w:val="1"/>
      <w:marLeft w:val="0"/>
      <w:marRight w:val="0"/>
      <w:marTop w:val="0"/>
      <w:marBottom w:val="0"/>
      <w:divBdr>
        <w:top w:val="none" w:sz="0" w:space="0" w:color="auto"/>
        <w:left w:val="none" w:sz="0" w:space="0" w:color="auto"/>
        <w:bottom w:val="none" w:sz="0" w:space="0" w:color="auto"/>
        <w:right w:val="none" w:sz="0" w:space="0" w:color="auto"/>
      </w:divBdr>
    </w:div>
    <w:div w:id="1546943260">
      <w:bodyDiv w:val="1"/>
      <w:marLeft w:val="0"/>
      <w:marRight w:val="0"/>
      <w:marTop w:val="0"/>
      <w:marBottom w:val="0"/>
      <w:divBdr>
        <w:top w:val="none" w:sz="0" w:space="0" w:color="auto"/>
        <w:left w:val="none" w:sz="0" w:space="0" w:color="auto"/>
        <w:bottom w:val="none" w:sz="0" w:space="0" w:color="auto"/>
        <w:right w:val="none" w:sz="0" w:space="0" w:color="auto"/>
      </w:divBdr>
    </w:div>
    <w:div w:id="1780223523">
      <w:bodyDiv w:val="1"/>
      <w:marLeft w:val="0"/>
      <w:marRight w:val="0"/>
      <w:marTop w:val="0"/>
      <w:marBottom w:val="0"/>
      <w:divBdr>
        <w:top w:val="none" w:sz="0" w:space="0" w:color="auto"/>
        <w:left w:val="none" w:sz="0" w:space="0" w:color="auto"/>
        <w:bottom w:val="none" w:sz="0" w:space="0" w:color="auto"/>
        <w:right w:val="none" w:sz="0" w:space="0" w:color="auto"/>
      </w:divBdr>
    </w:div>
    <w:div w:id="1894809585">
      <w:bodyDiv w:val="1"/>
      <w:marLeft w:val="0"/>
      <w:marRight w:val="0"/>
      <w:marTop w:val="0"/>
      <w:marBottom w:val="0"/>
      <w:divBdr>
        <w:top w:val="none" w:sz="0" w:space="0" w:color="auto"/>
        <w:left w:val="none" w:sz="0" w:space="0" w:color="auto"/>
        <w:bottom w:val="none" w:sz="0" w:space="0" w:color="auto"/>
        <w:right w:val="none" w:sz="0" w:space="0" w:color="auto"/>
      </w:divBdr>
    </w:div>
    <w:div w:id="1939870197">
      <w:bodyDiv w:val="1"/>
      <w:marLeft w:val="0"/>
      <w:marRight w:val="0"/>
      <w:marTop w:val="0"/>
      <w:marBottom w:val="0"/>
      <w:divBdr>
        <w:top w:val="none" w:sz="0" w:space="0" w:color="auto"/>
        <w:left w:val="none" w:sz="0" w:space="0" w:color="auto"/>
        <w:bottom w:val="none" w:sz="0" w:space="0" w:color="auto"/>
        <w:right w:val="none" w:sz="0" w:space="0" w:color="auto"/>
      </w:divBdr>
    </w:div>
    <w:div w:id="210175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A6001-8921-4265-BF1A-F452CF63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16861</Words>
  <Characters>9612</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Āboliņa</dc:creator>
  <cp:keywords/>
  <dc:description/>
  <cp:lastModifiedBy>Ilze P</cp:lastModifiedBy>
  <cp:revision>4</cp:revision>
  <dcterms:created xsi:type="dcterms:W3CDTF">2026-05-11T07:34:00Z</dcterms:created>
  <dcterms:modified xsi:type="dcterms:W3CDTF">2026-05-11T09:23:00Z</dcterms:modified>
</cp:coreProperties>
</file>