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860FE" w14:textId="77777777" w:rsidR="000B2466" w:rsidRPr="00CE3808" w:rsidRDefault="000B2466" w:rsidP="000B2466">
      <w:pPr>
        <w:shd w:val="clear" w:color="auto" w:fill="FFFFFF"/>
        <w:spacing w:before="60" w:line="260" w:lineRule="exact"/>
        <w:jc w:val="right"/>
        <w:rPr>
          <w:rFonts w:ascii="Cambria" w:eastAsia="Calibri" w:hAnsi="Cambria"/>
          <w:sz w:val="19"/>
          <w:lang w:eastAsia="en-US"/>
        </w:rPr>
      </w:pPr>
      <w:r w:rsidRPr="00CE3808">
        <w:rPr>
          <w:rFonts w:ascii="Cambria" w:eastAsia="Calibri" w:hAnsi="Cambria"/>
          <w:sz w:val="19"/>
        </w:rPr>
        <w:t>2. pielikums</w:t>
      </w:r>
      <w:r w:rsidRPr="00CE3808">
        <w:rPr>
          <w:rFonts w:ascii="Cambria" w:eastAsia="Calibri" w:hAnsi="Cambria"/>
          <w:sz w:val="19"/>
        </w:rPr>
        <w:br/>
        <w:t>Jelgavas valstspilsētas pašvaldības domes</w:t>
      </w:r>
      <w:r w:rsidRPr="00CE3808">
        <w:rPr>
          <w:rFonts w:ascii="Cambria" w:eastAsia="Calibri" w:hAnsi="Cambria"/>
          <w:sz w:val="19"/>
        </w:rPr>
        <w:br/>
        <w:t>2026. gada 26. februāra saistošajiem noteikumiem Nr. 26-7</w:t>
      </w:r>
    </w:p>
    <w:p w14:paraId="4FCDD1E8" w14:textId="77777777" w:rsidR="000B2466" w:rsidRPr="00CE3808" w:rsidRDefault="000B2466" w:rsidP="000B2466">
      <w:pPr>
        <w:spacing w:before="130" w:line="260" w:lineRule="exact"/>
        <w:jc w:val="right"/>
        <w:rPr>
          <w:rFonts w:ascii="Cambria" w:eastAsia="Calibri" w:hAnsi="Cambria"/>
          <w:sz w:val="19"/>
        </w:rPr>
      </w:pPr>
      <w:r w:rsidRPr="00CE3808">
        <w:rPr>
          <w:rFonts w:ascii="Cambria" w:eastAsia="Calibri" w:hAnsi="Cambria"/>
          <w:sz w:val="19"/>
        </w:rPr>
        <w:t>Jelgavas valstspilsētas pašvaldības iestādei</w:t>
      </w:r>
      <w:r w:rsidRPr="00CE3808">
        <w:rPr>
          <w:rFonts w:ascii="Cambria" w:eastAsia="Calibri" w:hAnsi="Cambria"/>
          <w:sz w:val="19"/>
        </w:rPr>
        <w:br/>
        <w:t>"Jelgavas sociālo lietu pārvalde"</w:t>
      </w:r>
      <w:r>
        <w:rPr>
          <w:rFonts w:ascii="Cambria" w:eastAsia="Calibri" w:hAnsi="Cambria"/>
          <w:sz w:val="19"/>
        </w:rPr>
        <w:br/>
      </w:r>
      <w:r w:rsidRPr="00CE3808">
        <w:rPr>
          <w:rFonts w:ascii="Cambria" w:eastAsia="Calibri" w:hAnsi="Cambria"/>
          <w:sz w:val="19"/>
        </w:rPr>
        <w:t>Pulkveža Oskara Kalpaka iela 9, Jelgava, LV-3001</w:t>
      </w:r>
      <w:r>
        <w:rPr>
          <w:rFonts w:ascii="Cambria" w:eastAsia="Calibri" w:hAnsi="Cambria"/>
          <w:sz w:val="19"/>
        </w:rPr>
        <w:br/>
      </w:r>
      <w:r w:rsidRPr="00CE3808">
        <w:rPr>
          <w:rFonts w:ascii="Cambria" w:eastAsia="Calibri" w:hAnsi="Cambria"/>
          <w:sz w:val="19"/>
        </w:rPr>
        <w:t>soc@soc.jelgava.lv</w:t>
      </w:r>
    </w:p>
    <w:p w14:paraId="25FA7ED5" w14:textId="77777777" w:rsidR="000B2466" w:rsidRPr="00CE3808" w:rsidRDefault="000B2466" w:rsidP="000B2466">
      <w:pPr>
        <w:spacing w:before="360"/>
        <w:ind w:left="567" w:right="567"/>
        <w:jc w:val="center"/>
        <w:rPr>
          <w:rFonts w:ascii="Cambria" w:eastAsia="Calibri" w:hAnsi="Cambria"/>
          <w:b/>
          <w:bCs/>
          <w:sz w:val="22"/>
        </w:rPr>
      </w:pPr>
      <w:r w:rsidRPr="00CE3808">
        <w:rPr>
          <w:rFonts w:ascii="Cambria" w:eastAsia="Calibri" w:hAnsi="Cambria"/>
          <w:b/>
          <w:bCs/>
          <w:sz w:val="22"/>
        </w:rPr>
        <w:t>APLIECINĀJUMS</w:t>
      </w:r>
    </w:p>
    <w:p w14:paraId="15E08B25" w14:textId="77777777" w:rsidR="000B2466" w:rsidRPr="00CE3808" w:rsidRDefault="000B2466" w:rsidP="000B2466">
      <w:pPr>
        <w:spacing w:before="130" w:line="260" w:lineRule="exact"/>
        <w:jc w:val="center"/>
        <w:rPr>
          <w:rFonts w:ascii="Cambria" w:eastAsia="Calibri" w:hAnsi="Cambria"/>
          <w:b/>
          <w:bCs/>
          <w:sz w:val="19"/>
        </w:rPr>
      </w:pPr>
    </w:p>
    <w:tbl>
      <w:tblPr>
        <w:tblW w:w="5000" w:type="pct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28"/>
        <w:gridCol w:w="5095"/>
        <w:gridCol w:w="256"/>
        <w:gridCol w:w="2762"/>
        <w:gridCol w:w="99"/>
      </w:tblGrid>
      <w:tr w:rsidR="000B2466" w:rsidRPr="00CE3808" w14:paraId="38E16090" w14:textId="77777777" w:rsidTr="00581368">
        <w:tc>
          <w:tcPr>
            <w:tcW w:w="250" w:type="pct"/>
            <w:shd w:val="clear" w:color="auto" w:fill="FFFFFF"/>
            <w:noWrap/>
            <w:vAlign w:val="bottom"/>
            <w:hideMark/>
          </w:tcPr>
          <w:p w14:paraId="6246D525" w14:textId="77777777" w:rsidR="000B2466" w:rsidRPr="00CE3808" w:rsidRDefault="000B2466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Es,</w:t>
            </w:r>
          </w:p>
        </w:tc>
        <w:tc>
          <w:tcPr>
            <w:tcW w:w="2950" w:type="pct"/>
            <w:tcBorders>
              <w:top w:val="nil"/>
              <w:left w:val="nil"/>
              <w:bottom w:val="single" w:sz="6" w:space="0" w:color="414142"/>
              <w:right w:val="nil"/>
            </w:tcBorders>
            <w:shd w:val="clear" w:color="auto" w:fill="FFFFFF"/>
            <w:noWrap/>
            <w:vAlign w:val="bottom"/>
            <w:hideMark/>
          </w:tcPr>
          <w:p w14:paraId="526BC9F3" w14:textId="77777777" w:rsidR="000B2466" w:rsidRPr="00CE3808" w:rsidRDefault="000B2466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 </w:t>
            </w:r>
          </w:p>
        </w:tc>
        <w:tc>
          <w:tcPr>
            <w:tcW w:w="150" w:type="pct"/>
            <w:shd w:val="clear" w:color="auto" w:fill="FFFFFF"/>
            <w:noWrap/>
            <w:vAlign w:val="bottom"/>
            <w:hideMark/>
          </w:tcPr>
          <w:p w14:paraId="0C2F637F" w14:textId="77777777" w:rsidR="000B2466" w:rsidRPr="00CE3808" w:rsidRDefault="000B2466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,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6" w:space="0" w:color="414142"/>
              <w:right w:val="nil"/>
            </w:tcBorders>
            <w:shd w:val="clear" w:color="auto" w:fill="FFFFFF"/>
            <w:noWrap/>
            <w:vAlign w:val="bottom"/>
            <w:hideMark/>
          </w:tcPr>
          <w:p w14:paraId="1108A80D" w14:textId="77777777" w:rsidR="000B2466" w:rsidRPr="00CE3808" w:rsidRDefault="000B2466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 </w:t>
            </w:r>
          </w:p>
        </w:tc>
        <w:tc>
          <w:tcPr>
            <w:tcW w:w="50" w:type="pct"/>
            <w:shd w:val="clear" w:color="auto" w:fill="FFFFFF"/>
            <w:noWrap/>
            <w:vAlign w:val="bottom"/>
            <w:hideMark/>
          </w:tcPr>
          <w:p w14:paraId="1423B4F2" w14:textId="77777777" w:rsidR="000B2466" w:rsidRPr="00CE3808" w:rsidRDefault="000B2466" w:rsidP="00581368">
            <w:pPr>
              <w:rPr>
                <w:rFonts w:ascii="Cambria" w:eastAsia="Calibri" w:hAnsi="Cambria"/>
                <w:sz w:val="19"/>
                <w:lang w:eastAsia="en-US"/>
              </w:rPr>
            </w:pPr>
            <w:r w:rsidRPr="00CE3808">
              <w:rPr>
                <w:rFonts w:ascii="Cambria" w:eastAsia="Calibri" w:hAnsi="Cambria"/>
                <w:sz w:val="19"/>
              </w:rPr>
              <w:t>,</w:t>
            </w:r>
          </w:p>
        </w:tc>
      </w:tr>
      <w:tr w:rsidR="000B2466" w:rsidRPr="00CE3808" w14:paraId="2BA1FFAC" w14:textId="77777777" w:rsidTr="00581368">
        <w:tc>
          <w:tcPr>
            <w:tcW w:w="250" w:type="pct"/>
            <w:shd w:val="clear" w:color="auto" w:fill="FFFFFF"/>
            <w:hideMark/>
          </w:tcPr>
          <w:p w14:paraId="39423414" w14:textId="77777777" w:rsidR="000B2466" w:rsidRPr="00CE3808" w:rsidRDefault="000B2466" w:rsidP="00581368">
            <w:pPr>
              <w:rPr>
                <w:rFonts w:ascii="Cambria" w:eastAsia="Calibri" w:hAnsi="Cambria"/>
                <w:sz w:val="17"/>
                <w:szCs w:val="17"/>
                <w:lang w:eastAsia="en-US"/>
              </w:rPr>
            </w:pPr>
            <w:r w:rsidRPr="00CE3808">
              <w:rPr>
                <w:rFonts w:ascii="Cambria" w:eastAsia="Calibri" w:hAnsi="Cambria"/>
                <w:sz w:val="17"/>
                <w:szCs w:val="17"/>
              </w:rPr>
              <w:t> </w:t>
            </w:r>
          </w:p>
        </w:tc>
        <w:tc>
          <w:tcPr>
            <w:tcW w:w="2950" w:type="pct"/>
            <w:tcBorders>
              <w:top w:val="single" w:sz="6" w:space="0" w:color="414142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BD4ACD9" w14:textId="77777777" w:rsidR="000B2466" w:rsidRPr="00CE3808" w:rsidRDefault="000B2466" w:rsidP="00581368">
            <w:pPr>
              <w:rPr>
                <w:rFonts w:ascii="Cambria" w:eastAsia="Calibri" w:hAnsi="Cambria"/>
                <w:sz w:val="17"/>
                <w:szCs w:val="17"/>
                <w:lang w:eastAsia="en-US"/>
              </w:rPr>
            </w:pPr>
            <w:r w:rsidRPr="00CE3808">
              <w:rPr>
                <w:rFonts w:ascii="Cambria" w:eastAsia="Calibri" w:hAnsi="Cambria"/>
                <w:sz w:val="17"/>
                <w:szCs w:val="17"/>
              </w:rPr>
              <w:t>(personas vārds, uzvārds)</w:t>
            </w:r>
          </w:p>
        </w:tc>
        <w:tc>
          <w:tcPr>
            <w:tcW w:w="150" w:type="pct"/>
            <w:shd w:val="clear" w:color="auto" w:fill="FFFFFF"/>
            <w:hideMark/>
          </w:tcPr>
          <w:p w14:paraId="68F7C28B" w14:textId="77777777" w:rsidR="000B2466" w:rsidRPr="00CE3808" w:rsidRDefault="000B2466" w:rsidP="00581368">
            <w:pPr>
              <w:rPr>
                <w:rFonts w:ascii="Cambria" w:eastAsia="Calibri" w:hAnsi="Cambria"/>
                <w:sz w:val="17"/>
                <w:szCs w:val="17"/>
                <w:lang w:eastAsia="en-US"/>
              </w:rPr>
            </w:pPr>
            <w:r w:rsidRPr="00CE3808">
              <w:rPr>
                <w:rFonts w:ascii="Cambria" w:eastAsia="Calibri" w:hAnsi="Cambria"/>
                <w:sz w:val="17"/>
                <w:szCs w:val="17"/>
              </w:rPr>
              <w:t> </w:t>
            </w:r>
          </w:p>
        </w:tc>
        <w:tc>
          <w:tcPr>
            <w:tcW w:w="1600" w:type="pct"/>
            <w:tcBorders>
              <w:top w:val="single" w:sz="6" w:space="0" w:color="414142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3EF33CE" w14:textId="77777777" w:rsidR="000B2466" w:rsidRPr="00CE3808" w:rsidRDefault="000B2466" w:rsidP="00581368">
            <w:pPr>
              <w:rPr>
                <w:rFonts w:ascii="Cambria" w:eastAsia="Calibri" w:hAnsi="Cambria"/>
                <w:sz w:val="17"/>
                <w:szCs w:val="17"/>
                <w:lang w:eastAsia="en-US"/>
              </w:rPr>
            </w:pPr>
            <w:r w:rsidRPr="00CE3808">
              <w:rPr>
                <w:rFonts w:ascii="Cambria" w:eastAsia="Calibri" w:hAnsi="Cambria"/>
                <w:sz w:val="17"/>
                <w:szCs w:val="17"/>
              </w:rPr>
              <w:t>(personas kods)</w:t>
            </w:r>
          </w:p>
        </w:tc>
        <w:tc>
          <w:tcPr>
            <w:tcW w:w="50" w:type="pct"/>
            <w:shd w:val="clear" w:color="auto" w:fill="FFFFFF"/>
            <w:hideMark/>
          </w:tcPr>
          <w:p w14:paraId="0AA30921" w14:textId="77777777" w:rsidR="000B2466" w:rsidRPr="00CE3808" w:rsidRDefault="000B2466" w:rsidP="00581368">
            <w:pPr>
              <w:rPr>
                <w:rFonts w:ascii="Cambria" w:eastAsia="Calibri" w:hAnsi="Cambria"/>
                <w:sz w:val="17"/>
                <w:szCs w:val="17"/>
                <w:lang w:eastAsia="en-US"/>
              </w:rPr>
            </w:pPr>
            <w:r w:rsidRPr="00CE3808">
              <w:rPr>
                <w:rFonts w:ascii="Cambria" w:eastAsia="Calibri" w:hAnsi="Cambria"/>
                <w:sz w:val="17"/>
                <w:szCs w:val="17"/>
              </w:rPr>
              <w:t> </w:t>
            </w:r>
          </w:p>
        </w:tc>
      </w:tr>
    </w:tbl>
    <w:p w14:paraId="00DA244F" w14:textId="77777777" w:rsidR="000B2466" w:rsidRPr="00CE3808" w:rsidRDefault="000B2466" w:rsidP="000B2466">
      <w:pPr>
        <w:spacing w:before="130" w:line="260" w:lineRule="exact"/>
        <w:jc w:val="both"/>
        <w:rPr>
          <w:rFonts w:ascii="Cambria" w:eastAsia="Calibri" w:hAnsi="Cambria"/>
          <w:sz w:val="19"/>
          <w:lang w:eastAsia="en-US"/>
        </w:rPr>
      </w:pPr>
      <w:r w:rsidRPr="00CE3808">
        <w:rPr>
          <w:rFonts w:ascii="Cambria" w:eastAsia="Calibri" w:hAnsi="Cambria"/>
          <w:sz w:val="19"/>
        </w:rPr>
        <w:t>apliecinu, ka esmu iepazinies/-usies ar Jelgavas valstspilsētas pašvaldības domes 2026. gada 26. februāra saistošajiem noteikumiem Nr. __</w:t>
      </w:r>
      <w:r>
        <w:rPr>
          <w:rFonts w:ascii="Cambria" w:eastAsia="Calibri" w:hAnsi="Cambria"/>
          <w:sz w:val="19"/>
        </w:rPr>
        <w:t xml:space="preserve"> </w:t>
      </w:r>
      <w:r w:rsidRPr="00CE3808">
        <w:rPr>
          <w:rFonts w:ascii="Cambria" w:eastAsia="Calibri" w:hAnsi="Cambria"/>
          <w:sz w:val="19"/>
        </w:rPr>
        <w:t>"Par Jelgavas valstspilsētas pašvaldības stipendijas piešķiršanu studējošajiem, kuri apgūst sociālā darba studiju programmu", tai skaitā ar informāciju par Jelgavas valstspilsētas pašvaldības stipendijas piešķiršanas kārtību un stipendiātam izvirzītajiem noteikumiem.</w:t>
      </w:r>
    </w:p>
    <w:p w14:paraId="4BAF8E5D" w14:textId="77777777" w:rsidR="000B2466" w:rsidRPr="00CE3808" w:rsidRDefault="000B2466" w:rsidP="000B2466">
      <w:pPr>
        <w:spacing w:before="130" w:line="260" w:lineRule="exact"/>
        <w:jc w:val="both"/>
        <w:rPr>
          <w:rFonts w:ascii="Cambria" w:eastAsia="Calibri" w:hAnsi="Cambria"/>
          <w:sz w:val="19"/>
        </w:rPr>
      </w:pPr>
      <w:r w:rsidRPr="00CE3808">
        <w:rPr>
          <w:rFonts w:ascii="Cambria" w:eastAsia="Calibri" w:hAnsi="Cambria"/>
          <w:sz w:val="19"/>
        </w:rPr>
        <w:t>Apņemos Jelgavas valstspilsētas pašvaldības stipendijas piešķiršanas gadījumā:</w:t>
      </w:r>
    </w:p>
    <w:p w14:paraId="28F5714F" w14:textId="77777777" w:rsidR="000B2466" w:rsidRPr="00CE3808" w:rsidRDefault="000B2466" w:rsidP="000B2466">
      <w:pPr>
        <w:tabs>
          <w:tab w:val="left" w:pos="426"/>
        </w:tabs>
        <w:spacing w:before="130" w:line="260" w:lineRule="exact"/>
        <w:jc w:val="both"/>
        <w:rPr>
          <w:rFonts w:ascii="Cambria" w:eastAsia="Calibri" w:hAnsi="Cambria"/>
          <w:sz w:val="19"/>
        </w:rPr>
      </w:pPr>
      <w:r w:rsidRPr="00CE3808">
        <w:rPr>
          <w:rFonts w:ascii="Cambria" w:eastAsia="Calibri" w:hAnsi="Cambria"/>
          <w:sz w:val="19"/>
        </w:rPr>
        <w:t>1)</w:t>
      </w:r>
      <w:r>
        <w:rPr>
          <w:rFonts w:ascii="Cambria" w:eastAsia="Calibri" w:hAnsi="Cambria"/>
          <w:sz w:val="19"/>
        </w:rPr>
        <w:t xml:space="preserve"> </w:t>
      </w:r>
      <w:r w:rsidRPr="00CE3808">
        <w:rPr>
          <w:rFonts w:ascii="Cambria" w:eastAsia="Calibri" w:hAnsi="Cambria"/>
          <w:sz w:val="19"/>
        </w:rPr>
        <w:t>uzsākt darba tiesiskās attiecības ar Sociālo lietu pārvaldi sociālā darbinieka amatā:</w:t>
      </w:r>
    </w:p>
    <w:p w14:paraId="6B08BBBD" w14:textId="77777777" w:rsidR="000B2466" w:rsidRPr="00CE3808" w:rsidRDefault="000B2466" w:rsidP="000B2466">
      <w:pPr>
        <w:tabs>
          <w:tab w:val="left" w:pos="993"/>
        </w:tabs>
        <w:spacing w:before="130" w:line="260" w:lineRule="exact"/>
        <w:jc w:val="both"/>
        <w:rPr>
          <w:rFonts w:ascii="Cambria" w:eastAsia="Calibri" w:hAnsi="Cambria"/>
          <w:sz w:val="19"/>
        </w:rPr>
      </w:pPr>
      <w:r w:rsidRPr="00CE3808">
        <w:rPr>
          <w:rFonts w:ascii="Cambria" w:eastAsia="Calibri" w:hAnsi="Cambria"/>
          <w:sz w:val="19"/>
        </w:rPr>
        <w:t>a)</w:t>
      </w:r>
      <w:r>
        <w:rPr>
          <w:rFonts w:ascii="Cambria" w:eastAsia="Calibri" w:hAnsi="Cambria"/>
          <w:sz w:val="19"/>
        </w:rPr>
        <w:t xml:space="preserve"> </w:t>
      </w:r>
      <w:r w:rsidRPr="00CE3808">
        <w:rPr>
          <w:rFonts w:ascii="Cambria" w:eastAsia="Calibri" w:hAnsi="Cambria"/>
          <w:sz w:val="19"/>
        </w:rPr>
        <w:t>nepilna laika studiju gadījumā – ne vēlāk kā mēneša laikā pēc tam, kad būšu izpildījis kādu no Sociālo pakalpojumu un sociālās palīdzības likuma 41. panta pirmās daļas prasībām;</w:t>
      </w:r>
    </w:p>
    <w:p w14:paraId="49172BE9" w14:textId="77777777" w:rsidR="000B2466" w:rsidRPr="00CE3808" w:rsidRDefault="000B2466" w:rsidP="000B2466">
      <w:pPr>
        <w:tabs>
          <w:tab w:val="left" w:pos="993"/>
        </w:tabs>
        <w:spacing w:before="130" w:line="260" w:lineRule="exact"/>
        <w:jc w:val="both"/>
        <w:rPr>
          <w:rFonts w:ascii="Cambria" w:eastAsia="Calibri" w:hAnsi="Cambria"/>
          <w:sz w:val="19"/>
        </w:rPr>
      </w:pPr>
      <w:r w:rsidRPr="00CE3808">
        <w:rPr>
          <w:rFonts w:ascii="Cambria" w:eastAsia="Calibri" w:hAnsi="Cambria"/>
          <w:sz w:val="19"/>
        </w:rPr>
        <w:t>b)</w:t>
      </w:r>
      <w:r>
        <w:rPr>
          <w:rFonts w:ascii="Cambria" w:eastAsia="Calibri" w:hAnsi="Cambria"/>
          <w:sz w:val="19"/>
        </w:rPr>
        <w:t xml:space="preserve"> </w:t>
      </w:r>
      <w:r w:rsidRPr="00CE3808">
        <w:rPr>
          <w:rFonts w:ascii="Cambria" w:eastAsia="Calibri" w:hAnsi="Cambria"/>
          <w:sz w:val="19"/>
        </w:rPr>
        <w:t>pilna laika studiju gadījumā – ne vēlāk kā mēneša laikā pēc Studiju programmas apguves (studiju beigšanas);</w:t>
      </w:r>
    </w:p>
    <w:p w14:paraId="18FC5301" w14:textId="77777777" w:rsidR="000B2466" w:rsidRPr="00CE3808" w:rsidRDefault="000B2466" w:rsidP="000B2466">
      <w:pPr>
        <w:spacing w:before="130" w:line="260" w:lineRule="exact"/>
        <w:jc w:val="both"/>
        <w:rPr>
          <w:rFonts w:ascii="Cambria" w:eastAsia="Calibri" w:hAnsi="Cambria"/>
          <w:sz w:val="19"/>
        </w:rPr>
      </w:pPr>
      <w:r w:rsidRPr="00CE3808">
        <w:rPr>
          <w:rFonts w:ascii="Cambria" w:eastAsia="Calibri" w:hAnsi="Cambria"/>
          <w:sz w:val="19"/>
        </w:rPr>
        <w:t>2)</w:t>
      </w:r>
      <w:r>
        <w:rPr>
          <w:rFonts w:ascii="Cambria" w:eastAsia="Calibri" w:hAnsi="Cambria"/>
          <w:sz w:val="19"/>
        </w:rPr>
        <w:t xml:space="preserve"> </w:t>
      </w:r>
      <w:r w:rsidRPr="00CE3808">
        <w:rPr>
          <w:rFonts w:ascii="Cambria" w:eastAsia="Calibri" w:hAnsi="Cambria"/>
          <w:sz w:val="19"/>
        </w:rPr>
        <w:t>nostrādāt pamatdarbā Sociālo lietu pārvaldē sociālā darbinieka amatā ne mazāk kā piecus gadus pēc Studiju programmas apguves (studiju beigšanas).</w:t>
      </w:r>
    </w:p>
    <w:p w14:paraId="2308FA2C" w14:textId="77777777" w:rsidR="000B2466" w:rsidRPr="00CE3808" w:rsidRDefault="000B2466" w:rsidP="000B2466">
      <w:pPr>
        <w:tabs>
          <w:tab w:val="left" w:pos="0"/>
          <w:tab w:val="left" w:pos="2790"/>
        </w:tabs>
        <w:spacing w:before="130" w:line="260" w:lineRule="exact"/>
        <w:jc w:val="both"/>
        <w:rPr>
          <w:rFonts w:ascii="Cambria" w:eastAsia="Calibri" w:hAnsi="Cambria"/>
          <w:sz w:val="19"/>
          <w:highlight w:val="green"/>
        </w:rPr>
      </w:pPr>
    </w:p>
    <w:p w14:paraId="2A72354A" w14:textId="77777777" w:rsidR="000B2466" w:rsidRPr="00CE3808" w:rsidRDefault="000B2466" w:rsidP="000B2466">
      <w:pPr>
        <w:tabs>
          <w:tab w:val="left" w:pos="0"/>
          <w:tab w:val="left" w:pos="2790"/>
        </w:tabs>
        <w:spacing w:before="130" w:line="260" w:lineRule="exact"/>
        <w:jc w:val="both"/>
        <w:rPr>
          <w:rFonts w:ascii="Cambria" w:eastAsia="Calibri" w:hAnsi="Cambria"/>
          <w:sz w:val="19"/>
        </w:rPr>
      </w:pPr>
      <w:r w:rsidRPr="00CE3808">
        <w:rPr>
          <w:rFonts w:ascii="Cambria" w:eastAsia="Calibri" w:hAnsi="Cambria"/>
          <w:sz w:val="19"/>
        </w:rPr>
        <w:t>* Datums ___________________</w:t>
      </w:r>
    </w:p>
    <w:p w14:paraId="7A732069" w14:textId="77777777" w:rsidR="000B2466" w:rsidRDefault="000B2466" w:rsidP="000B2466">
      <w:pPr>
        <w:spacing w:before="130" w:line="260" w:lineRule="exact"/>
        <w:rPr>
          <w:rFonts w:ascii="Cambria" w:eastAsia="Calibri" w:hAnsi="Cambria"/>
          <w:sz w:val="19"/>
        </w:rPr>
      </w:pPr>
    </w:p>
    <w:p w14:paraId="2DAF55C1" w14:textId="77777777" w:rsidR="000B2466" w:rsidRPr="00CE3808" w:rsidRDefault="000B2466" w:rsidP="000B2466">
      <w:pPr>
        <w:spacing w:before="130" w:line="260" w:lineRule="exact"/>
        <w:rPr>
          <w:rFonts w:ascii="Cambria" w:eastAsia="Calibri" w:hAnsi="Cambria"/>
          <w:sz w:val="19"/>
        </w:rPr>
      </w:pPr>
      <w:r w:rsidRPr="00CE3808">
        <w:rPr>
          <w:rFonts w:ascii="Cambria" w:eastAsia="Calibri" w:hAnsi="Cambria"/>
          <w:sz w:val="19"/>
        </w:rPr>
        <w:t>* Paraksts un tā atšifrējums _________________________________</w:t>
      </w:r>
    </w:p>
    <w:p w14:paraId="3A799F76" w14:textId="77777777" w:rsidR="000B2466" w:rsidRPr="00CE3808" w:rsidRDefault="000B2466" w:rsidP="000B2466">
      <w:pPr>
        <w:spacing w:before="130" w:line="260" w:lineRule="exact"/>
        <w:rPr>
          <w:rFonts w:ascii="Cambria" w:eastAsia="Calibri" w:hAnsi="Cambria"/>
          <w:sz w:val="19"/>
        </w:rPr>
      </w:pPr>
    </w:p>
    <w:p w14:paraId="66E73D3E" w14:textId="77777777" w:rsidR="000B2466" w:rsidRPr="00CE3808" w:rsidRDefault="000B2466" w:rsidP="000B2466">
      <w:pPr>
        <w:shd w:val="clear" w:color="auto" w:fill="FFFFFF"/>
        <w:spacing w:before="130" w:line="260" w:lineRule="exact"/>
        <w:jc w:val="lowKashida"/>
        <w:rPr>
          <w:rFonts w:ascii="Cambria" w:hAnsi="Cambria"/>
          <w:i/>
          <w:iCs/>
          <w:sz w:val="17"/>
          <w:szCs w:val="17"/>
        </w:rPr>
      </w:pPr>
      <w:r w:rsidRPr="00CE3808">
        <w:rPr>
          <w:rFonts w:ascii="Cambria" w:hAnsi="Cambria"/>
          <w:i/>
          <w:iCs/>
          <w:sz w:val="17"/>
          <w:szCs w:val="17"/>
        </w:rPr>
        <w:t>* Paraksts un datums nav nepieciešams, ja dokuments parakstīts ar drošu elektronisko parakstu, kas satur laika zīmogu</w:t>
      </w:r>
    </w:p>
    <w:p w14:paraId="160DDCDA" w14:textId="6C565EED" w:rsidR="00FF60D4" w:rsidRDefault="00FF60D4" w:rsidP="000B2466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466"/>
    <w:rsid w:val="000B2466"/>
    <w:rsid w:val="00665753"/>
    <w:rsid w:val="00773B89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EA124"/>
  <w15:chartTrackingRefBased/>
  <w15:docId w15:val="{02326465-AF36-4A44-8859-E2CB7510F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466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246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246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246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246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246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246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246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246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246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24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24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24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24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24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24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24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24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24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246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B24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246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B24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246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B24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246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B24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24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24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24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2026-03-02T11:03:00Z</dcterms:created>
  <dcterms:modified xsi:type="dcterms:W3CDTF">2026-03-02T11:03:00Z</dcterms:modified>
</cp:coreProperties>
</file>