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F127A" w14:textId="77777777" w:rsidR="0007044A" w:rsidRPr="004A538F" w:rsidRDefault="0007044A" w:rsidP="0007044A">
      <w:pPr>
        <w:shd w:val="clear" w:color="auto" w:fill="FFFFFF"/>
        <w:spacing w:before="130" w:after="0" w:line="260" w:lineRule="exact"/>
        <w:jc w:val="right"/>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7. pielikums</w:t>
      </w:r>
      <w:r>
        <w:rPr>
          <w:rFonts w:ascii="Cambria" w:eastAsia="Times New Roman" w:hAnsi="Cambria" w:cs="Times New Roman"/>
          <w:kern w:val="0"/>
          <w:sz w:val="19"/>
          <w:szCs w:val="19"/>
          <w:lang w:eastAsia="lv-LV"/>
          <w14:ligatures w14:val="none"/>
        </w:rPr>
        <w:br/>
      </w:r>
      <w:r w:rsidRPr="004A538F">
        <w:rPr>
          <w:rFonts w:ascii="Cambria" w:eastAsia="Times New Roman" w:hAnsi="Cambria" w:cs="Times New Roman"/>
          <w:kern w:val="0"/>
          <w:sz w:val="19"/>
          <w:szCs w:val="19"/>
          <w:lang w:eastAsia="lv-LV"/>
          <w14:ligatures w14:val="none"/>
        </w:rPr>
        <w:t>Mārupes novada pašvaldības domes 2026. gada 28. janvāra</w:t>
      </w:r>
      <w:r w:rsidRPr="004A538F">
        <w:rPr>
          <w:rFonts w:ascii="Cambria" w:eastAsia="Times New Roman" w:hAnsi="Cambria" w:cs="Times New Roman"/>
          <w:kern w:val="0"/>
          <w:sz w:val="19"/>
          <w:szCs w:val="19"/>
          <w:lang w:eastAsia="lv-LV"/>
          <w14:ligatures w14:val="none"/>
        </w:rPr>
        <w:br/>
        <w:t>saistošajiem noteikumiem Nr. 2/2026</w:t>
      </w:r>
      <w:r w:rsidRPr="004A538F">
        <w:rPr>
          <w:rFonts w:ascii="Cambria" w:eastAsia="Times New Roman" w:hAnsi="Cambria" w:cs="Times New Roman"/>
          <w:kern w:val="0"/>
          <w:sz w:val="19"/>
          <w:szCs w:val="19"/>
          <w:lang w:eastAsia="lv-LV"/>
          <w14:ligatures w14:val="none"/>
        </w:rPr>
        <w:br/>
        <w:t>"Par pašvaldības atbalstu sporta veicināšanai Mārupes novadā"</w:t>
      </w:r>
    </w:p>
    <w:p w14:paraId="47D4BF0B" w14:textId="77777777" w:rsidR="0007044A" w:rsidRPr="000C5C46" w:rsidRDefault="0007044A" w:rsidP="0007044A">
      <w:pPr>
        <w:shd w:val="clear" w:color="auto" w:fill="FFFFFF"/>
        <w:spacing w:before="360" w:after="0" w:line="240" w:lineRule="auto"/>
        <w:ind w:left="567" w:right="567"/>
        <w:jc w:val="center"/>
        <w:rPr>
          <w:rFonts w:ascii="Cambria" w:eastAsia="Times New Roman" w:hAnsi="Cambria" w:cs="Times New Roman"/>
          <w:b/>
          <w:kern w:val="0"/>
          <w:szCs w:val="19"/>
          <w:lang w:eastAsia="lv-LV"/>
          <w14:ligatures w14:val="none"/>
        </w:rPr>
      </w:pPr>
      <w:r w:rsidRPr="000C5C46">
        <w:rPr>
          <w:rFonts w:ascii="Cambria" w:eastAsia="Times New Roman" w:hAnsi="Cambria" w:cs="Times New Roman"/>
          <w:b/>
          <w:bCs/>
          <w:kern w:val="0"/>
          <w:szCs w:val="19"/>
          <w:lang w:eastAsia="lv-LV"/>
          <w14:ligatures w14:val="none"/>
        </w:rPr>
        <w:t>PUBLICITĀTES UN KOMUNIKĀCIJAS NOTEIKUMI</w:t>
      </w:r>
    </w:p>
    <w:p w14:paraId="47B1D1FA"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0BD13A84"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VISPĀRĪGIE NOTEIKUMI</w:t>
      </w:r>
    </w:p>
    <w:p w14:paraId="74BE937F"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4E2D5C28"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Šo noteikumu mērķis ir nodrošināt kvalitatīvu, vienotu un caurskatāmu sporta komunikāciju, veicināt Mārupes novada sportistu un sporta pasākumu atpazīstamību, stiprināt piederības sajūtu novadam un nodrošināt korektu informācijas apriti par pašvaldības līdzfinansēto sporta aktivitāšu norisi.</w:t>
      </w:r>
    </w:p>
    <w:p w14:paraId="3D354F76"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Šie noteikumi ir saistoši visiem sportistiem, sporta komandām, klubiem un organizatoriem (turpmāk – Saņēmējs), kuri saņem Mārupes novada pašvaldības līdzfinansējumu vai atbalstu.</w:t>
      </w:r>
    </w:p>
    <w:p w14:paraId="41362F0B"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56B79648" w14:textId="77777777" w:rsidR="0007044A" w:rsidRPr="000C5C46" w:rsidRDefault="0007044A" w:rsidP="0007044A">
      <w:pPr>
        <w:shd w:val="clear" w:color="auto" w:fill="FFFFFF"/>
        <w:spacing w:before="12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FINANSIĀLAIS ATBALSTS SPORTISTA DALĪBAI SACENSĪBĀS VAI TRENIŅNOMETNĒ</w:t>
      </w:r>
    </w:p>
    <w:p w14:paraId="5C0D2777"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7FAFDBDD" w14:textId="77777777" w:rsidR="0007044A" w:rsidRPr="000C5C46" w:rsidRDefault="0007044A" w:rsidP="0007044A">
      <w:pPr>
        <w:shd w:val="clear" w:color="auto" w:fill="FFFFFF"/>
        <w:spacing w:before="12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1. Publicitāte pašvaldības komunikācijas kanālos</w:t>
      </w:r>
    </w:p>
    <w:p w14:paraId="1892B31C"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1.1. 5 darba dienu laikā kopš dalības sacensībās Saņēmējs atsūta Izglītības, kultūras un sporta pārvaldei uz e-pasta adresi sasniegumi@marupe.lv:</w:t>
      </w:r>
    </w:p>
    <w:p w14:paraId="4EEDFC88" w14:textId="77777777" w:rsidR="0007044A" w:rsidRPr="004A538F" w:rsidRDefault="0007044A" w:rsidP="0007044A">
      <w:pPr>
        <w:shd w:val="clear" w:color="auto" w:fill="FFFFFF"/>
        <w:tabs>
          <w:tab w:val="left" w:pos="720"/>
        </w:tabs>
        <w:spacing w:before="120" w:after="0" w:line="260" w:lineRule="exact"/>
        <w:jc w:val="both"/>
        <w:rPr>
          <w:rFonts w:ascii="Cambria" w:eastAsia="Times New Roman" w:hAnsi="Cambria" w:cs="Times New Roman"/>
          <w:kern w:val="0"/>
          <w:sz w:val="19"/>
          <w:szCs w:val="19"/>
          <w:lang w:eastAsia="lv-LV"/>
          <w14:ligatures w14:val="none"/>
        </w:rPr>
      </w:pPr>
      <w:r>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informāciju ar sportista vārdu/uzvārdu, trenera vārdu/uzvārdu, pārstāvēto komandu/klubu;</w:t>
      </w:r>
    </w:p>
    <w:p w14:paraId="1AFDD290" w14:textId="77777777" w:rsidR="0007044A" w:rsidRPr="004A538F" w:rsidRDefault="0007044A" w:rsidP="0007044A">
      <w:pPr>
        <w:shd w:val="clear" w:color="auto" w:fill="FFFFFF"/>
        <w:tabs>
          <w:tab w:val="left" w:pos="720"/>
        </w:tabs>
        <w:spacing w:before="120" w:after="0" w:line="260" w:lineRule="exact"/>
        <w:jc w:val="both"/>
        <w:rPr>
          <w:rFonts w:ascii="Cambria" w:eastAsia="Times New Roman" w:hAnsi="Cambria" w:cs="Times New Roman"/>
          <w:kern w:val="0"/>
          <w:sz w:val="19"/>
          <w:szCs w:val="19"/>
          <w:lang w:eastAsia="lv-LV"/>
          <w14:ligatures w14:val="none"/>
        </w:rPr>
      </w:pPr>
      <w:r>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sacensību nosaukumu, norises vietu un datumu, saiti uz interneta vietni (ja tāda ir), kur atrodama informācija par sacensībām un sacensību rezultāti;</w:t>
      </w:r>
    </w:p>
    <w:p w14:paraId="16839A09" w14:textId="77777777" w:rsidR="0007044A" w:rsidRPr="004A538F" w:rsidRDefault="0007044A" w:rsidP="0007044A">
      <w:pPr>
        <w:shd w:val="clear" w:color="auto" w:fill="FFFFFF"/>
        <w:tabs>
          <w:tab w:val="left" w:pos="720"/>
        </w:tabs>
        <w:spacing w:before="120" w:after="0" w:line="260" w:lineRule="exact"/>
        <w:jc w:val="both"/>
        <w:rPr>
          <w:rFonts w:ascii="Cambria" w:eastAsia="Times New Roman" w:hAnsi="Cambria" w:cs="Times New Roman"/>
          <w:kern w:val="0"/>
          <w:sz w:val="19"/>
          <w:szCs w:val="19"/>
          <w:lang w:eastAsia="lv-LV"/>
          <w14:ligatures w14:val="none"/>
        </w:rPr>
      </w:pPr>
      <w:r>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informāciju par sasniegtajiem rezultātiem, kā arī īsu komentāru par sacensību norisi vai sasniegumu nozīmi;</w:t>
      </w:r>
    </w:p>
    <w:p w14:paraId="51B8F5D4" w14:textId="77777777" w:rsidR="0007044A" w:rsidRPr="004A538F" w:rsidRDefault="0007044A" w:rsidP="0007044A">
      <w:pPr>
        <w:shd w:val="clear" w:color="auto" w:fill="FFFFFF"/>
        <w:tabs>
          <w:tab w:val="left" w:pos="720"/>
        </w:tabs>
        <w:spacing w:before="120" w:after="0" w:line="260" w:lineRule="exact"/>
        <w:jc w:val="both"/>
        <w:rPr>
          <w:rFonts w:ascii="Cambria" w:eastAsia="Times New Roman" w:hAnsi="Cambria" w:cs="Times New Roman"/>
          <w:kern w:val="0"/>
          <w:sz w:val="19"/>
          <w:szCs w:val="19"/>
          <w:lang w:eastAsia="lv-LV"/>
          <w14:ligatures w14:val="none"/>
        </w:rPr>
      </w:pPr>
      <w:r>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fotogrāfijas (līdz 5 gab.) un /vai video labā tehniskā kvalitātē;</w:t>
      </w:r>
    </w:p>
    <w:p w14:paraId="3FBBA673" w14:textId="77777777" w:rsidR="0007044A" w:rsidRPr="004A538F" w:rsidRDefault="0007044A" w:rsidP="0007044A">
      <w:pPr>
        <w:shd w:val="clear" w:color="auto" w:fill="FFFFFF"/>
        <w:tabs>
          <w:tab w:val="left" w:pos="720"/>
        </w:tabs>
        <w:spacing w:before="120" w:after="0" w:line="260" w:lineRule="exact"/>
        <w:jc w:val="both"/>
        <w:rPr>
          <w:rFonts w:ascii="Cambria" w:eastAsia="Times New Roman" w:hAnsi="Cambria" w:cs="Times New Roman"/>
          <w:kern w:val="0"/>
          <w:sz w:val="19"/>
          <w:szCs w:val="19"/>
          <w:lang w:eastAsia="lv-LV"/>
          <w14:ligatures w14:val="none"/>
        </w:rPr>
      </w:pPr>
      <w:r>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norādi par nākamajiem plāniem/sacensībām (ja zināmi).</w:t>
      </w:r>
    </w:p>
    <w:p w14:paraId="1CED5ADA"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58C32533" w14:textId="77777777" w:rsidR="0007044A" w:rsidRPr="000C5C46" w:rsidRDefault="0007044A" w:rsidP="0007044A">
      <w:pPr>
        <w:shd w:val="clear" w:color="auto" w:fill="FFFFFF"/>
        <w:spacing w:before="12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2. Datu aizsardzība un tiesības</w:t>
      </w:r>
    </w:p>
    <w:p w14:paraId="517704B8"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2.1. Saņēmējs nodrošina, ka iesūtītie materiāli (foto, video, teksts) iegūti, ievērojot Vispārīgās datu aizsardzības regulas (GDPR) un autortiesību prasības.</w:t>
      </w:r>
    </w:p>
    <w:p w14:paraId="5DFCF5F6"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2.2. Iesniedzot materiālus, Saņēmējs piešķir Mārupes novada pašvaldībai bezatlīdzības, neierobežotas lietošanas tiesības izmantot tos Pašvaldības komunikācijā (tīmekļvietnēs, sociālajos tīklos, drukātajos materiālos u.c.), norādot autoru, ja tāda prasība ir izvirzīta.</w:t>
      </w:r>
    </w:p>
    <w:p w14:paraId="4C74C684"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2.3. Par personas datu aizsardzības un autortiesību pārkāpumiem atbild Saņēmējs.</w:t>
      </w:r>
    </w:p>
    <w:p w14:paraId="36F0A23A"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488C509B" w14:textId="77777777" w:rsidR="0007044A" w:rsidRPr="000C5C46" w:rsidRDefault="0007044A" w:rsidP="0007044A">
      <w:pPr>
        <w:shd w:val="clear" w:color="auto" w:fill="FFFFFF"/>
        <w:spacing w:before="12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3. Saturiskās prasības un aizliegumi</w:t>
      </w:r>
    </w:p>
    <w:p w14:paraId="49FD135D"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3.1. Aizliegts politiska rakstura saturs.</w:t>
      </w:r>
    </w:p>
    <w:p w14:paraId="0CDCB473"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lastRenderedPageBreak/>
        <w:t>3.2. Komunikācijai jābūt korektai, cieņpilnai un saprotamai plašākai sabiedrībai.</w:t>
      </w:r>
    </w:p>
    <w:p w14:paraId="0A035534" w14:textId="77777777" w:rsidR="0007044A" w:rsidRPr="004A538F" w:rsidRDefault="0007044A" w:rsidP="0007044A">
      <w:pPr>
        <w:shd w:val="clear" w:color="auto" w:fill="FFFFFF"/>
        <w:spacing w:before="120" w:after="0" w:line="260" w:lineRule="exact"/>
        <w:jc w:val="both"/>
        <w:rPr>
          <w:rFonts w:ascii="Cambria" w:eastAsia="Times New Roman" w:hAnsi="Cambria" w:cs="Times New Roman"/>
          <w:kern w:val="0"/>
          <w:sz w:val="19"/>
          <w:szCs w:val="19"/>
          <w:lang w:eastAsia="lv-LV"/>
          <w14:ligatures w14:val="none"/>
        </w:rPr>
      </w:pPr>
    </w:p>
    <w:p w14:paraId="3CE872EC"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4. Iesniegtā materiāla apstrādes un publicēšanas nosacījumi</w:t>
      </w:r>
    </w:p>
    <w:p w14:paraId="3C8DA911"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4.1. Pašvaldība patur tiesības Saņēmēja iesūtīto materiālu rediģēt atbilstoši Pašvaldības zīmola, stila un komunikācijas vadlīnijām.</w:t>
      </w:r>
    </w:p>
    <w:p w14:paraId="219BC925"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4.2. Pašvaldība patstāvīgi lemj par iesniegto materiālu publicēšanu, apjomu, formātu un komunikācijas kanāliem.</w:t>
      </w:r>
    </w:p>
    <w:p w14:paraId="70804D5B"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05248FC0"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bCs/>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LĪDZFINANSĒJUMS SPORTA SACENSĪBU ORGANIZĒŠANAI</w:t>
      </w:r>
    </w:p>
    <w:p w14:paraId="66AB7D9B"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5BFEA0BD"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1. Plānošana un termiņi</w:t>
      </w:r>
    </w:p>
    <w:p w14:paraId="52694F0C"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1.1.</w:t>
      </w:r>
      <w:r w:rsidRPr="000C5C46">
        <w:rPr>
          <w:rFonts w:ascii="Cambria" w:eastAsia="Times New Roman" w:hAnsi="Cambria" w:cs="Times New Roman"/>
          <w:bCs/>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Ne vēlāk kā 14 (četrpadsmit) kalendārās dienas pirms pasākuma norises Saņēmējs iesniedz Izglītības, kultūras un sporta pārvaldei informāciju par pasākuma nosaukumu, datumu, laiku un norises vietu, un aprakstu ar paredzētajām aktivitātēm, nosūtot to uz e-pasta adresi sasniegumi@marupe.lv.</w:t>
      </w:r>
    </w:p>
    <w:p w14:paraId="2D0A57C7"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1.2. Materiālu saskaņošana</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Ne vēlāk kā 10 (desmit) darba dienas pirms publiskas izziņošanas Saņēmējs iesniedz visus vizuālos un tekstuālos publicitātes materiālus (afišas, banerus, video, preses relīzes, sociālo tīklu ierakstu maketus un citus) Izglītības kultūras un Sporta pārvaldē.</w:t>
      </w:r>
    </w:p>
    <w:p w14:paraId="00D62DA9"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1.3. Izmaiņas</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Ja tiek mainīts pasākuma datums, vieta, koncepts, Saņēmējs nekavējoties, bet ne vēlāk kā 2 (divu) darba dienu laikā rakstiski informē Izglītības, kultūras un sporta pārvaldi un saskaņo publicitātes korekcijas.</w:t>
      </w:r>
    </w:p>
    <w:p w14:paraId="33A260FF"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776FDDBE"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2. Zīmola lietošanas nosacījumi</w:t>
      </w:r>
    </w:p>
    <w:p w14:paraId="199AB5D4"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2.1. Atsauce uz līdzfinansējumu.</w:t>
      </w:r>
      <w:r w:rsidRPr="000C5C46">
        <w:rPr>
          <w:rFonts w:ascii="Cambria" w:eastAsia="Times New Roman" w:hAnsi="Cambria" w:cs="Times New Roman"/>
          <w:bCs/>
          <w:kern w:val="0"/>
          <w:sz w:val="19"/>
          <w:szCs w:val="19"/>
          <w:lang w:eastAsia="lv-LV"/>
          <w14:ligatures w14:val="none"/>
        </w:rPr>
        <w:t xml:space="preserve"> </w:t>
      </w:r>
      <w:r w:rsidRPr="004A538F">
        <w:rPr>
          <w:rFonts w:ascii="Cambria" w:eastAsia="Times New Roman" w:hAnsi="Cambria" w:cs="Times New Roman"/>
          <w:kern w:val="0"/>
          <w:sz w:val="19"/>
          <w:szCs w:val="19"/>
          <w:lang w:eastAsia="lv-LV"/>
          <w14:ligatures w14:val="none"/>
        </w:rPr>
        <w:t>Visos tekstuālajos materiālos obligāti iekļaujama atsauce: "Pasākumu līdzfinansē Mārupes novada pašvaldība".</w:t>
      </w:r>
    </w:p>
    <w:p w14:paraId="5F3E422E"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2.2. Pašvaldības logo lietojums.</w:t>
      </w:r>
    </w:p>
    <w:p w14:paraId="727DD971"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Pašvaldības oficiālais logo jānovieto redzamā vietā, ievērojot Pašvaldības zīmola vadlīnijas.</w:t>
      </w:r>
    </w:p>
    <w:p w14:paraId="610BB21E"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Partneru/sponsoru logotipu hierarhijā Pašvaldības logo nav zemāks par līdzvērtīga atbalsta apjoma partneriem.</w:t>
      </w:r>
    </w:p>
    <w:p w14:paraId="18BD22A9"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Aizliegta logotipa deformācija, proporciju maiņa, krāsu izmaiņas.</w:t>
      </w:r>
    </w:p>
    <w:p w14:paraId="2AE7673E"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2.3. Objektu nosaukumi</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Ja pasākums notiek Pašvaldības sporta objektā, vienmēr jānorāda objekta oficiālais nosaukums.</w:t>
      </w:r>
    </w:p>
    <w:p w14:paraId="0A7071B2"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2.4.</w:t>
      </w:r>
      <w:r w:rsidRPr="004A538F">
        <w:rPr>
          <w:rFonts w:ascii="Cambria" w:eastAsia="Times New Roman" w:hAnsi="Cambria" w:cs="Times New Roman"/>
          <w:kern w:val="0"/>
          <w:sz w:val="19"/>
          <w:szCs w:val="19"/>
          <w:lang w:eastAsia="lv-LV"/>
          <w14:ligatures w14:val="none"/>
        </w:rPr>
        <w:t xml:space="preserve"> Mārupes novada pašvaldības stila grāmata pieejama vietnē https://www.marupe.lv/lv/marupes-novads/simbolika.</w:t>
      </w:r>
    </w:p>
    <w:p w14:paraId="16C667AC"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5483F931"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3. Mediju un sociālo tīklu komunikācija</w:t>
      </w:r>
    </w:p>
    <w:p w14:paraId="65FBA01E"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3.1. Preses relīze</w:t>
      </w:r>
    </w:p>
    <w:p w14:paraId="013A9E81"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lastRenderedPageBreak/>
        <w:t>• Pēc saskaņošanas relīze tiek publicēta pašvaldības komunikācijas kanālos – pašvaldības izdevumā "Mārupes Vēstis", tīmekļvietnē www.marupe.lv.</w:t>
      </w:r>
    </w:p>
    <w:p w14:paraId="40DF7B27"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Ne vēlāk kā 5 (piecu) darba dienu laikā pēc pasākuma Saņēmējs iesniedz Izglītības, kultūras un sporta pārvaldei preses relīzi par aizvadīto pasākumu.</w:t>
      </w:r>
    </w:p>
    <w:p w14:paraId="68AA30F3"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3.2. Sociālie tīkli</w:t>
      </w:r>
    </w:p>
    <w:p w14:paraId="6424BA2F"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Informācija pirms pasākuma primāri tiek izvietota pašvaldības Facebook lapā @MārupesnovadsSports.</w:t>
      </w:r>
    </w:p>
    <w:p w14:paraId="70078A18"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Saņēmējs, komunicējot par pasākumu, savos sociālo mediju kontos (lapās) atzīmē Pašvaldības oficiālos kontus Facebook (@MarupesnovadsSports) un Instagram @Marupesnovads.</w:t>
      </w:r>
    </w:p>
    <w:p w14:paraId="6C499F92"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3.3.</w:t>
      </w:r>
      <w:r w:rsidRPr="004A538F">
        <w:rPr>
          <w:rFonts w:ascii="Cambria" w:eastAsia="Times New Roman" w:hAnsi="Cambria" w:cs="Times New Roman"/>
          <w:kern w:val="0"/>
          <w:sz w:val="19"/>
          <w:szCs w:val="19"/>
          <w:lang w:eastAsia="lv-LV"/>
          <w14:ligatures w14:val="none"/>
        </w:rPr>
        <w:t xml:space="preserve"> </w:t>
      </w:r>
      <w:r w:rsidRPr="004A538F">
        <w:rPr>
          <w:rFonts w:ascii="Cambria" w:eastAsia="Times New Roman" w:hAnsi="Cambria" w:cs="Times New Roman"/>
          <w:b/>
          <w:bCs/>
          <w:kern w:val="0"/>
          <w:sz w:val="19"/>
          <w:szCs w:val="19"/>
          <w:lang w:eastAsia="lv-LV"/>
          <w14:ligatures w14:val="none"/>
        </w:rPr>
        <w:t>Pasākuma atklāšanā/noslēgumā</w:t>
      </w:r>
      <w:r w:rsidRPr="004A538F">
        <w:rPr>
          <w:rFonts w:ascii="Cambria" w:eastAsia="Times New Roman" w:hAnsi="Cambria" w:cs="Times New Roman"/>
          <w:kern w:val="0"/>
          <w:sz w:val="19"/>
          <w:szCs w:val="19"/>
          <w:lang w:eastAsia="lv-LV"/>
          <w14:ligatures w14:val="none"/>
        </w:rPr>
        <w:t xml:space="preserve"> paredz mutisku pateicību Pašvaldībai par atbalstu. Ja ir skatuves ekrāns, tad iekļauj Pašvaldības logo.</w:t>
      </w:r>
    </w:p>
    <w:p w14:paraId="5F7B90C2"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3.4. Foto/video atskaite</w:t>
      </w:r>
    </w:p>
    <w:p w14:paraId="226D51E6"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Ne vēlāk kā 5 (piecu) darba dienu laikā pēc pasākuma Saņēmējs nodod Izglītības, kultūras un sporta pārvaldei minimālo atskaites paketi:</w:t>
      </w:r>
    </w:p>
    <w:p w14:paraId="56EB9BDA"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5 līdz 15 foto (oriģinālajā izšķirtspējā, labā tehniskā kvalitātē);</w:t>
      </w:r>
    </w:p>
    <w:p w14:paraId="27C6D5FC"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1 (vienu) īso video klipu (15–60 sec) vai 1 kopsavilkuma video (60–120 sec), ja tādi ir (labā tehniskā kvalitātē);</w:t>
      </w:r>
    </w:p>
    <w:p w14:paraId="120BEB95" w14:textId="77777777" w:rsidR="0007044A" w:rsidRPr="004A538F" w:rsidRDefault="0007044A" w:rsidP="0007044A">
      <w:pPr>
        <w:shd w:val="clear" w:color="auto" w:fill="FFFFFF"/>
        <w:tabs>
          <w:tab w:val="left" w:pos="720"/>
        </w:tabs>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 saites uz sociālo tīklu ierakstiem un publikācijām, ja tādas ir.</w:t>
      </w:r>
    </w:p>
    <w:p w14:paraId="6E596E18"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77E18D0B"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4. Datu aizsardzība un tiesības</w:t>
      </w:r>
    </w:p>
    <w:p w14:paraId="22ECE8CB"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4.1. Personu piekrišanas</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Saņēmējs nodrošina, ka par atpazīstamām personām (īpaši nepilngadīgajiem) ir saņemtas atbilstošas piekrišanas foto/video uzņemšanai un publicēšanai, atbilstoši GDPR prasībām.</w:t>
      </w:r>
    </w:p>
    <w:p w14:paraId="75AB68B8"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4.2. Lietošanas tiesības</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Saņēmējs piešķir Pašvaldībai bezatlīdzības tiesības izmantot iesniegtos foto/video/teksta materiālus Pašvaldības komunikācijā (t.sk. tīmekļa vietnēs, sociālajos tīklos, drukātajos materiālos) ar norādi uz autoru, ja tāda prasība ir. Pašvaldība patstāvīgi lemj par iesniegto materiālu publicēšanu, apjomu, formātu un komunikācijas kanāliem.</w:t>
      </w:r>
    </w:p>
    <w:p w14:paraId="4BDD44CB"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4.3. Trešo pušu tiesības</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Saņēmējs apstiprina, ka iesniegtie materiāli nepārkāpj trešo pušu autortiesības vai personas datu aizsardzības noteikumus. Par pārkāpumiem atbild Saņēmējs.</w:t>
      </w:r>
    </w:p>
    <w:p w14:paraId="02A4F398"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0D21CB83"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5. Saturiskās prasības</w:t>
      </w:r>
    </w:p>
    <w:p w14:paraId="64892A65"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5.1. Neitralitāte</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Publicitātes materiālos aizliegts politisks saturs.</w:t>
      </w:r>
    </w:p>
    <w:p w14:paraId="7D2C524C"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b/>
          <w:bCs/>
          <w:kern w:val="0"/>
          <w:sz w:val="19"/>
          <w:szCs w:val="19"/>
          <w:lang w:eastAsia="lv-LV"/>
          <w14:ligatures w14:val="none"/>
        </w:rPr>
        <w:t>5.2. Konfliktējoši sponsori</w:t>
      </w:r>
      <w:r w:rsidRPr="000C5C46">
        <w:rPr>
          <w:rFonts w:ascii="Cambria" w:eastAsia="Times New Roman" w:hAnsi="Cambria" w:cs="Times New Roman"/>
          <w:b/>
          <w:kern w:val="0"/>
          <w:sz w:val="19"/>
          <w:szCs w:val="19"/>
          <w:lang w:eastAsia="lv-LV"/>
          <w14:ligatures w14:val="none"/>
        </w:rPr>
        <w:t>.</w:t>
      </w:r>
      <w:r w:rsidRPr="004A538F">
        <w:rPr>
          <w:rFonts w:ascii="Cambria" w:eastAsia="Times New Roman" w:hAnsi="Cambria" w:cs="Times New Roman"/>
          <w:kern w:val="0"/>
          <w:sz w:val="19"/>
          <w:szCs w:val="19"/>
          <w:lang w:eastAsia="lv-LV"/>
          <w14:ligatures w14:val="none"/>
        </w:rPr>
        <w:t xml:space="preserve"> Ja piesaistīti komercpartneri ar aktivitātēm, kas var nonākt pretrunā Pašvaldības vērtībām vai normatīviem (piem., alkohola, tabakas, azartspēļu reklāma u.c.), Saņēmējs pirms publicēšanas rakstiski saskaņo ar Izglītības, kultūras un sporta pārvaldi.</w:t>
      </w:r>
    </w:p>
    <w:p w14:paraId="285E3AED"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42075FC1" w14:textId="77777777" w:rsidR="0007044A" w:rsidRPr="000C5C46" w:rsidRDefault="0007044A" w:rsidP="0007044A">
      <w:pPr>
        <w:shd w:val="clear" w:color="auto" w:fill="FFFFFF"/>
        <w:spacing w:before="130" w:after="0" w:line="260" w:lineRule="exact"/>
        <w:jc w:val="both"/>
        <w:rPr>
          <w:rFonts w:ascii="Cambria" w:eastAsia="Times New Roman" w:hAnsi="Cambria" w:cs="Times New Roman"/>
          <w:b/>
          <w:kern w:val="0"/>
          <w:sz w:val="19"/>
          <w:szCs w:val="19"/>
          <w:lang w:eastAsia="lv-LV"/>
          <w14:ligatures w14:val="none"/>
        </w:rPr>
      </w:pPr>
      <w:r w:rsidRPr="000C5C46">
        <w:rPr>
          <w:rFonts w:ascii="Cambria" w:eastAsia="Times New Roman" w:hAnsi="Cambria" w:cs="Times New Roman"/>
          <w:b/>
          <w:bCs/>
          <w:kern w:val="0"/>
          <w:sz w:val="19"/>
          <w:szCs w:val="19"/>
          <w:lang w:eastAsia="lv-LV"/>
          <w14:ligatures w14:val="none"/>
        </w:rPr>
        <w:t>TERMIŅU IEVĒROŠANA UN ELASTĪBA</w:t>
      </w:r>
    </w:p>
    <w:p w14:paraId="2FF137CC"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53F647ED"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Noteikumos noteiktie termiņi ir paredzēti kvalitatīvas un savlaicīgas komunikācijas nodrošināšanai.</w:t>
      </w:r>
    </w:p>
    <w:p w14:paraId="2A323F7E"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lastRenderedPageBreak/>
        <w:t>Gadījumos, kad objektīvu iemeslu dēļ kādu no termiņiem nav iespējams ievērot, Saņēmējs par to savlaicīgi informē Izglītības, kultūras un sporta pārvaldi.</w:t>
      </w:r>
    </w:p>
    <w:p w14:paraId="64BA89EE"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Materiālu iesniegšana pēc noteiktā termiņa ir pieļaujama tikai ar Izglītības, kultūras un sporta pārvaldes iepriekšēju saskaņojumu.</w:t>
      </w:r>
    </w:p>
    <w:p w14:paraId="634A6266"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Termiņu neievērošana var ietekmēt materiālu publicēšanas iespējas.</w:t>
      </w:r>
    </w:p>
    <w:p w14:paraId="37ADD552" w14:textId="77777777" w:rsidR="0007044A" w:rsidRPr="004A538F" w:rsidRDefault="0007044A" w:rsidP="0007044A">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22DD84B5" w14:textId="77777777" w:rsidR="0007044A" w:rsidRPr="004A538F" w:rsidRDefault="0007044A" w:rsidP="0007044A">
      <w:pPr>
        <w:shd w:val="clear" w:color="auto" w:fill="FFFFFF"/>
        <w:spacing w:before="130" w:after="130" w:line="260" w:lineRule="exact"/>
        <w:jc w:val="both"/>
        <w:rPr>
          <w:rFonts w:ascii="Cambria" w:eastAsia="Times New Roman" w:hAnsi="Cambria" w:cs="Times New Roman"/>
          <w:i/>
          <w:iCs/>
          <w:kern w:val="0"/>
          <w:sz w:val="19"/>
          <w:szCs w:val="19"/>
          <w:lang w:eastAsia="lv-LV"/>
          <w14:ligatures w14:val="none"/>
        </w:rPr>
      </w:pPr>
      <w:r w:rsidRPr="004A538F">
        <w:rPr>
          <w:rFonts w:ascii="Cambria" w:eastAsia="Times New Roman" w:hAnsi="Cambria" w:cs="Times New Roman"/>
          <w:i/>
          <w:iCs/>
          <w:kern w:val="0"/>
          <w:sz w:val="19"/>
          <w:szCs w:val="19"/>
          <w:lang w:eastAsia="lv-LV"/>
          <w14:ligatures w14:val="none"/>
        </w:rPr>
        <w:t>Apliecinu, ka visa sniegtā informācija ir patiesa, un apņemos ievērot visas Saistošo noteikumu prasības.</w:t>
      </w:r>
    </w:p>
    <w:p w14:paraId="2738C608" w14:textId="77777777" w:rsidR="0007044A" w:rsidRDefault="0007044A" w:rsidP="0007044A">
      <w:pPr>
        <w:shd w:val="clear" w:color="auto" w:fill="FFFFFF" w:themeFill="background1"/>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CellMar>
          <w:top w:w="24" w:type="dxa"/>
          <w:left w:w="24" w:type="dxa"/>
          <w:bottom w:w="24" w:type="dxa"/>
          <w:right w:w="24" w:type="dxa"/>
        </w:tblCellMar>
        <w:tblLook w:val="04A0" w:firstRow="1" w:lastRow="0" w:firstColumn="1" w:lastColumn="0" w:noHBand="0" w:noVBand="1"/>
      </w:tblPr>
      <w:tblGrid>
        <w:gridCol w:w="2837"/>
        <w:gridCol w:w="128"/>
        <w:gridCol w:w="2687"/>
        <w:gridCol w:w="128"/>
        <w:gridCol w:w="2860"/>
      </w:tblGrid>
      <w:tr w:rsidR="0007044A" w:rsidRPr="00DA4AE8" w14:paraId="76996A88" w14:textId="77777777" w:rsidTr="00AA79E0">
        <w:trPr>
          <w:cantSplit/>
          <w:trHeight w:val="340"/>
        </w:trPr>
        <w:tc>
          <w:tcPr>
            <w:tcW w:w="1642" w:type="pct"/>
            <w:tcBorders>
              <w:bottom w:val="single" w:sz="4" w:space="0" w:color="auto"/>
            </w:tcBorders>
            <w:vAlign w:val="center"/>
            <w:hideMark/>
          </w:tcPr>
          <w:p w14:paraId="4811F62D"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74" w:type="pct"/>
            <w:vAlign w:val="center"/>
            <w:hideMark/>
          </w:tcPr>
          <w:p w14:paraId="741DEAF2"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1555" w:type="pct"/>
            <w:tcBorders>
              <w:bottom w:val="single" w:sz="4" w:space="0" w:color="auto"/>
            </w:tcBorders>
            <w:vAlign w:val="center"/>
            <w:hideMark/>
          </w:tcPr>
          <w:p w14:paraId="3ACB3482"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74" w:type="pct"/>
            <w:vAlign w:val="center"/>
            <w:hideMark/>
          </w:tcPr>
          <w:p w14:paraId="20AA3CF7"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1655" w:type="pct"/>
            <w:tcBorders>
              <w:bottom w:val="single" w:sz="4" w:space="0" w:color="auto"/>
            </w:tcBorders>
            <w:vAlign w:val="center"/>
            <w:hideMark/>
          </w:tcPr>
          <w:p w14:paraId="3DF18C20"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r>
      <w:tr w:rsidR="0007044A" w:rsidRPr="00DA4AE8" w14:paraId="7558BD8B" w14:textId="77777777" w:rsidTr="00AA79E0">
        <w:trPr>
          <w:cantSplit/>
        </w:trPr>
        <w:tc>
          <w:tcPr>
            <w:tcW w:w="1642" w:type="pct"/>
            <w:tcBorders>
              <w:top w:val="single" w:sz="4" w:space="0" w:color="auto"/>
            </w:tcBorders>
            <w:hideMark/>
          </w:tcPr>
          <w:p w14:paraId="7698EB79" w14:textId="77777777" w:rsidR="0007044A" w:rsidRPr="00DA4AE8" w:rsidRDefault="0007044A" w:rsidP="00AA79E0">
            <w:pPr>
              <w:spacing w:after="0" w:line="240" w:lineRule="auto"/>
              <w:jc w:val="center"/>
              <w:rPr>
                <w:rFonts w:ascii="Cambria" w:eastAsia="Times New Roman" w:hAnsi="Cambria" w:cs="Times New Roman"/>
                <w:kern w:val="0"/>
                <w:sz w:val="17"/>
                <w:szCs w:val="17"/>
                <w:lang w:eastAsia="lv-LV"/>
                <w14:ligatures w14:val="none"/>
              </w:rPr>
            </w:pPr>
            <w:r w:rsidRPr="00DA4AE8">
              <w:rPr>
                <w:rFonts w:ascii="Cambria" w:eastAsia="Times New Roman" w:hAnsi="Cambria" w:cs="Times New Roman"/>
                <w:kern w:val="0"/>
                <w:sz w:val="17"/>
                <w:szCs w:val="17"/>
                <w:lang w:eastAsia="lv-LV"/>
                <w14:ligatures w14:val="none"/>
              </w:rPr>
              <w:t>Amats</w:t>
            </w:r>
          </w:p>
        </w:tc>
        <w:tc>
          <w:tcPr>
            <w:tcW w:w="74" w:type="pct"/>
            <w:vAlign w:val="center"/>
            <w:hideMark/>
          </w:tcPr>
          <w:p w14:paraId="638E7BC3"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1555" w:type="pct"/>
            <w:tcBorders>
              <w:top w:val="single" w:sz="4" w:space="0" w:color="auto"/>
            </w:tcBorders>
            <w:hideMark/>
          </w:tcPr>
          <w:p w14:paraId="6C2EDCF3" w14:textId="77777777" w:rsidR="0007044A" w:rsidRPr="00DA4AE8" w:rsidRDefault="0007044A" w:rsidP="00AA79E0">
            <w:pPr>
              <w:spacing w:after="0" w:line="240" w:lineRule="auto"/>
              <w:jc w:val="center"/>
              <w:rPr>
                <w:rFonts w:ascii="Cambria" w:eastAsia="Times New Roman" w:hAnsi="Cambria" w:cs="Times New Roman"/>
                <w:kern w:val="0"/>
                <w:sz w:val="17"/>
                <w:szCs w:val="17"/>
                <w:lang w:eastAsia="lv-LV"/>
                <w14:ligatures w14:val="none"/>
              </w:rPr>
            </w:pPr>
            <w:r w:rsidRPr="00DA4AE8">
              <w:rPr>
                <w:rFonts w:ascii="Cambria" w:eastAsia="Times New Roman" w:hAnsi="Cambria" w:cs="Times New Roman"/>
                <w:kern w:val="0"/>
                <w:sz w:val="17"/>
                <w:szCs w:val="17"/>
                <w:lang w:eastAsia="lv-LV"/>
                <w14:ligatures w14:val="none"/>
              </w:rPr>
              <w:t>Paraksts</w:t>
            </w:r>
          </w:p>
        </w:tc>
        <w:tc>
          <w:tcPr>
            <w:tcW w:w="74" w:type="pct"/>
            <w:vAlign w:val="center"/>
            <w:hideMark/>
          </w:tcPr>
          <w:p w14:paraId="5CDF52CF" w14:textId="77777777" w:rsidR="0007044A" w:rsidRPr="00DA4AE8" w:rsidRDefault="0007044A" w:rsidP="00AA79E0">
            <w:pPr>
              <w:spacing w:after="0" w:line="240" w:lineRule="auto"/>
              <w:jc w:val="center"/>
              <w:rPr>
                <w:rFonts w:ascii="Cambria" w:eastAsia="Times New Roman" w:hAnsi="Cambria" w:cs="Times New Roman"/>
                <w:kern w:val="0"/>
                <w:sz w:val="19"/>
                <w:szCs w:val="19"/>
                <w:lang w:eastAsia="lv-LV"/>
                <w14:ligatures w14:val="none"/>
              </w:rPr>
            </w:pPr>
          </w:p>
        </w:tc>
        <w:tc>
          <w:tcPr>
            <w:tcW w:w="1655" w:type="pct"/>
            <w:tcBorders>
              <w:top w:val="single" w:sz="4" w:space="0" w:color="auto"/>
            </w:tcBorders>
            <w:hideMark/>
          </w:tcPr>
          <w:p w14:paraId="7E78A4D7" w14:textId="77777777" w:rsidR="0007044A" w:rsidRPr="00DA4AE8" w:rsidRDefault="0007044A" w:rsidP="00AA79E0">
            <w:pPr>
              <w:spacing w:after="0" w:line="240" w:lineRule="auto"/>
              <w:jc w:val="center"/>
              <w:rPr>
                <w:rFonts w:ascii="Cambria" w:eastAsia="Times New Roman" w:hAnsi="Cambria" w:cs="Times New Roman"/>
                <w:kern w:val="0"/>
                <w:sz w:val="17"/>
                <w:szCs w:val="17"/>
                <w:lang w:eastAsia="lv-LV"/>
                <w14:ligatures w14:val="none"/>
              </w:rPr>
            </w:pPr>
            <w:r w:rsidRPr="00DA4AE8">
              <w:rPr>
                <w:rFonts w:ascii="Cambria" w:eastAsia="Times New Roman" w:hAnsi="Cambria" w:cs="Times New Roman"/>
                <w:kern w:val="0"/>
                <w:sz w:val="17"/>
                <w:szCs w:val="17"/>
                <w:lang w:eastAsia="lv-LV"/>
                <w14:ligatures w14:val="none"/>
              </w:rPr>
              <w:t>Vārds, Uzvārds</w:t>
            </w:r>
          </w:p>
        </w:tc>
      </w:tr>
    </w:tbl>
    <w:p w14:paraId="4835DFAE"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44A"/>
    <w:rsid w:val="0007044A"/>
    <w:rsid w:val="00676B0D"/>
    <w:rsid w:val="00773B8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DBB94"/>
  <w15:chartTrackingRefBased/>
  <w15:docId w15:val="{977809C7-A8ED-4906-ACB8-0979951EF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44A"/>
    <w:pPr>
      <w:spacing w:line="259" w:lineRule="auto"/>
    </w:pPr>
    <w:rPr>
      <w:sz w:val="22"/>
      <w:szCs w:val="22"/>
      <w:lang w:val="lv-LV"/>
    </w:rPr>
  </w:style>
  <w:style w:type="paragraph" w:styleId="Heading1">
    <w:name w:val="heading 1"/>
    <w:basedOn w:val="Normal"/>
    <w:next w:val="Normal"/>
    <w:link w:val="Heading1Char"/>
    <w:uiPriority w:val="9"/>
    <w:qFormat/>
    <w:rsid w:val="0007044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07044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07044A"/>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07044A"/>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07044A"/>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07044A"/>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07044A"/>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07044A"/>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07044A"/>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4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04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04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04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04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04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04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04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044A"/>
    <w:rPr>
      <w:rFonts w:eastAsiaTheme="majorEastAsia" w:cstheme="majorBidi"/>
      <w:color w:val="272727" w:themeColor="text1" w:themeTint="D8"/>
    </w:rPr>
  </w:style>
  <w:style w:type="paragraph" w:styleId="Title">
    <w:name w:val="Title"/>
    <w:basedOn w:val="Normal"/>
    <w:next w:val="Normal"/>
    <w:link w:val="TitleChar"/>
    <w:uiPriority w:val="10"/>
    <w:qFormat/>
    <w:rsid w:val="0007044A"/>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0704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044A"/>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0704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044A"/>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07044A"/>
    <w:rPr>
      <w:i/>
      <w:iCs/>
      <w:color w:val="404040" w:themeColor="text1" w:themeTint="BF"/>
    </w:rPr>
  </w:style>
  <w:style w:type="paragraph" w:styleId="ListParagraph">
    <w:name w:val="List Paragraph"/>
    <w:basedOn w:val="Normal"/>
    <w:uiPriority w:val="34"/>
    <w:qFormat/>
    <w:rsid w:val="0007044A"/>
    <w:pPr>
      <w:spacing w:line="278" w:lineRule="auto"/>
      <w:ind w:left="720"/>
      <w:contextualSpacing/>
    </w:pPr>
    <w:rPr>
      <w:sz w:val="24"/>
      <w:szCs w:val="24"/>
      <w:lang w:val="en-US"/>
    </w:rPr>
  </w:style>
  <w:style w:type="character" w:styleId="IntenseEmphasis">
    <w:name w:val="Intense Emphasis"/>
    <w:basedOn w:val="DefaultParagraphFont"/>
    <w:uiPriority w:val="21"/>
    <w:qFormat/>
    <w:rsid w:val="0007044A"/>
    <w:rPr>
      <w:i/>
      <w:iCs/>
      <w:color w:val="0F4761" w:themeColor="accent1" w:themeShade="BF"/>
    </w:rPr>
  </w:style>
  <w:style w:type="paragraph" w:styleId="IntenseQuote">
    <w:name w:val="Intense Quote"/>
    <w:basedOn w:val="Normal"/>
    <w:next w:val="Normal"/>
    <w:link w:val="IntenseQuoteChar"/>
    <w:uiPriority w:val="30"/>
    <w:qFormat/>
    <w:rsid w:val="0007044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07044A"/>
    <w:rPr>
      <w:i/>
      <w:iCs/>
      <w:color w:val="0F4761" w:themeColor="accent1" w:themeShade="BF"/>
    </w:rPr>
  </w:style>
  <w:style w:type="character" w:styleId="IntenseReference">
    <w:name w:val="Intense Reference"/>
    <w:basedOn w:val="DefaultParagraphFont"/>
    <w:uiPriority w:val="32"/>
    <w:qFormat/>
    <w:rsid w:val="000704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1050</Words>
  <Characters>5988</Characters>
  <Application>Microsoft Office Word</Application>
  <DocSecurity>0</DocSecurity>
  <Lines>49</Lines>
  <Paragraphs>14</Paragraphs>
  <ScaleCrop>false</ScaleCrop>
  <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2026-02-09T07:26:00Z</dcterms:created>
  <dcterms:modified xsi:type="dcterms:W3CDTF">2026-02-09T07:27:00Z</dcterms:modified>
</cp:coreProperties>
</file>