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21953A" w14:textId="348FC3A0" w:rsidR="00280415" w:rsidRPr="00280415" w:rsidRDefault="00280415" w:rsidP="00280415">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bookmarkStart w:id="0" w:name="_Hlk90283820"/>
      <w:r w:rsidRPr="00280415">
        <w:rPr>
          <w:rFonts w:ascii="Times New Roman" w:hAnsi="Times New Roman" w:cs="Times New Roman"/>
          <w:sz w:val="28"/>
          <w:szCs w:val="28"/>
        </w:rPr>
        <w:t xml:space="preserve">1. pielikums </w:t>
      </w:r>
    </w:p>
    <w:p w14:paraId="176680E7" w14:textId="77777777" w:rsidR="00280415" w:rsidRPr="00280415" w:rsidRDefault="00280415" w:rsidP="00280415">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280415">
        <w:rPr>
          <w:rFonts w:ascii="Times New Roman" w:hAnsi="Times New Roman" w:cs="Times New Roman"/>
          <w:sz w:val="28"/>
          <w:szCs w:val="28"/>
        </w:rPr>
        <w:t xml:space="preserve">Ministru kabineta </w:t>
      </w:r>
    </w:p>
    <w:p w14:paraId="526BE58C" w14:textId="77777777" w:rsidR="00280415" w:rsidRPr="00280415" w:rsidRDefault="00280415" w:rsidP="00280415">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280415">
        <w:rPr>
          <w:rFonts w:ascii="Times New Roman" w:hAnsi="Times New Roman" w:cs="Times New Roman"/>
          <w:sz w:val="28"/>
          <w:szCs w:val="28"/>
        </w:rPr>
        <w:t>2026. gada 3. februāra</w:t>
      </w:r>
    </w:p>
    <w:p w14:paraId="10521E94" w14:textId="77777777" w:rsidR="00280415" w:rsidRPr="00280415" w:rsidRDefault="00280415" w:rsidP="00280415">
      <w:pPr>
        <w:spacing w:after="0" w:line="240" w:lineRule="auto"/>
        <w:jc w:val="right"/>
        <w:rPr>
          <w:rFonts w:ascii="Times New Roman" w:hAnsi="Times New Roman" w:cs="Times New Roman"/>
          <w:sz w:val="28"/>
          <w:szCs w:val="28"/>
        </w:rPr>
      </w:pPr>
      <w:r w:rsidRPr="00280415">
        <w:rPr>
          <w:rFonts w:ascii="Times New Roman" w:hAnsi="Times New Roman" w:cs="Times New Roman"/>
          <w:sz w:val="28"/>
          <w:szCs w:val="28"/>
        </w:rPr>
        <w:t xml:space="preserve">rīkojumam Nr. </w:t>
      </w:r>
      <w:r w:rsidRPr="00280415">
        <w:rPr>
          <w:rFonts w:ascii="Times New Roman" w:hAnsi="Times New Roman" w:cs="Times New Roman"/>
          <w:sz w:val="28"/>
          <w:szCs w:val="28"/>
        </w:rPr>
        <w:t>41</w:t>
      </w:r>
    </w:p>
    <w:bookmarkEnd w:id="0"/>
    <w:p w14:paraId="396BCAC4" w14:textId="77777777" w:rsidR="00280415" w:rsidRPr="00280415" w:rsidRDefault="00280415" w:rsidP="00280415">
      <w:pPr>
        <w:spacing w:after="0" w:line="240" w:lineRule="auto"/>
        <w:jc w:val="right"/>
        <w:rPr>
          <w:rFonts w:ascii="Times New Roman" w:hAnsi="Times New Roman" w:cs="Times New Roman"/>
          <w:sz w:val="28"/>
          <w:szCs w:val="28"/>
        </w:rPr>
      </w:pPr>
    </w:p>
    <w:p w14:paraId="749EF3E8" w14:textId="774E811D" w:rsidR="00280415" w:rsidRPr="00280415" w:rsidRDefault="00280415" w:rsidP="00280415">
      <w:pPr>
        <w:shd w:val="clear" w:color="auto" w:fill="FFFFFF"/>
        <w:spacing w:after="0" w:line="240" w:lineRule="auto"/>
        <w:jc w:val="right"/>
        <w:rPr>
          <w:rFonts w:ascii="Times New Roman" w:eastAsia="Times New Roman" w:hAnsi="Times New Roman" w:cs="Times New Roman"/>
          <w:sz w:val="28"/>
          <w:szCs w:val="28"/>
          <w:lang w:eastAsia="lv-LV"/>
        </w:rPr>
      </w:pPr>
      <w:r w:rsidRPr="00280415">
        <w:rPr>
          <w:rFonts w:ascii="Times New Roman" w:hAnsi="Times New Roman" w:cs="Times New Roman"/>
          <w:sz w:val="28"/>
          <w:szCs w:val="28"/>
        </w:rPr>
        <w:t>"</w:t>
      </w:r>
      <w:r w:rsidRPr="00280415">
        <w:rPr>
          <w:rFonts w:ascii="Times New Roman" w:eastAsia="Times New Roman" w:hAnsi="Times New Roman" w:cs="Times New Roman"/>
          <w:sz w:val="28"/>
          <w:szCs w:val="28"/>
          <w:lang w:eastAsia="lv-LV"/>
        </w:rPr>
        <w:t xml:space="preserve">1. </w:t>
      </w:r>
      <w:r w:rsidRPr="00280415">
        <w:rPr>
          <w:rFonts w:ascii="Times New Roman" w:eastAsia="Times New Roman" w:hAnsi="Times New Roman" w:cs="Times New Roman"/>
          <w:sz w:val="28"/>
          <w:szCs w:val="28"/>
          <w:shd w:val="clear" w:color="auto" w:fill="FFFFFF"/>
          <w:lang w:eastAsia="lv-LV"/>
        </w:rPr>
        <w:t>pielikums</w:t>
      </w:r>
    </w:p>
    <w:p w14:paraId="10FFF6CE" w14:textId="77777777" w:rsidR="00280415" w:rsidRPr="00280415" w:rsidRDefault="00280415" w:rsidP="00280415">
      <w:pPr>
        <w:shd w:val="clear" w:color="auto" w:fill="FFFFFF"/>
        <w:spacing w:after="0" w:line="240" w:lineRule="auto"/>
        <w:jc w:val="right"/>
        <w:rPr>
          <w:rFonts w:ascii="Times New Roman" w:eastAsia="Times New Roman" w:hAnsi="Times New Roman" w:cs="Times New Roman"/>
          <w:sz w:val="28"/>
          <w:szCs w:val="28"/>
          <w:lang w:eastAsia="lv-LV"/>
        </w:rPr>
      </w:pPr>
      <w:r w:rsidRPr="00280415">
        <w:rPr>
          <w:rFonts w:ascii="Times New Roman" w:eastAsia="Times New Roman" w:hAnsi="Times New Roman" w:cs="Times New Roman"/>
          <w:sz w:val="28"/>
          <w:szCs w:val="28"/>
          <w:lang w:eastAsia="lv-LV"/>
        </w:rPr>
        <w:t>Ministru kabineta</w:t>
      </w:r>
    </w:p>
    <w:p w14:paraId="46AC097D" w14:textId="77777777" w:rsidR="00280415" w:rsidRPr="00280415" w:rsidRDefault="00280415" w:rsidP="00280415">
      <w:pPr>
        <w:shd w:val="clear" w:color="auto" w:fill="FFFFFF"/>
        <w:spacing w:after="0" w:line="240" w:lineRule="auto"/>
        <w:jc w:val="right"/>
        <w:rPr>
          <w:rFonts w:ascii="Times New Roman" w:eastAsia="Times New Roman" w:hAnsi="Times New Roman" w:cs="Times New Roman"/>
          <w:sz w:val="28"/>
          <w:szCs w:val="28"/>
          <w:lang w:eastAsia="lv-LV"/>
        </w:rPr>
      </w:pPr>
      <w:r w:rsidRPr="00280415">
        <w:rPr>
          <w:rFonts w:ascii="Times New Roman" w:eastAsia="Times New Roman" w:hAnsi="Times New Roman" w:cs="Times New Roman"/>
          <w:sz w:val="28"/>
          <w:szCs w:val="28"/>
          <w:lang w:eastAsia="lv-LV"/>
        </w:rPr>
        <w:t>2024. gada 4. jūnija</w:t>
      </w:r>
    </w:p>
    <w:p w14:paraId="5B5A46F3" w14:textId="74DBEFC7" w:rsidR="00280415" w:rsidRPr="00280415" w:rsidRDefault="00280415" w:rsidP="00280415">
      <w:pPr>
        <w:shd w:val="clear" w:color="auto" w:fill="FFFFFF"/>
        <w:spacing w:after="0" w:line="240" w:lineRule="auto"/>
        <w:jc w:val="right"/>
        <w:rPr>
          <w:rFonts w:ascii="Times New Roman" w:eastAsia="Times New Roman" w:hAnsi="Times New Roman" w:cs="Times New Roman"/>
          <w:sz w:val="28"/>
          <w:szCs w:val="28"/>
          <w:lang w:eastAsia="lv-LV"/>
        </w:rPr>
      </w:pPr>
      <w:r w:rsidRPr="00280415">
        <w:rPr>
          <w:rFonts w:ascii="Times New Roman" w:eastAsia="Times New Roman" w:hAnsi="Times New Roman" w:cs="Times New Roman"/>
          <w:sz w:val="28"/>
          <w:szCs w:val="28"/>
          <w:lang w:eastAsia="lv-LV"/>
        </w:rPr>
        <w:t>rīkojumam Nr. 439</w:t>
      </w:r>
    </w:p>
    <w:p w14:paraId="7E90EAEF" w14:textId="77777777" w:rsidR="00280415" w:rsidRPr="00280415" w:rsidRDefault="00280415" w:rsidP="00280415">
      <w:pPr>
        <w:spacing w:after="0" w:line="240" w:lineRule="auto"/>
        <w:jc w:val="center"/>
        <w:rPr>
          <w:rFonts w:ascii="Times New Roman" w:hAnsi="Times New Roman" w:cs="Times New Roman"/>
          <w:b/>
          <w:sz w:val="28"/>
          <w:szCs w:val="28"/>
        </w:rPr>
      </w:pPr>
    </w:p>
    <w:p w14:paraId="502FB94F" w14:textId="1DB17402" w:rsidR="39FF5D6F" w:rsidRPr="00B67DB4" w:rsidRDefault="39FF5D6F" w:rsidP="59E33F96">
      <w:pPr>
        <w:jc w:val="center"/>
        <w:rPr>
          <w:rFonts w:ascii="Times New Roman" w:hAnsi="Times New Roman" w:cs="Times New Roman"/>
          <w:b/>
          <w:bCs/>
          <w:sz w:val="24"/>
          <w:szCs w:val="24"/>
        </w:rPr>
      </w:pPr>
      <w:r w:rsidRPr="00AC7DE4">
        <w:rPr>
          <w:rFonts w:ascii="Times New Roman" w:hAnsi="Times New Roman" w:cs="Times New Roman"/>
          <w:b/>
          <w:bCs/>
          <w:sz w:val="24"/>
          <w:szCs w:val="24"/>
        </w:rPr>
        <w:t xml:space="preserve">2.1.2.1.i. </w:t>
      </w:r>
      <w:r w:rsidR="00AC7DE4" w:rsidRPr="00AC7DE4">
        <w:rPr>
          <w:rFonts w:ascii="Times New Roman" w:hAnsi="Times New Roman" w:cs="Times New Roman"/>
          <w:b/>
          <w:bCs/>
          <w:sz w:val="24"/>
          <w:szCs w:val="24"/>
        </w:rPr>
        <w:t>i</w:t>
      </w:r>
      <w:r w:rsidR="00AC7DE4" w:rsidRPr="00AC7DE4">
        <w:rPr>
          <w:rFonts w:ascii="Times New Roman" w:hAnsi="Times New Roman" w:cs="Times New Roman"/>
          <w:b/>
          <w:bCs/>
          <w:sz w:val="24"/>
          <w:szCs w:val="24"/>
        </w:rPr>
        <w:t xml:space="preserve">nvestīcijas </w:t>
      </w:r>
      <w:r w:rsidRPr="00AC7DE4">
        <w:rPr>
          <w:rFonts w:ascii="Times New Roman" w:hAnsi="Times New Roman" w:cs="Times New Roman"/>
          <w:b/>
          <w:bCs/>
          <w:sz w:val="24"/>
          <w:szCs w:val="24"/>
        </w:rPr>
        <w:t>projekta “</w:t>
      </w:r>
      <w:r w:rsidR="00D557B7" w:rsidRPr="00AC7DE4">
        <w:rPr>
          <w:rStyle w:val="normaltextrun"/>
          <w:rFonts w:ascii="Times New Roman" w:hAnsi="Times New Roman" w:cs="Times New Roman"/>
          <w:b/>
          <w:bCs/>
          <w:color w:val="000000"/>
          <w:sz w:val="24"/>
          <w:szCs w:val="24"/>
          <w:bdr w:val="none" w:sz="0" w:space="0" w:color="auto" w:frame="1"/>
        </w:rPr>
        <w:t>V</w:t>
      </w:r>
      <w:r w:rsidR="00AC7DE4" w:rsidRPr="00AC7DE4">
        <w:rPr>
          <w:rStyle w:val="normaltextrun"/>
          <w:rFonts w:ascii="Times New Roman" w:hAnsi="Times New Roman" w:cs="Times New Roman"/>
          <w:b/>
          <w:bCs/>
          <w:color w:val="000000"/>
          <w:sz w:val="24"/>
          <w:szCs w:val="24"/>
          <w:bdr w:val="none" w:sz="0" w:space="0" w:color="auto" w:frame="1"/>
        </w:rPr>
        <w:t>ienotā kontaktu centra platformas</w:t>
      </w:r>
      <w:r w:rsidR="00D557B7" w:rsidRPr="00AC7DE4">
        <w:rPr>
          <w:rStyle w:val="normaltextrun"/>
          <w:rFonts w:ascii="Times New Roman" w:hAnsi="Times New Roman" w:cs="Times New Roman"/>
          <w:b/>
          <w:bCs/>
          <w:color w:val="000000"/>
          <w:sz w:val="24"/>
          <w:szCs w:val="24"/>
          <w:bdr w:val="none" w:sz="0" w:space="0" w:color="auto" w:frame="1"/>
        </w:rPr>
        <w:t xml:space="preserve"> (112) un Elektronisko notikumu žurnālu valsts un pašvaldību</w:t>
      </w:r>
      <w:r w:rsidR="00D557B7" w:rsidRPr="00B67DB4">
        <w:rPr>
          <w:rStyle w:val="normaltextrun"/>
          <w:rFonts w:ascii="Times New Roman" w:hAnsi="Times New Roman" w:cs="Times New Roman"/>
          <w:b/>
          <w:bCs/>
          <w:color w:val="000000"/>
          <w:sz w:val="24"/>
          <w:szCs w:val="24"/>
          <w:bdr w:val="none" w:sz="0" w:space="0" w:color="auto" w:frame="1"/>
        </w:rPr>
        <w:t xml:space="preserve"> līmenī </w:t>
      </w:r>
      <w:r w:rsidR="00D557B7" w:rsidRPr="002277CE">
        <w:rPr>
          <w:rStyle w:val="normaltextrun"/>
          <w:rFonts w:ascii="Times New Roman" w:hAnsi="Times New Roman" w:cs="Times New Roman"/>
          <w:b/>
          <w:bCs/>
          <w:color w:val="000000"/>
          <w:sz w:val="24"/>
          <w:szCs w:val="24"/>
          <w:bdr w:val="none" w:sz="0" w:space="0" w:color="auto" w:frame="1"/>
        </w:rPr>
        <w:t>integrācija</w:t>
      </w:r>
      <w:r w:rsidRPr="00B67DB4">
        <w:rPr>
          <w:rFonts w:ascii="Times New Roman" w:hAnsi="Times New Roman" w:cs="Times New Roman"/>
          <w:b/>
          <w:bCs/>
          <w:sz w:val="24"/>
          <w:szCs w:val="24"/>
        </w:rPr>
        <w:t>” pase</w:t>
      </w:r>
    </w:p>
    <w:p w14:paraId="01B6F5EC" w14:textId="77777777" w:rsidR="008300CE" w:rsidRPr="00B608E4" w:rsidRDefault="008300CE" w:rsidP="008300CE">
      <w:pPr>
        <w:spacing w:after="0" w:line="240" w:lineRule="auto"/>
        <w:jc w:val="both"/>
        <w:rPr>
          <w:rFonts w:ascii="Times New Roman" w:hAnsi="Times New Roman" w:cs="Times New Roman"/>
          <w:b/>
          <w:sz w:val="24"/>
          <w:szCs w:val="24"/>
        </w:rPr>
      </w:pPr>
    </w:p>
    <w:p w14:paraId="6E8251CF" w14:textId="59DCABC8" w:rsidR="00C6123D" w:rsidRPr="00B608E4" w:rsidRDefault="008300CE" w:rsidP="008300CE">
      <w:pPr>
        <w:spacing w:after="0" w:line="240" w:lineRule="auto"/>
        <w:jc w:val="both"/>
        <w:rPr>
          <w:rFonts w:ascii="Times New Roman" w:hAnsi="Times New Roman" w:cs="Times New Roman"/>
          <w:b/>
          <w:sz w:val="24"/>
          <w:szCs w:val="24"/>
        </w:rPr>
      </w:pPr>
      <w:r w:rsidRPr="00B608E4">
        <w:rPr>
          <w:rFonts w:ascii="Times New Roman" w:hAnsi="Times New Roman" w:cs="Times New Roman"/>
          <w:b/>
          <w:sz w:val="24"/>
          <w:szCs w:val="24"/>
        </w:rPr>
        <w:t>1.</w:t>
      </w:r>
      <w:r w:rsidRPr="00B608E4">
        <w:t> </w:t>
      </w:r>
      <w:r w:rsidR="004921DC" w:rsidRPr="00B608E4">
        <w:rPr>
          <w:rFonts w:ascii="Times New Roman" w:hAnsi="Times New Roman" w:cs="Times New Roman"/>
          <w:b/>
          <w:sz w:val="24"/>
          <w:szCs w:val="24"/>
        </w:rPr>
        <w:t>Finansējuma saņēmējs, kas īsteno projektu</w:t>
      </w:r>
    </w:p>
    <w:tbl>
      <w:tblPr>
        <w:tblStyle w:val="Reatabula"/>
        <w:tblW w:w="8789" w:type="dxa"/>
        <w:tblInd w:w="-5" w:type="dxa"/>
        <w:tblLook w:val="04A0" w:firstRow="1" w:lastRow="0" w:firstColumn="1" w:lastColumn="0" w:noHBand="0" w:noVBand="1"/>
      </w:tblPr>
      <w:tblGrid>
        <w:gridCol w:w="2410"/>
        <w:gridCol w:w="6379"/>
      </w:tblGrid>
      <w:tr w:rsidR="00FC376C" w:rsidRPr="00B608E4" w14:paraId="4C71E8F9" w14:textId="77777777" w:rsidTr="34471252">
        <w:trPr>
          <w:trHeight w:val="378"/>
        </w:trPr>
        <w:tc>
          <w:tcPr>
            <w:tcW w:w="2410" w:type="dxa"/>
          </w:tcPr>
          <w:p w14:paraId="188952A2" w14:textId="09CD8197" w:rsidR="009F6262" w:rsidRPr="00B608E4" w:rsidRDefault="005555B2" w:rsidP="005555B2">
            <w:pPr>
              <w:rPr>
                <w:rFonts w:ascii="Times New Roman" w:hAnsi="Times New Roman" w:cs="Times New Roman"/>
                <w:sz w:val="20"/>
                <w:szCs w:val="20"/>
              </w:rPr>
            </w:pPr>
            <w:r w:rsidRPr="00B608E4">
              <w:rPr>
                <w:rFonts w:ascii="Times New Roman" w:hAnsi="Times New Roman" w:cs="Times New Roman"/>
                <w:sz w:val="20"/>
                <w:szCs w:val="20"/>
              </w:rPr>
              <w:t>1.1. </w:t>
            </w:r>
            <w:r w:rsidR="00C3309F" w:rsidRPr="00B608E4">
              <w:rPr>
                <w:rFonts w:ascii="Times New Roman" w:hAnsi="Times New Roman" w:cs="Times New Roman"/>
                <w:sz w:val="20"/>
                <w:szCs w:val="20"/>
              </w:rPr>
              <w:t>Finansējuma saņēmējs, kas īsteno projektu (institūcija)</w:t>
            </w:r>
          </w:p>
        </w:tc>
        <w:tc>
          <w:tcPr>
            <w:tcW w:w="6379" w:type="dxa"/>
          </w:tcPr>
          <w:p w14:paraId="6733E1FF" w14:textId="58C82A7A" w:rsidR="00C6123D" w:rsidRPr="00B608E4" w:rsidRDefault="46DC5C3B" w:rsidP="4B6CCD6B">
            <w:pPr>
              <w:spacing w:line="259" w:lineRule="auto"/>
              <w:jc w:val="both"/>
              <w:rPr>
                <w:rFonts w:ascii="Times New Roman" w:hAnsi="Times New Roman" w:cs="Times New Roman"/>
                <w:sz w:val="20"/>
                <w:szCs w:val="20"/>
              </w:rPr>
            </w:pPr>
            <w:r w:rsidRPr="4B6CCD6B">
              <w:rPr>
                <w:rFonts w:ascii="Times New Roman" w:hAnsi="Times New Roman" w:cs="Times New Roman"/>
                <w:sz w:val="20"/>
                <w:szCs w:val="20"/>
              </w:rPr>
              <w:t>Iekšlietu ministrijas Informācijas centrs (</w:t>
            </w:r>
            <w:r w:rsidRPr="059A289E">
              <w:rPr>
                <w:rFonts w:ascii="Times New Roman" w:hAnsi="Times New Roman" w:cs="Times New Roman"/>
                <w:sz w:val="20"/>
                <w:szCs w:val="20"/>
              </w:rPr>
              <w:t>turp</w:t>
            </w:r>
            <w:r w:rsidR="2DBE4CD4" w:rsidRPr="059A289E">
              <w:rPr>
                <w:rFonts w:ascii="Times New Roman" w:hAnsi="Times New Roman" w:cs="Times New Roman"/>
                <w:sz w:val="20"/>
                <w:szCs w:val="20"/>
              </w:rPr>
              <w:t>m</w:t>
            </w:r>
            <w:r w:rsidRPr="059A289E">
              <w:rPr>
                <w:rFonts w:ascii="Times New Roman" w:hAnsi="Times New Roman" w:cs="Times New Roman"/>
                <w:sz w:val="20"/>
                <w:szCs w:val="20"/>
              </w:rPr>
              <w:t>āk</w:t>
            </w:r>
            <w:r w:rsidRPr="4B6CCD6B">
              <w:rPr>
                <w:rFonts w:ascii="Times New Roman" w:hAnsi="Times New Roman" w:cs="Times New Roman"/>
                <w:sz w:val="20"/>
                <w:szCs w:val="20"/>
              </w:rPr>
              <w:t xml:space="preserve"> - Centrs)</w:t>
            </w:r>
          </w:p>
        </w:tc>
      </w:tr>
      <w:tr w:rsidR="00FC376C" w:rsidRPr="00B608E4" w14:paraId="42F61DC4" w14:textId="77777777" w:rsidTr="34471252">
        <w:trPr>
          <w:trHeight w:val="378"/>
        </w:trPr>
        <w:tc>
          <w:tcPr>
            <w:tcW w:w="2410" w:type="dxa"/>
          </w:tcPr>
          <w:p w14:paraId="3E08ED0D" w14:textId="1E3E8AB9" w:rsidR="009C1DBA" w:rsidRPr="00B608E4" w:rsidRDefault="005555B2" w:rsidP="005555B2">
            <w:pPr>
              <w:rPr>
                <w:rFonts w:ascii="Times New Roman" w:hAnsi="Times New Roman" w:cs="Times New Roman"/>
                <w:sz w:val="20"/>
                <w:szCs w:val="20"/>
              </w:rPr>
            </w:pPr>
            <w:r w:rsidRPr="00B608E4">
              <w:rPr>
                <w:rFonts w:ascii="Times New Roman" w:hAnsi="Times New Roman" w:cs="Times New Roman"/>
                <w:sz w:val="20"/>
                <w:szCs w:val="20"/>
              </w:rPr>
              <w:t>1.2. </w:t>
            </w:r>
            <w:r w:rsidR="009C1DBA" w:rsidRPr="00B608E4">
              <w:rPr>
                <w:rFonts w:ascii="Times New Roman" w:hAnsi="Times New Roman" w:cs="Times New Roman"/>
                <w:sz w:val="20"/>
                <w:szCs w:val="20"/>
              </w:rPr>
              <w:t xml:space="preserve">Projekta īstenošanas partneri </w:t>
            </w:r>
          </w:p>
        </w:tc>
        <w:tc>
          <w:tcPr>
            <w:tcW w:w="6379" w:type="dxa"/>
          </w:tcPr>
          <w:p w14:paraId="52B490EC" w14:textId="2BEDD8F5" w:rsidR="00443359" w:rsidRDefault="00443359" w:rsidP="00443359">
            <w:pPr>
              <w:rPr>
                <w:rFonts w:ascii="Times New Roman" w:hAnsi="Times New Roman" w:cs="Times New Roman"/>
                <w:sz w:val="20"/>
                <w:szCs w:val="20"/>
              </w:rPr>
            </w:pPr>
            <w:r w:rsidRPr="00F63090">
              <w:rPr>
                <w:rFonts w:ascii="Times New Roman" w:hAnsi="Times New Roman" w:cs="Times New Roman"/>
                <w:sz w:val="20"/>
                <w:szCs w:val="20"/>
              </w:rPr>
              <w:t>Valsts policija</w:t>
            </w:r>
          </w:p>
          <w:p w14:paraId="5EA8ED91" w14:textId="11AEC738" w:rsidR="00F63090" w:rsidRPr="00F63090" w:rsidRDefault="00F63090" w:rsidP="00443359">
            <w:pPr>
              <w:rPr>
                <w:rFonts w:ascii="Times New Roman" w:hAnsi="Times New Roman" w:cs="Times New Roman"/>
                <w:sz w:val="20"/>
                <w:szCs w:val="20"/>
              </w:rPr>
            </w:pPr>
            <w:r w:rsidRPr="00D311E8">
              <w:rPr>
                <w:rFonts w:ascii="Times New Roman" w:hAnsi="Times New Roman" w:cs="Times New Roman"/>
                <w:sz w:val="20"/>
                <w:szCs w:val="20"/>
              </w:rPr>
              <w:t>Valsts ugunsdzēsības un glābšanas dienests</w:t>
            </w:r>
          </w:p>
          <w:p w14:paraId="777AF42B" w14:textId="1ADD73D2" w:rsidR="008A74C7" w:rsidRPr="00B608E4" w:rsidRDefault="00443359" w:rsidP="002153C5">
            <w:pPr>
              <w:jc w:val="both"/>
              <w:rPr>
                <w:rFonts w:ascii="Times New Roman" w:hAnsi="Times New Roman" w:cs="Times New Roman"/>
                <w:sz w:val="20"/>
                <w:szCs w:val="20"/>
                <w:highlight w:val="yellow"/>
              </w:rPr>
            </w:pPr>
            <w:proofErr w:type="spellStart"/>
            <w:r w:rsidRPr="00F63090">
              <w:rPr>
                <w:rFonts w:ascii="Times New Roman" w:hAnsi="Times New Roman" w:cs="Times New Roman"/>
                <w:sz w:val="20"/>
                <w:szCs w:val="20"/>
              </w:rPr>
              <w:t>Valstspilsētu</w:t>
            </w:r>
            <w:proofErr w:type="spellEnd"/>
            <w:r w:rsidRPr="00F63090">
              <w:rPr>
                <w:rFonts w:ascii="Times New Roman" w:hAnsi="Times New Roman" w:cs="Times New Roman"/>
                <w:sz w:val="20"/>
                <w:szCs w:val="20"/>
              </w:rPr>
              <w:t xml:space="preserve"> un novadu pašvaldības –</w:t>
            </w:r>
            <w:r w:rsidR="00AF1F1F">
              <w:rPr>
                <w:rFonts w:ascii="Times New Roman" w:hAnsi="Times New Roman" w:cs="Times New Roman"/>
                <w:sz w:val="20"/>
                <w:szCs w:val="20"/>
              </w:rPr>
              <w:t xml:space="preserve"> </w:t>
            </w:r>
            <w:r w:rsidRPr="00AF1F1F">
              <w:rPr>
                <w:rFonts w:ascii="Times New Roman" w:hAnsi="Times New Roman" w:cs="Times New Roman"/>
                <w:sz w:val="20"/>
                <w:szCs w:val="20"/>
              </w:rPr>
              <w:t>Liepājas valstspilsētas pašvaldība, Ropažu novada pašvaldība, Jelgavas valstspilsētas pašvaldības iestāde "Jelgavas digitālais centrs", Valmieras novada pašvaldība, Kuldīgas novada pašvaldība</w:t>
            </w:r>
          </w:p>
        </w:tc>
      </w:tr>
    </w:tbl>
    <w:p w14:paraId="249817F2" w14:textId="77777777" w:rsidR="001C3F34" w:rsidRPr="00B608E4" w:rsidRDefault="001C3F34" w:rsidP="008300CE">
      <w:pPr>
        <w:pStyle w:val="Sarakstarindkopa"/>
        <w:spacing w:after="0" w:line="240" w:lineRule="auto"/>
        <w:ind w:left="0"/>
        <w:rPr>
          <w:rFonts w:ascii="Times New Roman" w:hAnsi="Times New Roman" w:cs="Times New Roman"/>
          <w:b/>
          <w:sz w:val="24"/>
          <w:szCs w:val="24"/>
        </w:rPr>
      </w:pPr>
    </w:p>
    <w:p w14:paraId="3322D784" w14:textId="66847408" w:rsidR="00043B96" w:rsidRPr="00B608E4" w:rsidRDefault="008300CE" w:rsidP="008300CE">
      <w:pPr>
        <w:spacing w:after="0" w:line="240" w:lineRule="auto"/>
        <w:rPr>
          <w:rFonts w:ascii="Times New Roman" w:hAnsi="Times New Roman" w:cs="Times New Roman"/>
          <w:b/>
          <w:sz w:val="24"/>
          <w:szCs w:val="24"/>
        </w:rPr>
      </w:pPr>
      <w:r w:rsidRPr="00B608E4">
        <w:rPr>
          <w:rFonts w:ascii="Times New Roman" w:hAnsi="Times New Roman" w:cs="Times New Roman"/>
          <w:b/>
          <w:sz w:val="24"/>
          <w:szCs w:val="24"/>
        </w:rPr>
        <w:t>2. </w:t>
      </w:r>
      <w:r w:rsidR="00043B96" w:rsidRPr="00B608E4">
        <w:rPr>
          <w:rFonts w:ascii="Times New Roman" w:hAnsi="Times New Roman" w:cs="Times New Roman"/>
          <w:b/>
          <w:sz w:val="24"/>
          <w:szCs w:val="24"/>
        </w:rPr>
        <w:t>Saistīto projektu programma</w:t>
      </w:r>
    </w:p>
    <w:tbl>
      <w:tblPr>
        <w:tblStyle w:val="TableGrid1"/>
        <w:tblW w:w="8789" w:type="dxa"/>
        <w:tblInd w:w="-5" w:type="dxa"/>
        <w:tblLook w:val="04A0" w:firstRow="1" w:lastRow="0" w:firstColumn="1" w:lastColumn="0" w:noHBand="0" w:noVBand="1"/>
      </w:tblPr>
      <w:tblGrid>
        <w:gridCol w:w="2410"/>
        <w:gridCol w:w="6379"/>
      </w:tblGrid>
      <w:tr w:rsidR="00FC376C" w:rsidRPr="00B608E4" w14:paraId="1F51595D" w14:textId="77777777" w:rsidTr="6341B9B9">
        <w:trPr>
          <w:trHeight w:val="378"/>
        </w:trPr>
        <w:tc>
          <w:tcPr>
            <w:tcW w:w="2410" w:type="dxa"/>
          </w:tcPr>
          <w:p w14:paraId="5AB2A989" w14:textId="7AE44BF9" w:rsidR="00743639" w:rsidRPr="00B608E4" w:rsidRDefault="005555B2" w:rsidP="005555B2">
            <w:pPr>
              <w:jc w:val="both"/>
              <w:rPr>
                <w:rFonts w:ascii="Times New Roman" w:hAnsi="Times New Roman" w:cs="Times New Roman"/>
                <w:sz w:val="20"/>
                <w:szCs w:val="20"/>
              </w:rPr>
            </w:pPr>
            <w:r w:rsidRPr="00B608E4">
              <w:rPr>
                <w:rFonts w:ascii="Times New Roman" w:hAnsi="Times New Roman" w:cs="Times New Roman"/>
                <w:sz w:val="20"/>
                <w:szCs w:val="20"/>
              </w:rPr>
              <w:t>2.1. </w:t>
            </w:r>
            <w:r w:rsidR="00043B96" w:rsidRPr="00B608E4">
              <w:rPr>
                <w:rFonts w:ascii="Times New Roman" w:hAnsi="Times New Roman" w:cs="Times New Roman"/>
                <w:sz w:val="20"/>
                <w:szCs w:val="20"/>
              </w:rPr>
              <w:t xml:space="preserve">Programmas nosaukums </w:t>
            </w:r>
          </w:p>
        </w:tc>
        <w:tc>
          <w:tcPr>
            <w:tcW w:w="6379" w:type="dxa"/>
          </w:tcPr>
          <w:p w14:paraId="131ECAA8" w14:textId="6803F903" w:rsidR="00043B96" w:rsidRPr="00B608E4" w:rsidRDefault="00443359" w:rsidP="4B6CCD6B">
            <w:pPr>
              <w:rPr>
                <w:rFonts w:ascii="Arial" w:eastAsia="Arial" w:hAnsi="Arial" w:cs="Arial"/>
                <w:b/>
                <w:bCs/>
                <w:color w:val="414142"/>
                <w:sz w:val="19"/>
                <w:szCs w:val="19"/>
              </w:rPr>
            </w:pPr>
            <w:r w:rsidRPr="00443359">
              <w:rPr>
                <w:rFonts w:ascii="Times New Roman" w:eastAsia="Times New Roman" w:hAnsi="Times New Roman" w:cs="Times New Roman"/>
                <w:sz w:val="20"/>
                <w:szCs w:val="20"/>
              </w:rPr>
              <w:t>Pašvaldību koplietošanas platformu programma</w:t>
            </w:r>
          </w:p>
        </w:tc>
      </w:tr>
      <w:tr w:rsidR="00FC376C" w:rsidRPr="00B608E4" w14:paraId="45CAA5FC" w14:textId="77777777" w:rsidTr="6341B9B9">
        <w:trPr>
          <w:trHeight w:val="378"/>
        </w:trPr>
        <w:tc>
          <w:tcPr>
            <w:tcW w:w="2410" w:type="dxa"/>
          </w:tcPr>
          <w:p w14:paraId="0EDDFF75" w14:textId="42DB3EC4" w:rsidR="00043B96" w:rsidRPr="00B608E4" w:rsidRDefault="005555B2" w:rsidP="005555B2">
            <w:pPr>
              <w:rPr>
                <w:rFonts w:ascii="Times New Roman" w:hAnsi="Times New Roman" w:cs="Times New Roman"/>
                <w:sz w:val="20"/>
                <w:szCs w:val="20"/>
              </w:rPr>
            </w:pPr>
            <w:r w:rsidRPr="00B608E4">
              <w:rPr>
                <w:rFonts w:ascii="Times New Roman" w:hAnsi="Times New Roman" w:cs="Times New Roman"/>
                <w:sz w:val="20"/>
                <w:szCs w:val="20"/>
              </w:rPr>
              <w:t>2.2. </w:t>
            </w:r>
            <w:r w:rsidR="00C003CA" w:rsidRPr="00B608E4">
              <w:rPr>
                <w:rFonts w:ascii="Times New Roman" w:hAnsi="Times New Roman" w:cs="Times New Roman"/>
                <w:sz w:val="20"/>
                <w:szCs w:val="20"/>
              </w:rPr>
              <w:t>S</w:t>
            </w:r>
            <w:r w:rsidR="001B2DFD" w:rsidRPr="00B608E4">
              <w:rPr>
                <w:rFonts w:ascii="Times New Roman" w:hAnsi="Times New Roman" w:cs="Times New Roman"/>
                <w:sz w:val="20"/>
                <w:szCs w:val="20"/>
              </w:rPr>
              <w:t>aistība</w:t>
            </w:r>
            <w:r w:rsidR="00043B96" w:rsidRPr="00B608E4">
              <w:rPr>
                <w:rFonts w:ascii="Times New Roman" w:hAnsi="Times New Roman" w:cs="Times New Roman"/>
                <w:sz w:val="20"/>
                <w:szCs w:val="20"/>
              </w:rPr>
              <w:t xml:space="preserve"> ar citiem projektiem  </w:t>
            </w:r>
          </w:p>
        </w:tc>
        <w:tc>
          <w:tcPr>
            <w:tcW w:w="6379" w:type="dxa"/>
          </w:tcPr>
          <w:p w14:paraId="06232969" w14:textId="44B0A707" w:rsidR="00443359" w:rsidRPr="00443359" w:rsidRDefault="00443359" w:rsidP="00443359">
            <w:pPr>
              <w:pStyle w:val="Sarakstarindkopa"/>
              <w:numPr>
                <w:ilvl w:val="0"/>
                <w:numId w:val="20"/>
              </w:numPr>
              <w:jc w:val="both"/>
              <w:rPr>
                <w:rFonts w:ascii="Times New Roman" w:eastAsiaTheme="minorEastAsia" w:hAnsi="Times New Roman" w:cs="Times New Roman"/>
                <w:color w:val="000000" w:themeColor="text1"/>
                <w:sz w:val="20"/>
                <w:szCs w:val="20"/>
              </w:rPr>
            </w:pPr>
            <w:r w:rsidRPr="00443359">
              <w:rPr>
                <w:rFonts w:ascii="Times New Roman" w:eastAsiaTheme="minorEastAsia" w:hAnsi="Times New Roman" w:cs="Times New Roman"/>
                <w:color w:val="000000" w:themeColor="text1"/>
                <w:sz w:val="20"/>
                <w:szCs w:val="20"/>
              </w:rPr>
              <w:t>Eiropas Reģionālās attīstības fonda darbības programmas "Izaugsme un nodarbinātība" 2.2.1. specifiskā atbalsta mērķa "Nodrošināt publisko datu atkalizmantošanas pieaugumu un efektīvu publiskās pārvaldes un privātā sektora mijiedarbību" 2.2.1.1. pasākuma "Centralizētu publiskās pārvaldes IKT platformu izveide, publiskās pārvaldes procesu optimizēšana un attīstība" ietvaros projekts "Vienota kontaktu centra platforma operatīvo dienestu darba atbalstam un publisko pakalpojumu piegādei";</w:t>
            </w:r>
          </w:p>
          <w:p w14:paraId="0DF84E54" w14:textId="77D83142" w:rsidR="00443359" w:rsidRPr="00443359" w:rsidRDefault="00443359" w:rsidP="00443359">
            <w:pPr>
              <w:pStyle w:val="Sarakstarindkopa"/>
              <w:numPr>
                <w:ilvl w:val="0"/>
                <w:numId w:val="20"/>
              </w:numPr>
              <w:jc w:val="both"/>
              <w:rPr>
                <w:rFonts w:ascii="Times New Roman" w:eastAsiaTheme="minorEastAsia" w:hAnsi="Times New Roman" w:cs="Times New Roman"/>
                <w:color w:val="000000" w:themeColor="text1"/>
                <w:sz w:val="20"/>
                <w:szCs w:val="20"/>
              </w:rPr>
            </w:pPr>
            <w:r w:rsidRPr="00443359">
              <w:rPr>
                <w:rFonts w:ascii="Times New Roman" w:eastAsiaTheme="minorEastAsia" w:hAnsi="Times New Roman" w:cs="Times New Roman"/>
                <w:color w:val="000000" w:themeColor="text1"/>
                <w:sz w:val="20"/>
                <w:szCs w:val="20"/>
              </w:rPr>
              <w:t xml:space="preserve">Eiropas Savienības Atveseļošanas un noturības mehānisma plāna 2. komponentes "Digitālā transformācija" 2.1. reformu un investīciju virziena "Valsts pārvaldes, tai skaitā pašvaldību, digitālā transformācija" investīcijas 2.1.2.2.i. "Latvijas nacionālais </w:t>
            </w:r>
            <w:proofErr w:type="spellStart"/>
            <w:r w:rsidRPr="00443359">
              <w:rPr>
                <w:rFonts w:ascii="Times New Roman" w:eastAsiaTheme="minorEastAsia" w:hAnsi="Times New Roman" w:cs="Times New Roman"/>
                <w:color w:val="000000" w:themeColor="text1"/>
                <w:sz w:val="20"/>
                <w:szCs w:val="20"/>
              </w:rPr>
              <w:t>federētais</w:t>
            </w:r>
            <w:proofErr w:type="spellEnd"/>
            <w:r w:rsidRPr="00443359">
              <w:rPr>
                <w:rFonts w:ascii="Times New Roman" w:eastAsiaTheme="minorEastAsia" w:hAnsi="Times New Roman" w:cs="Times New Roman"/>
                <w:color w:val="000000" w:themeColor="text1"/>
                <w:sz w:val="20"/>
                <w:szCs w:val="20"/>
              </w:rPr>
              <w:t xml:space="preserve"> mākonis" ietvaros projekts "Iekšlietu ministrijas Informācijas centra mākoņdatošanas pakalpojumu attīstība valsts </w:t>
            </w:r>
            <w:proofErr w:type="spellStart"/>
            <w:r w:rsidRPr="00443359">
              <w:rPr>
                <w:rFonts w:ascii="Times New Roman" w:eastAsiaTheme="minorEastAsia" w:hAnsi="Times New Roman" w:cs="Times New Roman"/>
                <w:color w:val="000000" w:themeColor="text1"/>
                <w:sz w:val="20"/>
                <w:szCs w:val="20"/>
              </w:rPr>
              <w:t>federētā</w:t>
            </w:r>
            <w:proofErr w:type="spellEnd"/>
            <w:r w:rsidRPr="00443359">
              <w:rPr>
                <w:rFonts w:ascii="Times New Roman" w:eastAsiaTheme="minorEastAsia" w:hAnsi="Times New Roman" w:cs="Times New Roman"/>
                <w:color w:val="000000" w:themeColor="text1"/>
                <w:sz w:val="20"/>
                <w:szCs w:val="20"/>
              </w:rPr>
              <w:t xml:space="preserve"> mākoņa ietvaros".</w:t>
            </w:r>
          </w:p>
          <w:p w14:paraId="7402089A" w14:textId="77777777" w:rsidR="00443359" w:rsidRDefault="00443359" w:rsidP="00443359">
            <w:pPr>
              <w:jc w:val="both"/>
              <w:rPr>
                <w:rFonts w:ascii="Times New Roman" w:eastAsiaTheme="minorEastAsia" w:hAnsi="Times New Roman" w:cs="Times New Roman"/>
                <w:color w:val="000000" w:themeColor="text1"/>
                <w:sz w:val="20"/>
                <w:szCs w:val="20"/>
              </w:rPr>
            </w:pPr>
          </w:p>
          <w:p w14:paraId="759DE798" w14:textId="22BFD1BD" w:rsidR="00235B2A" w:rsidRPr="00443359" w:rsidRDefault="00443359" w:rsidP="00443359">
            <w:pPr>
              <w:jc w:val="both"/>
              <w:rPr>
                <w:rFonts w:ascii="Times New Roman" w:eastAsiaTheme="minorEastAsia" w:hAnsi="Times New Roman" w:cs="Times New Roman"/>
                <w:color w:val="000000" w:themeColor="text1"/>
                <w:sz w:val="20"/>
                <w:szCs w:val="20"/>
              </w:rPr>
            </w:pPr>
            <w:r w:rsidRPr="00443359">
              <w:rPr>
                <w:rFonts w:ascii="Times New Roman" w:eastAsiaTheme="minorEastAsia" w:hAnsi="Times New Roman" w:cs="Times New Roman"/>
                <w:color w:val="000000" w:themeColor="text1"/>
                <w:sz w:val="20"/>
                <w:szCs w:val="20"/>
              </w:rPr>
              <w:t>Finansējuma saņēmējs apliecina, ka nepastāv dubultā finansējuma risks ar plānotajiem un īstenotajiem projektiem</w:t>
            </w:r>
            <w:r w:rsidR="00ED51FC">
              <w:rPr>
                <w:rFonts w:ascii="Times New Roman" w:eastAsiaTheme="minorEastAsia" w:hAnsi="Times New Roman" w:cs="Times New Roman"/>
                <w:color w:val="000000" w:themeColor="text1"/>
                <w:sz w:val="20"/>
                <w:szCs w:val="20"/>
              </w:rPr>
              <w:t>.</w:t>
            </w:r>
          </w:p>
        </w:tc>
      </w:tr>
    </w:tbl>
    <w:p w14:paraId="4DBC3E87" w14:textId="77777777" w:rsidR="001C3F34" w:rsidRPr="00B608E4" w:rsidRDefault="001C3F34" w:rsidP="008300CE">
      <w:pPr>
        <w:pStyle w:val="Sarakstarindkopa"/>
        <w:spacing w:after="0" w:line="240" w:lineRule="auto"/>
        <w:ind w:left="0"/>
        <w:rPr>
          <w:rFonts w:ascii="Times New Roman" w:hAnsi="Times New Roman" w:cs="Times New Roman"/>
          <w:b/>
          <w:sz w:val="24"/>
          <w:szCs w:val="24"/>
        </w:rPr>
      </w:pPr>
    </w:p>
    <w:p w14:paraId="7868252B" w14:textId="745D7C1C" w:rsidR="00000581" w:rsidRPr="00B608E4" w:rsidRDefault="008300CE" w:rsidP="008300CE">
      <w:pPr>
        <w:spacing w:after="0" w:line="240" w:lineRule="auto"/>
        <w:rPr>
          <w:rFonts w:ascii="Times New Roman" w:hAnsi="Times New Roman" w:cs="Times New Roman"/>
          <w:b/>
          <w:sz w:val="24"/>
          <w:szCs w:val="24"/>
        </w:rPr>
      </w:pPr>
      <w:r w:rsidRPr="00B608E4">
        <w:rPr>
          <w:rFonts w:ascii="Times New Roman" w:hAnsi="Times New Roman" w:cs="Times New Roman"/>
          <w:b/>
          <w:sz w:val="24"/>
          <w:szCs w:val="24"/>
        </w:rPr>
        <w:t>3. </w:t>
      </w:r>
      <w:r w:rsidR="00000581" w:rsidRPr="00B608E4">
        <w:rPr>
          <w:rFonts w:ascii="Times New Roman" w:hAnsi="Times New Roman" w:cs="Times New Roman"/>
          <w:b/>
          <w:sz w:val="24"/>
          <w:szCs w:val="24"/>
        </w:rPr>
        <w:t xml:space="preserve">Projekta mērķis un galvenie </w:t>
      </w:r>
      <w:r w:rsidR="008B1EC9" w:rsidRPr="00B608E4">
        <w:rPr>
          <w:rFonts w:ascii="Times New Roman" w:hAnsi="Times New Roman" w:cs="Times New Roman"/>
          <w:b/>
          <w:sz w:val="24"/>
          <w:szCs w:val="24"/>
        </w:rPr>
        <w:t>ieguvumi</w:t>
      </w:r>
    </w:p>
    <w:tbl>
      <w:tblPr>
        <w:tblStyle w:val="Reatabula"/>
        <w:tblW w:w="8789" w:type="dxa"/>
        <w:tblInd w:w="-5" w:type="dxa"/>
        <w:tblLook w:val="04A0" w:firstRow="1" w:lastRow="0" w:firstColumn="1" w:lastColumn="0" w:noHBand="0" w:noVBand="1"/>
      </w:tblPr>
      <w:tblGrid>
        <w:gridCol w:w="3615"/>
        <w:gridCol w:w="2850"/>
        <w:gridCol w:w="1048"/>
        <w:gridCol w:w="1276"/>
      </w:tblGrid>
      <w:tr w:rsidR="00FC376C" w:rsidRPr="00541846" w14:paraId="43EA28BA" w14:textId="77777777" w:rsidTr="455F8024">
        <w:tc>
          <w:tcPr>
            <w:tcW w:w="3615" w:type="dxa"/>
          </w:tcPr>
          <w:p w14:paraId="0DC05737" w14:textId="00135501" w:rsidR="00000581" w:rsidRPr="00B608E4" w:rsidRDefault="005555B2" w:rsidP="005555B2">
            <w:pPr>
              <w:rPr>
                <w:rFonts w:ascii="Times New Roman" w:hAnsi="Times New Roman" w:cs="Times New Roman"/>
                <w:sz w:val="20"/>
                <w:szCs w:val="20"/>
              </w:rPr>
            </w:pPr>
            <w:r w:rsidRPr="00B608E4">
              <w:rPr>
                <w:rFonts w:ascii="Times New Roman" w:hAnsi="Times New Roman" w:cs="Times New Roman"/>
                <w:sz w:val="20"/>
                <w:szCs w:val="20"/>
              </w:rPr>
              <w:t>3.1. </w:t>
            </w:r>
            <w:r w:rsidR="00000581" w:rsidRPr="00B608E4">
              <w:rPr>
                <w:rFonts w:ascii="Times New Roman" w:hAnsi="Times New Roman" w:cs="Times New Roman"/>
                <w:sz w:val="20"/>
                <w:szCs w:val="20"/>
              </w:rPr>
              <w:t xml:space="preserve">Projekta </w:t>
            </w:r>
            <w:r w:rsidR="008D468B" w:rsidRPr="00B608E4">
              <w:rPr>
                <w:rFonts w:ascii="Times New Roman" w:hAnsi="Times New Roman" w:cs="Times New Roman"/>
                <w:sz w:val="20"/>
                <w:szCs w:val="20"/>
              </w:rPr>
              <w:t>mērķis un galvenais saturs</w:t>
            </w:r>
            <w:r w:rsidR="00FC4436" w:rsidRPr="00B608E4">
              <w:rPr>
                <w:rFonts w:ascii="Times New Roman" w:hAnsi="Times New Roman" w:cs="Times New Roman"/>
                <w:sz w:val="20"/>
                <w:szCs w:val="20"/>
              </w:rPr>
              <w:t xml:space="preserve"> </w:t>
            </w:r>
            <w:r w:rsidR="00B46CB8" w:rsidRPr="00B608E4">
              <w:rPr>
                <w:rFonts w:ascii="Times New Roman" w:hAnsi="Times New Roman" w:cs="Times New Roman"/>
                <w:sz w:val="20"/>
                <w:szCs w:val="20"/>
              </w:rPr>
              <w:t xml:space="preserve"> </w:t>
            </w:r>
          </w:p>
        </w:tc>
        <w:tc>
          <w:tcPr>
            <w:tcW w:w="5174" w:type="dxa"/>
            <w:gridSpan w:val="3"/>
          </w:tcPr>
          <w:p w14:paraId="497A6B43" w14:textId="19973E79" w:rsidR="00443359" w:rsidRPr="00541846" w:rsidRDefault="00443359" w:rsidP="00443359">
            <w:pPr>
              <w:jc w:val="both"/>
              <w:rPr>
                <w:rFonts w:ascii="Times New Roman" w:hAnsi="Times New Roman" w:cs="Times New Roman"/>
                <w:sz w:val="20"/>
                <w:szCs w:val="20"/>
              </w:rPr>
            </w:pPr>
            <w:r w:rsidRPr="00541846">
              <w:rPr>
                <w:rFonts w:ascii="Times New Roman" w:hAnsi="Times New Roman" w:cs="Times New Roman"/>
                <w:sz w:val="20"/>
                <w:szCs w:val="20"/>
              </w:rPr>
              <w:t>Projekta mērķis ir attīstīt Vienotā notikumu reģistra (turpmāk – VNR) koplietošanas platformu</w:t>
            </w:r>
            <w:r w:rsidR="00D54121" w:rsidRPr="00541846">
              <w:rPr>
                <w:rFonts w:ascii="Times New Roman" w:hAnsi="Times New Roman" w:cs="Times New Roman"/>
                <w:sz w:val="20"/>
                <w:szCs w:val="20"/>
              </w:rPr>
              <w:t xml:space="preserve"> un papildināt esošo Vienotās kontaktu centra platformas (turpmāk – VKCP), tajā skaitā 112 publiskās lietotnes, funkcionalitāti</w:t>
            </w:r>
            <w:r w:rsidRPr="00541846">
              <w:rPr>
                <w:rFonts w:ascii="Times New Roman" w:hAnsi="Times New Roman" w:cs="Times New Roman"/>
                <w:sz w:val="20"/>
                <w:szCs w:val="20"/>
              </w:rPr>
              <w:t>.</w:t>
            </w:r>
          </w:p>
          <w:p w14:paraId="7871D250" w14:textId="77777777" w:rsidR="00443359" w:rsidRPr="00541846" w:rsidRDefault="00443359" w:rsidP="00443359">
            <w:pPr>
              <w:jc w:val="both"/>
              <w:rPr>
                <w:rFonts w:ascii="Times New Roman" w:hAnsi="Times New Roman" w:cs="Times New Roman"/>
                <w:sz w:val="20"/>
                <w:szCs w:val="20"/>
              </w:rPr>
            </w:pPr>
            <w:r w:rsidRPr="00541846">
              <w:rPr>
                <w:rFonts w:ascii="Times New Roman" w:hAnsi="Times New Roman" w:cs="Times New Roman"/>
                <w:sz w:val="20"/>
                <w:szCs w:val="20"/>
              </w:rPr>
              <w:t xml:space="preserve">Projekta ietvaros tiks veikta </w:t>
            </w:r>
            <w:proofErr w:type="spellStart"/>
            <w:r w:rsidRPr="00541846">
              <w:rPr>
                <w:rFonts w:ascii="Times New Roman" w:hAnsi="Times New Roman" w:cs="Times New Roman"/>
                <w:sz w:val="20"/>
                <w:szCs w:val="20"/>
              </w:rPr>
              <w:t>valstspilsētu</w:t>
            </w:r>
            <w:proofErr w:type="spellEnd"/>
            <w:r w:rsidRPr="00541846">
              <w:rPr>
                <w:rFonts w:ascii="Times New Roman" w:hAnsi="Times New Roman" w:cs="Times New Roman"/>
                <w:sz w:val="20"/>
                <w:szCs w:val="20"/>
              </w:rPr>
              <w:t xml:space="preserve"> un novadu pašvaldību policijas iestāžu notikumu žurnālu integrācija ar VNR, nododot ziņas par notikumiem servisu veidā vai ievadot notikumus VNR.</w:t>
            </w:r>
          </w:p>
          <w:p w14:paraId="419E3342" w14:textId="77777777" w:rsidR="00443359" w:rsidRPr="00541846" w:rsidRDefault="00443359" w:rsidP="00443359">
            <w:pPr>
              <w:jc w:val="both"/>
              <w:rPr>
                <w:rFonts w:ascii="Times New Roman" w:hAnsi="Times New Roman" w:cs="Times New Roman"/>
                <w:sz w:val="20"/>
                <w:szCs w:val="20"/>
              </w:rPr>
            </w:pPr>
          </w:p>
          <w:p w14:paraId="6D214FE7" w14:textId="77777777" w:rsidR="00443359" w:rsidRPr="00541846" w:rsidRDefault="00443359" w:rsidP="00443359">
            <w:pPr>
              <w:jc w:val="both"/>
              <w:rPr>
                <w:rFonts w:ascii="Times New Roman" w:hAnsi="Times New Roman" w:cs="Times New Roman"/>
                <w:sz w:val="20"/>
                <w:szCs w:val="20"/>
              </w:rPr>
            </w:pPr>
            <w:r w:rsidRPr="00541846">
              <w:rPr>
                <w:rFonts w:ascii="Times New Roman" w:hAnsi="Times New Roman" w:cs="Times New Roman"/>
                <w:sz w:val="20"/>
                <w:szCs w:val="20"/>
              </w:rPr>
              <w:lastRenderedPageBreak/>
              <w:t>Paredzēta VNR iekļaušana jaunajā E-lietas tehnoloģiskajā platformā un integrācija ar citiem E-lietas tehnoloģiskās platformas risinājumiem, lai nodrošinātu informācijas apmaiņu. VNR moduļos uzkrātie dati un informācija tiks izmantota saistītajās informācijas sistēmās, tai skaitā KRASS, APAS utt. (piemēram, dati par izņemtajām mantām, dokumentiem, transportlīdzekļiem), analītiskām vajadzībām, valsts līmeņa statistikas pilnveidošanai, notikumu likumsakarību meklēšanai un noteikšanai, VNR integrācijai ar Vienotā kontaktu centra platformu (112) (turpmāk – VKCP).</w:t>
            </w:r>
          </w:p>
          <w:p w14:paraId="32034475" w14:textId="77777777" w:rsidR="00443359" w:rsidRPr="00541846" w:rsidRDefault="00443359" w:rsidP="00443359">
            <w:pPr>
              <w:jc w:val="both"/>
              <w:rPr>
                <w:rFonts w:ascii="Times New Roman" w:hAnsi="Times New Roman" w:cs="Times New Roman"/>
                <w:sz w:val="20"/>
                <w:szCs w:val="20"/>
              </w:rPr>
            </w:pPr>
          </w:p>
          <w:p w14:paraId="4B0BD334" w14:textId="34630BFC" w:rsidR="0045125E" w:rsidRPr="00541846" w:rsidRDefault="00443359" w:rsidP="00443359">
            <w:pPr>
              <w:spacing w:line="259" w:lineRule="auto"/>
              <w:jc w:val="both"/>
              <w:rPr>
                <w:rFonts w:ascii="Times New Roman" w:hAnsi="Times New Roman" w:cs="Times New Roman"/>
                <w:sz w:val="20"/>
                <w:szCs w:val="20"/>
              </w:rPr>
            </w:pPr>
            <w:r w:rsidRPr="00541846">
              <w:rPr>
                <w:rFonts w:ascii="Times New Roman" w:hAnsi="Times New Roman" w:cs="Times New Roman"/>
                <w:sz w:val="20"/>
                <w:szCs w:val="20"/>
              </w:rPr>
              <w:t>Risinājums veicinās pārvaldības procesu uzlabošanu un nodrošinās efektīvu datu apmaiņu starp valsts un pašvaldību iestādēm – ļaus centralizēti apstrādāt datus un nodrošināt vienotu pieeju informācijai, kas savukārt kopumā ļaus samazināt izmeklēšanai nepieciešamās informācijas apkopošanas termiņus un izdevumus, jo dati būs pieejami vienuviet. Platforma ļaus pašvaldībām piekļūt valsts iestāžu datiem un otrādi. Tas ir īpaši noderīgi, piemēram, kriminālprocesos vai administratīvā pārkāpuma procesos, kad nepieciešama informācija par personām, mantām vai dokumentiem</w:t>
            </w:r>
            <w:r w:rsidR="008303E2" w:rsidRPr="00541846">
              <w:rPr>
                <w:rFonts w:ascii="Times New Roman" w:hAnsi="Times New Roman" w:cs="Times New Roman"/>
                <w:sz w:val="20"/>
                <w:szCs w:val="20"/>
              </w:rPr>
              <w:t>.</w:t>
            </w:r>
          </w:p>
          <w:p w14:paraId="56CF9797" w14:textId="77777777" w:rsidR="007F5147" w:rsidRPr="00541846" w:rsidRDefault="007F5147" w:rsidP="00443359">
            <w:pPr>
              <w:spacing w:line="259" w:lineRule="auto"/>
              <w:jc w:val="both"/>
              <w:rPr>
                <w:rFonts w:ascii="Times New Roman" w:hAnsi="Times New Roman" w:cs="Times New Roman"/>
                <w:sz w:val="20"/>
                <w:szCs w:val="20"/>
              </w:rPr>
            </w:pPr>
          </w:p>
          <w:p w14:paraId="6ED6DDFE" w14:textId="0807B224" w:rsidR="00732E64" w:rsidRPr="00261A98" w:rsidRDefault="00732E64" w:rsidP="00732E64">
            <w:pPr>
              <w:spacing w:line="259" w:lineRule="auto"/>
              <w:jc w:val="both"/>
              <w:rPr>
                <w:rFonts w:ascii="Times New Roman" w:hAnsi="Times New Roman" w:cs="Times New Roman"/>
                <w:sz w:val="20"/>
                <w:szCs w:val="20"/>
              </w:rPr>
            </w:pPr>
            <w:r w:rsidRPr="00261A98">
              <w:rPr>
                <w:rFonts w:ascii="Times New Roman" w:hAnsi="Times New Roman" w:cs="Times New Roman"/>
                <w:sz w:val="20"/>
                <w:szCs w:val="20"/>
              </w:rPr>
              <w:t>VKCP paredzēts pilnveidot esošo funkcionalitāti un izstrādāt jaunu, tai skaitā:</w:t>
            </w:r>
          </w:p>
          <w:p w14:paraId="0EBCAB8B" w14:textId="7E9C791B" w:rsidR="00732E64" w:rsidRPr="00A6553A" w:rsidRDefault="00732E64" w:rsidP="00732E64">
            <w:pPr>
              <w:jc w:val="both"/>
              <w:rPr>
                <w:rFonts w:ascii="Times New Roman" w:hAnsi="Times New Roman" w:cs="Times New Roman"/>
                <w:sz w:val="20"/>
                <w:szCs w:val="20"/>
              </w:rPr>
            </w:pPr>
            <w:r w:rsidRPr="00261A98">
              <w:rPr>
                <w:rFonts w:ascii="Times New Roman" w:hAnsi="Times New Roman" w:cs="Times New Roman"/>
                <w:sz w:val="20"/>
                <w:szCs w:val="20"/>
              </w:rPr>
              <w:t xml:space="preserve">• optimizēt Vienotās elektroniskās kartiņas (VEK) apstrādi, tādejādi </w:t>
            </w:r>
            <w:r w:rsidR="00013DBB" w:rsidRPr="00261A98">
              <w:rPr>
                <w:rFonts w:ascii="Times New Roman" w:hAnsi="Times New Roman" w:cs="Times New Roman"/>
                <w:sz w:val="20"/>
                <w:szCs w:val="20"/>
              </w:rPr>
              <w:t xml:space="preserve">paaugstinot </w:t>
            </w:r>
            <w:r w:rsidRPr="00261A98">
              <w:rPr>
                <w:rFonts w:ascii="Times New Roman" w:hAnsi="Times New Roman" w:cs="Times New Roman"/>
                <w:sz w:val="20"/>
                <w:szCs w:val="20"/>
              </w:rPr>
              <w:t xml:space="preserve">112 ienākošo zvanu </w:t>
            </w:r>
            <w:r w:rsidR="00013DBB" w:rsidRPr="00261A98">
              <w:rPr>
                <w:rFonts w:ascii="Times New Roman" w:hAnsi="Times New Roman" w:cs="Times New Roman"/>
                <w:sz w:val="20"/>
                <w:szCs w:val="20"/>
              </w:rPr>
              <w:t xml:space="preserve">apstrādes kvalitāti un </w:t>
            </w:r>
            <w:r w:rsidR="0031667B" w:rsidRPr="00261A98">
              <w:rPr>
                <w:rFonts w:ascii="Times New Roman" w:hAnsi="Times New Roman" w:cs="Times New Roman"/>
                <w:sz w:val="20"/>
                <w:szCs w:val="20"/>
              </w:rPr>
              <w:t xml:space="preserve">optimālu lēmumu pieņemšanu sarežģītos VEK apstrādes gadījumos, kad nepieciešams </w:t>
            </w:r>
            <w:r w:rsidR="00FA7E84" w:rsidRPr="00261A98">
              <w:rPr>
                <w:rFonts w:ascii="Times New Roman" w:hAnsi="Times New Roman" w:cs="Times New Roman"/>
                <w:sz w:val="20"/>
                <w:szCs w:val="20"/>
              </w:rPr>
              <w:t>ātri</w:t>
            </w:r>
            <w:r w:rsidR="0031667B" w:rsidRPr="00261A98">
              <w:rPr>
                <w:rFonts w:ascii="Times New Roman" w:hAnsi="Times New Roman" w:cs="Times New Roman"/>
                <w:sz w:val="20"/>
                <w:szCs w:val="20"/>
              </w:rPr>
              <w:t xml:space="preserve"> noteikt optimālos notikuma risināšanā iesaistāmos</w:t>
            </w:r>
            <w:r w:rsidR="00E471DE" w:rsidRPr="00261A98">
              <w:rPr>
                <w:rFonts w:ascii="Times New Roman" w:hAnsi="Times New Roman" w:cs="Times New Roman"/>
                <w:sz w:val="20"/>
                <w:szCs w:val="20"/>
              </w:rPr>
              <w:t xml:space="preserve"> operatīvos</w:t>
            </w:r>
            <w:r w:rsidR="0031667B" w:rsidRPr="00261A98">
              <w:rPr>
                <w:rFonts w:ascii="Times New Roman" w:hAnsi="Times New Roman" w:cs="Times New Roman"/>
                <w:sz w:val="20"/>
                <w:szCs w:val="20"/>
              </w:rPr>
              <w:t xml:space="preserve"> dienestus, izpildītāju skaitu un aprīkojumu</w:t>
            </w:r>
            <w:r w:rsidRPr="00261A98">
              <w:rPr>
                <w:rFonts w:ascii="Times New Roman" w:hAnsi="Times New Roman" w:cs="Times New Roman"/>
                <w:sz w:val="20"/>
                <w:szCs w:val="20"/>
              </w:rPr>
              <w:t>;</w:t>
            </w:r>
          </w:p>
          <w:p w14:paraId="45B9AA7D" w14:textId="7FAD0966" w:rsidR="00261A98" w:rsidRPr="00261A98" w:rsidRDefault="00261A98" w:rsidP="00732E64">
            <w:pPr>
              <w:jc w:val="both"/>
              <w:rPr>
                <w:rFonts w:ascii="Times New Roman" w:hAnsi="Times New Roman" w:cs="Times New Roman"/>
                <w:sz w:val="20"/>
                <w:szCs w:val="20"/>
              </w:rPr>
            </w:pPr>
            <w:r w:rsidRPr="00A6553A">
              <w:rPr>
                <w:rFonts w:ascii="Times New Roman" w:hAnsi="Times New Roman" w:cs="Times New Roman"/>
                <w:sz w:val="20"/>
                <w:szCs w:val="20"/>
              </w:rPr>
              <w:t xml:space="preserve">• </w:t>
            </w:r>
            <w:r w:rsidRPr="00261A98">
              <w:rPr>
                <w:rFonts w:ascii="Times New Roman" w:hAnsi="Times New Roman" w:cs="Times New Roman"/>
                <w:sz w:val="20"/>
                <w:szCs w:val="20"/>
              </w:rPr>
              <w:t xml:space="preserve"> izveidot resursu vadības bloku “Ierindas ziņas”, kur reāllaikā iespējams apkopot informāciju par VUGD iesaistītajiem un pieejamiem resursiem notikuma seku likvidēšanai (tai skaitā ilgtermiņa notikumos)un apzināt pieejamos resursus iespējama apdraudējuma gadījumā;</w:t>
            </w:r>
          </w:p>
          <w:p w14:paraId="67D83576" w14:textId="777CDA63" w:rsidR="00AE6B34" w:rsidRPr="00261A98" w:rsidRDefault="00732E64" w:rsidP="00732E64">
            <w:pPr>
              <w:jc w:val="both"/>
              <w:rPr>
                <w:rFonts w:ascii="Times New Roman" w:hAnsi="Times New Roman" w:cs="Times New Roman"/>
                <w:sz w:val="20"/>
                <w:szCs w:val="20"/>
              </w:rPr>
            </w:pPr>
            <w:bookmarkStart w:id="1" w:name="_Hlk215721336"/>
            <w:r w:rsidRPr="00261A98">
              <w:rPr>
                <w:rFonts w:ascii="Times New Roman" w:hAnsi="Times New Roman" w:cs="Times New Roman"/>
                <w:sz w:val="20"/>
                <w:szCs w:val="20"/>
              </w:rPr>
              <w:t xml:space="preserve">• </w:t>
            </w:r>
            <w:r w:rsidR="005F4667" w:rsidRPr="00261A98">
              <w:rPr>
                <w:rFonts w:ascii="Times New Roman" w:hAnsi="Times New Roman" w:cs="Times New Roman"/>
                <w:sz w:val="20"/>
                <w:szCs w:val="20"/>
              </w:rPr>
              <w:t xml:space="preserve">veikt </w:t>
            </w:r>
            <w:r w:rsidR="00013DBB" w:rsidRPr="00261A98">
              <w:rPr>
                <w:rFonts w:ascii="Times New Roman" w:hAnsi="Times New Roman" w:cs="Times New Roman"/>
                <w:sz w:val="20"/>
                <w:szCs w:val="20"/>
              </w:rPr>
              <w:t xml:space="preserve">VKCP risinājuma papildinājumu - </w:t>
            </w:r>
            <w:r w:rsidR="0031667B" w:rsidRPr="00261A98">
              <w:rPr>
                <w:rFonts w:ascii="Times New Roman" w:hAnsi="Times New Roman" w:cs="Times New Roman"/>
                <w:sz w:val="20"/>
                <w:szCs w:val="20"/>
              </w:rPr>
              <w:t>ar</w:t>
            </w:r>
            <w:r w:rsidR="00013DBB" w:rsidRPr="00261A98">
              <w:rPr>
                <w:rFonts w:ascii="Times New Roman" w:hAnsi="Times New Roman" w:cs="Times New Roman"/>
                <w:sz w:val="20"/>
                <w:szCs w:val="20"/>
              </w:rPr>
              <w:t xml:space="preserve"> biznesa analītikas/ inteliģences </w:t>
            </w:r>
            <w:r w:rsidR="0031667B" w:rsidRPr="00261A98">
              <w:rPr>
                <w:rFonts w:ascii="Times New Roman" w:hAnsi="Times New Roman" w:cs="Times New Roman"/>
                <w:sz w:val="20"/>
                <w:szCs w:val="20"/>
              </w:rPr>
              <w:t xml:space="preserve">rīku saistītas komponentes izstrādi, kas </w:t>
            </w:r>
            <w:r w:rsidR="00013DBB" w:rsidRPr="00261A98">
              <w:rPr>
                <w:rFonts w:ascii="Times New Roman" w:hAnsi="Times New Roman" w:cs="Times New Roman"/>
                <w:sz w:val="20"/>
                <w:szCs w:val="20"/>
              </w:rPr>
              <w:t xml:space="preserve"> </w:t>
            </w:r>
            <w:r w:rsidR="0031667B" w:rsidRPr="00261A98">
              <w:rPr>
                <w:rFonts w:ascii="Times New Roman" w:hAnsi="Times New Roman" w:cs="Times New Roman"/>
                <w:sz w:val="20"/>
                <w:szCs w:val="20"/>
              </w:rPr>
              <w:t xml:space="preserve">nodrošinās automātiskas analītikas un statistikas atskaites, paplašinot un uzlabojot </w:t>
            </w:r>
            <w:r w:rsidR="00F5422F" w:rsidRPr="00A6553A">
              <w:rPr>
                <w:rFonts w:ascii="Times New Roman" w:hAnsi="Times New Roman" w:cs="Times New Roman"/>
                <w:sz w:val="20"/>
                <w:szCs w:val="20"/>
              </w:rPr>
              <w:t>VKCP</w:t>
            </w:r>
            <w:r w:rsidR="00F5422F" w:rsidRPr="00261A98">
              <w:rPr>
                <w:rFonts w:ascii="Times New Roman" w:hAnsi="Times New Roman" w:cs="Times New Roman"/>
                <w:sz w:val="20"/>
                <w:szCs w:val="20"/>
              </w:rPr>
              <w:t xml:space="preserve"> </w:t>
            </w:r>
            <w:r w:rsidR="0031667B" w:rsidRPr="00261A98">
              <w:rPr>
                <w:rFonts w:ascii="Times New Roman" w:hAnsi="Times New Roman" w:cs="Times New Roman"/>
                <w:sz w:val="20"/>
                <w:szCs w:val="20"/>
              </w:rPr>
              <w:t xml:space="preserve">Resursu pārvaldības funkcionalitāti, kā arī nodrošinot </w:t>
            </w:r>
            <w:r w:rsidR="00E471DE" w:rsidRPr="00261A98">
              <w:rPr>
                <w:rFonts w:ascii="Times New Roman" w:hAnsi="Times New Roman" w:cs="Times New Roman"/>
                <w:sz w:val="20"/>
                <w:szCs w:val="20"/>
              </w:rPr>
              <w:t>operatīvo d</w:t>
            </w:r>
            <w:r w:rsidR="0031667B" w:rsidRPr="00261A98">
              <w:rPr>
                <w:rFonts w:ascii="Times New Roman" w:hAnsi="Times New Roman" w:cs="Times New Roman"/>
                <w:sz w:val="20"/>
                <w:szCs w:val="20"/>
              </w:rPr>
              <w:t>ienestu</w:t>
            </w:r>
            <w:r w:rsidR="00E471DE" w:rsidRPr="00261A98">
              <w:rPr>
                <w:rFonts w:ascii="Times New Roman" w:hAnsi="Times New Roman" w:cs="Times New Roman"/>
                <w:sz w:val="20"/>
                <w:szCs w:val="20"/>
              </w:rPr>
              <w:t xml:space="preserve"> </w:t>
            </w:r>
            <w:r w:rsidR="0031667B" w:rsidRPr="00261A98">
              <w:rPr>
                <w:rFonts w:ascii="Times New Roman" w:hAnsi="Times New Roman" w:cs="Times New Roman"/>
                <w:sz w:val="20"/>
                <w:szCs w:val="20"/>
              </w:rPr>
              <w:t>vadībai aktuālu informāciju mērķtiecīgai  uz datiem balstītai lēmumu pieņemšanai</w:t>
            </w:r>
            <w:r w:rsidR="00AE6B34" w:rsidRPr="00261A98">
              <w:rPr>
                <w:rFonts w:ascii="Times New Roman" w:hAnsi="Times New Roman" w:cs="Times New Roman"/>
                <w:sz w:val="20"/>
                <w:szCs w:val="20"/>
              </w:rPr>
              <w:t>;</w:t>
            </w:r>
          </w:p>
          <w:bookmarkEnd w:id="1"/>
          <w:p w14:paraId="525107DB" w14:textId="69FC42EA" w:rsidR="00082D4F" w:rsidRPr="00261A98" w:rsidRDefault="00AE6B34" w:rsidP="00732E64">
            <w:pPr>
              <w:jc w:val="both"/>
              <w:rPr>
                <w:rFonts w:ascii="Times New Roman" w:hAnsi="Times New Roman" w:cs="Times New Roman"/>
                <w:sz w:val="20"/>
                <w:szCs w:val="20"/>
              </w:rPr>
            </w:pPr>
            <w:r w:rsidRPr="00261A98">
              <w:rPr>
                <w:rFonts w:ascii="Times New Roman" w:hAnsi="Times New Roman" w:cs="Times New Roman"/>
                <w:sz w:val="20"/>
                <w:szCs w:val="20"/>
              </w:rPr>
              <w:t xml:space="preserve">• veikt </w:t>
            </w:r>
            <w:r w:rsidR="00732E64" w:rsidRPr="00261A98">
              <w:rPr>
                <w:rFonts w:ascii="Times New Roman" w:hAnsi="Times New Roman" w:cs="Times New Roman"/>
                <w:sz w:val="20"/>
                <w:szCs w:val="20"/>
              </w:rPr>
              <w:t>VEK un operatīvo dienestu resursu vizualizēšanas pilnveidojum</w:t>
            </w:r>
            <w:r w:rsidR="005F4667" w:rsidRPr="00261A98">
              <w:rPr>
                <w:rFonts w:ascii="Times New Roman" w:hAnsi="Times New Roman" w:cs="Times New Roman"/>
                <w:sz w:val="20"/>
                <w:szCs w:val="20"/>
              </w:rPr>
              <w:t>us</w:t>
            </w:r>
            <w:r w:rsidR="00732E64" w:rsidRPr="00261A98">
              <w:rPr>
                <w:rFonts w:ascii="Times New Roman" w:hAnsi="Times New Roman" w:cs="Times New Roman"/>
                <w:sz w:val="20"/>
                <w:szCs w:val="20"/>
              </w:rPr>
              <w:t xml:space="preserve"> VKCP Integrētās ģeogrāfiskās informācijas sistēmā (IĢIS)</w:t>
            </w:r>
            <w:r w:rsidR="0031667B" w:rsidRPr="00261A98">
              <w:rPr>
                <w:rFonts w:ascii="Times New Roman" w:hAnsi="Times New Roman" w:cs="Times New Roman"/>
                <w:sz w:val="20"/>
                <w:szCs w:val="20"/>
              </w:rPr>
              <w:t>, kas nodrošinās precīz</w:t>
            </w:r>
            <w:r w:rsidR="00FA7E84" w:rsidRPr="00261A98">
              <w:rPr>
                <w:rFonts w:ascii="Times New Roman" w:hAnsi="Times New Roman" w:cs="Times New Roman"/>
                <w:sz w:val="20"/>
                <w:szCs w:val="20"/>
              </w:rPr>
              <w:t xml:space="preserve">āku </w:t>
            </w:r>
            <w:r w:rsidR="0031667B" w:rsidRPr="00261A98">
              <w:rPr>
                <w:rFonts w:ascii="Times New Roman" w:hAnsi="Times New Roman" w:cs="Times New Roman"/>
                <w:sz w:val="20"/>
                <w:szCs w:val="20"/>
              </w:rPr>
              <w:t>sadarbību starp dažādu operatīvo dienestu ekipāžām mērķtiecīgai un maksimāli efektīvai palīdzības sniegšanai</w:t>
            </w:r>
            <w:r w:rsidR="005F4667" w:rsidRPr="00261A98">
              <w:rPr>
                <w:rFonts w:ascii="Times New Roman" w:hAnsi="Times New Roman" w:cs="Times New Roman"/>
                <w:sz w:val="20"/>
                <w:szCs w:val="20"/>
              </w:rPr>
              <w:t>;</w:t>
            </w:r>
          </w:p>
          <w:p w14:paraId="26DE9440" w14:textId="370A856C" w:rsidR="00732E64" w:rsidRPr="00541846" w:rsidRDefault="00732E64" w:rsidP="00732E64">
            <w:pPr>
              <w:jc w:val="both"/>
              <w:rPr>
                <w:rFonts w:ascii="Times New Roman" w:hAnsi="Times New Roman" w:cs="Times New Roman"/>
                <w:sz w:val="20"/>
                <w:szCs w:val="20"/>
              </w:rPr>
            </w:pPr>
            <w:r w:rsidRPr="00261A98">
              <w:rPr>
                <w:rFonts w:ascii="Times New Roman" w:hAnsi="Times New Roman" w:cs="Times New Roman"/>
                <w:sz w:val="20"/>
                <w:szCs w:val="20"/>
              </w:rPr>
              <w:t xml:space="preserve">• </w:t>
            </w:r>
            <w:r w:rsidR="005F4667" w:rsidRPr="00261A98">
              <w:rPr>
                <w:rFonts w:ascii="Times New Roman" w:hAnsi="Times New Roman" w:cs="Times New Roman"/>
                <w:sz w:val="20"/>
                <w:szCs w:val="20"/>
              </w:rPr>
              <w:t xml:space="preserve">papildināt funkcionalitātes </w:t>
            </w:r>
            <w:r w:rsidRPr="00261A98">
              <w:rPr>
                <w:rFonts w:ascii="Times New Roman" w:hAnsi="Times New Roman" w:cs="Times New Roman"/>
                <w:sz w:val="20"/>
                <w:szCs w:val="20"/>
              </w:rPr>
              <w:t>112 mājas lap</w:t>
            </w:r>
            <w:r w:rsidR="005F4667" w:rsidRPr="00261A98">
              <w:rPr>
                <w:rFonts w:ascii="Times New Roman" w:hAnsi="Times New Roman" w:cs="Times New Roman"/>
                <w:sz w:val="20"/>
                <w:szCs w:val="20"/>
              </w:rPr>
              <w:t>ā</w:t>
            </w:r>
            <w:r w:rsidRPr="00261A98">
              <w:rPr>
                <w:rFonts w:ascii="Times New Roman" w:hAnsi="Times New Roman" w:cs="Times New Roman"/>
                <w:sz w:val="20"/>
                <w:szCs w:val="20"/>
              </w:rPr>
              <w:t xml:space="preserve"> un 112 mobil</w:t>
            </w:r>
            <w:r w:rsidR="005F4667" w:rsidRPr="00261A98">
              <w:rPr>
                <w:rFonts w:ascii="Times New Roman" w:hAnsi="Times New Roman" w:cs="Times New Roman"/>
                <w:sz w:val="20"/>
                <w:szCs w:val="20"/>
              </w:rPr>
              <w:t>ajās</w:t>
            </w:r>
            <w:r w:rsidRPr="00261A98">
              <w:rPr>
                <w:rFonts w:ascii="Times New Roman" w:hAnsi="Times New Roman" w:cs="Times New Roman"/>
                <w:sz w:val="20"/>
                <w:szCs w:val="20"/>
              </w:rPr>
              <w:t xml:space="preserve"> lietot</w:t>
            </w:r>
            <w:r w:rsidR="005F4667" w:rsidRPr="00261A98">
              <w:rPr>
                <w:rFonts w:ascii="Times New Roman" w:hAnsi="Times New Roman" w:cs="Times New Roman"/>
                <w:sz w:val="20"/>
                <w:szCs w:val="20"/>
              </w:rPr>
              <w:t xml:space="preserve">nēs </w:t>
            </w:r>
            <w:r w:rsidRPr="00261A98">
              <w:rPr>
                <w:rFonts w:ascii="Times New Roman" w:hAnsi="Times New Roman" w:cs="Times New Roman"/>
                <w:sz w:val="20"/>
                <w:szCs w:val="20"/>
              </w:rPr>
              <w:t>(</w:t>
            </w:r>
            <w:proofErr w:type="spellStart"/>
            <w:r w:rsidRPr="00261A98">
              <w:rPr>
                <w:rFonts w:ascii="Times New Roman" w:hAnsi="Times New Roman" w:cs="Times New Roman"/>
                <w:sz w:val="20"/>
                <w:szCs w:val="20"/>
              </w:rPr>
              <w:t>Android</w:t>
            </w:r>
            <w:proofErr w:type="spellEnd"/>
            <w:r w:rsidRPr="00261A98">
              <w:rPr>
                <w:rFonts w:ascii="Times New Roman" w:hAnsi="Times New Roman" w:cs="Times New Roman"/>
                <w:sz w:val="20"/>
                <w:szCs w:val="20"/>
              </w:rPr>
              <w:t xml:space="preserve"> un </w:t>
            </w:r>
            <w:proofErr w:type="spellStart"/>
            <w:r w:rsidRPr="00261A98">
              <w:rPr>
                <w:rFonts w:ascii="Times New Roman" w:hAnsi="Times New Roman" w:cs="Times New Roman"/>
                <w:sz w:val="20"/>
                <w:szCs w:val="20"/>
              </w:rPr>
              <w:t>iOS</w:t>
            </w:r>
            <w:proofErr w:type="spellEnd"/>
            <w:r w:rsidRPr="00261A98">
              <w:rPr>
                <w:rFonts w:ascii="Times New Roman" w:hAnsi="Times New Roman" w:cs="Times New Roman"/>
                <w:sz w:val="20"/>
                <w:szCs w:val="20"/>
              </w:rPr>
              <w:t xml:space="preserve">), </w:t>
            </w:r>
            <w:r w:rsidR="005F4667" w:rsidRPr="00261A98">
              <w:rPr>
                <w:rFonts w:ascii="Times New Roman" w:hAnsi="Times New Roman" w:cs="Times New Roman"/>
                <w:sz w:val="20"/>
                <w:szCs w:val="20"/>
              </w:rPr>
              <w:t>nodrošinot</w:t>
            </w:r>
            <w:r w:rsidRPr="00261A98">
              <w:rPr>
                <w:rFonts w:ascii="Times New Roman" w:hAnsi="Times New Roman" w:cs="Times New Roman"/>
                <w:sz w:val="20"/>
                <w:szCs w:val="20"/>
              </w:rPr>
              <w:t xml:space="preserve"> iedzīvotāju apziņošan</w:t>
            </w:r>
            <w:r w:rsidR="005F4667" w:rsidRPr="00261A98">
              <w:rPr>
                <w:rFonts w:ascii="Times New Roman" w:hAnsi="Times New Roman" w:cs="Times New Roman"/>
                <w:sz w:val="20"/>
                <w:szCs w:val="20"/>
              </w:rPr>
              <w:t>u</w:t>
            </w:r>
            <w:r w:rsidRPr="00261A98">
              <w:rPr>
                <w:rFonts w:ascii="Times New Roman" w:hAnsi="Times New Roman" w:cs="Times New Roman"/>
                <w:sz w:val="20"/>
                <w:szCs w:val="20"/>
              </w:rPr>
              <w:t xml:space="preserve"> par potenciālo apdraudējumu, </w:t>
            </w:r>
            <w:r w:rsidR="005F4667" w:rsidRPr="00261A98">
              <w:rPr>
                <w:rFonts w:ascii="Times New Roman" w:hAnsi="Times New Roman" w:cs="Times New Roman"/>
                <w:sz w:val="20"/>
                <w:szCs w:val="20"/>
              </w:rPr>
              <w:t>palielinot s</w:t>
            </w:r>
            <w:r w:rsidRPr="00261A98">
              <w:rPr>
                <w:rFonts w:ascii="Times New Roman" w:hAnsi="Times New Roman" w:cs="Times New Roman"/>
                <w:sz w:val="20"/>
                <w:szCs w:val="20"/>
              </w:rPr>
              <w:t>aziņas iespēju ar 112 kontaktu centru paaugstināšana iedzīvotājiem ar dzirdes/ runas traucējumiem</w:t>
            </w:r>
            <w:r w:rsidR="005F4667" w:rsidRPr="00261A98">
              <w:rPr>
                <w:rFonts w:ascii="Times New Roman" w:hAnsi="Times New Roman" w:cs="Times New Roman"/>
                <w:sz w:val="20"/>
                <w:szCs w:val="20"/>
              </w:rPr>
              <w:t>, nodrošinot</w:t>
            </w:r>
            <w:r w:rsidRPr="00261A98">
              <w:rPr>
                <w:rFonts w:ascii="Times New Roman" w:hAnsi="Times New Roman" w:cs="Times New Roman"/>
                <w:sz w:val="20"/>
                <w:szCs w:val="20"/>
              </w:rPr>
              <w:t xml:space="preserve"> </w:t>
            </w:r>
            <w:r w:rsidR="005F4667" w:rsidRPr="00261A98">
              <w:rPr>
                <w:rFonts w:ascii="Times New Roman" w:hAnsi="Times New Roman" w:cs="Times New Roman"/>
                <w:sz w:val="20"/>
                <w:szCs w:val="20"/>
              </w:rPr>
              <w:t>iedzīvotājiem i</w:t>
            </w:r>
            <w:r w:rsidRPr="00261A98">
              <w:rPr>
                <w:rFonts w:ascii="Times New Roman" w:hAnsi="Times New Roman" w:cs="Times New Roman"/>
                <w:sz w:val="20"/>
                <w:szCs w:val="20"/>
              </w:rPr>
              <w:t>nformācijas pieejamīb</w:t>
            </w:r>
            <w:r w:rsidR="005F4667" w:rsidRPr="00261A98">
              <w:rPr>
                <w:rFonts w:ascii="Times New Roman" w:hAnsi="Times New Roman" w:cs="Times New Roman"/>
                <w:sz w:val="20"/>
                <w:szCs w:val="20"/>
              </w:rPr>
              <w:t>u</w:t>
            </w:r>
            <w:r w:rsidRPr="00261A98">
              <w:rPr>
                <w:rFonts w:ascii="Times New Roman" w:hAnsi="Times New Roman" w:cs="Times New Roman"/>
                <w:sz w:val="20"/>
                <w:szCs w:val="20"/>
              </w:rPr>
              <w:t xml:space="preserve"> par pašvaldības teritorijā izvietotajām patvertnēm.</w:t>
            </w:r>
          </w:p>
        </w:tc>
      </w:tr>
      <w:tr w:rsidR="00FC376C" w:rsidRPr="00B608E4" w14:paraId="4E419B75" w14:textId="77777777" w:rsidTr="455F8024">
        <w:tc>
          <w:tcPr>
            <w:tcW w:w="3615" w:type="dxa"/>
          </w:tcPr>
          <w:p w14:paraId="21F34F91" w14:textId="1FA4D0F3" w:rsidR="002F34AA" w:rsidRPr="00B608E4" w:rsidRDefault="00E426B2" w:rsidP="00B46CB8">
            <w:pPr>
              <w:rPr>
                <w:rFonts w:ascii="Times New Roman" w:hAnsi="Times New Roman" w:cs="Times New Roman"/>
                <w:bCs/>
                <w:sz w:val="20"/>
                <w:szCs w:val="20"/>
              </w:rPr>
            </w:pPr>
            <w:r w:rsidRPr="00B608E4">
              <w:rPr>
                <w:rFonts w:ascii="Times New Roman" w:hAnsi="Times New Roman" w:cs="Times New Roman"/>
                <w:sz w:val="20"/>
                <w:szCs w:val="20"/>
              </w:rPr>
              <w:lastRenderedPageBreak/>
              <w:t xml:space="preserve">3.2. </w:t>
            </w:r>
            <w:r w:rsidR="002F34AA" w:rsidRPr="00B608E4">
              <w:rPr>
                <w:rFonts w:ascii="Times New Roman" w:hAnsi="Times New Roman" w:cs="Times New Roman"/>
                <w:sz w:val="20"/>
                <w:szCs w:val="20"/>
              </w:rPr>
              <w:t xml:space="preserve">Projekta </w:t>
            </w:r>
            <w:r w:rsidRPr="00B608E4">
              <w:rPr>
                <w:rFonts w:ascii="Times New Roman" w:hAnsi="Times New Roman" w:cs="Times New Roman"/>
                <w:sz w:val="20"/>
                <w:szCs w:val="20"/>
              </w:rPr>
              <w:t>p</w:t>
            </w:r>
            <w:r w:rsidR="002F34AA" w:rsidRPr="00B608E4">
              <w:rPr>
                <w:rFonts w:ascii="Times New Roman" w:hAnsi="Times New Roman" w:cs="Times New Roman"/>
                <w:sz w:val="20"/>
                <w:szCs w:val="20"/>
              </w:rPr>
              <w:t>amatojums</w:t>
            </w:r>
            <w:r w:rsidR="00C90F57" w:rsidRPr="00B608E4">
              <w:rPr>
                <w:rFonts w:ascii="Times New Roman" w:hAnsi="Times New Roman" w:cs="Times New Roman"/>
                <w:sz w:val="20"/>
                <w:szCs w:val="20"/>
              </w:rPr>
              <w:t xml:space="preserve"> </w:t>
            </w:r>
            <w:r w:rsidR="002F34AA" w:rsidRPr="00B608E4">
              <w:rPr>
                <w:rFonts w:ascii="Times New Roman" w:hAnsi="Times New Roman" w:cs="Times New Roman"/>
                <w:bCs/>
                <w:sz w:val="20"/>
                <w:szCs w:val="20"/>
              </w:rPr>
              <w:t>(aktualitāte/</w:t>
            </w:r>
            <w:r w:rsidRPr="00B608E4">
              <w:rPr>
                <w:rFonts w:ascii="Times New Roman" w:hAnsi="Times New Roman" w:cs="Times New Roman"/>
                <w:bCs/>
                <w:sz w:val="20"/>
                <w:szCs w:val="20"/>
              </w:rPr>
              <w:t>n</w:t>
            </w:r>
            <w:r w:rsidR="002F34AA" w:rsidRPr="00B608E4">
              <w:rPr>
                <w:rFonts w:ascii="Times New Roman" w:hAnsi="Times New Roman" w:cs="Times New Roman"/>
                <w:bCs/>
                <w:sz w:val="20"/>
                <w:szCs w:val="20"/>
              </w:rPr>
              <w:t>epieciešamība/risināmā problēma)</w:t>
            </w:r>
            <w:r w:rsidR="00B46CB8" w:rsidRPr="00B608E4">
              <w:rPr>
                <w:rFonts w:ascii="Times New Roman" w:hAnsi="Times New Roman" w:cs="Times New Roman"/>
                <w:bCs/>
                <w:sz w:val="20"/>
                <w:szCs w:val="20"/>
              </w:rPr>
              <w:t xml:space="preserve"> </w:t>
            </w:r>
          </w:p>
        </w:tc>
        <w:tc>
          <w:tcPr>
            <w:tcW w:w="5174" w:type="dxa"/>
            <w:gridSpan w:val="3"/>
          </w:tcPr>
          <w:p w14:paraId="1F6705C5" w14:textId="77777777" w:rsidR="00443359" w:rsidRPr="00443359" w:rsidRDefault="00443359" w:rsidP="00443359">
            <w:pPr>
              <w:jc w:val="both"/>
              <w:rPr>
                <w:rFonts w:ascii="Times New Roman" w:hAnsi="Times New Roman" w:cs="Times New Roman"/>
                <w:sz w:val="20"/>
                <w:szCs w:val="20"/>
              </w:rPr>
            </w:pPr>
            <w:r w:rsidRPr="00443359">
              <w:rPr>
                <w:rFonts w:ascii="Times New Roman" w:hAnsi="Times New Roman" w:cs="Times New Roman"/>
                <w:sz w:val="20"/>
                <w:szCs w:val="20"/>
              </w:rPr>
              <w:t>Ministru kabineta 2012. gada 20. marta noteikumi Nr. 190 "Noteikumi par notikumu reģistrēšanas kārtību un policijas reaģēšanas laiku" (turpmāk – Ministru kabineta noteikumi Nr. 190) nosaka:</w:t>
            </w:r>
          </w:p>
          <w:p w14:paraId="4E551D13" w14:textId="77777777" w:rsidR="00443359" w:rsidRPr="00443359" w:rsidRDefault="00443359" w:rsidP="00443359">
            <w:pPr>
              <w:jc w:val="both"/>
              <w:rPr>
                <w:rFonts w:ascii="Times New Roman" w:hAnsi="Times New Roman" w:cs="Times New Roman"/>
                <w:sz w:val="20"/>
                <w:szCs w:val="20"/>
              </w:rPr>
            </w:pPr>
            <w:r w:rsidRPr="00443359">
              <w:rPr>
                <w:rFonts w:ascii="Times New Roman" w:hAnsi="Times New Roman" w:cs="Times New Roman"/>
                <w:sz w:val="20"/>
                <w:szCs w:val="20"/>
              </w:rPr>
              <w:t xml:space="preserve">• kārtību, kādā Valsts policija reģistrē iesniegumus un informāciju par noziedzīgiem nodarījumiem un citiem likumpārkāpumiem, par notikumiem, kuri apdraud personu vai </w:t>
            </w:r>
            <w:r w:rsidRPr="00443359">
              <w:rPr>
                <w:rFonts w:ascii="Times New Roman" w:hAnsi="Times New Roman" w:cs="Times New Roman"/>
                <w:sz w:val="20"/>
                <w:szCs w:val="20"/>
              </w:rPr>
              <w:lastRenderedPageBreak/>
              <w:t>sabiedrības drošību, un par tajos iesaistītajām personām, iekļaujamo ziņu apjomu un glabāšanas termiņus;</w:t>
            </w:r>
          </w:p>
          <w:p w14:paraId="324938D2" w14:textId="77777777" w:rsidR="00443359" w:rsidRPr="00443359" w:rsidRDefault="00443359" w:rsidP="00443359">
            <w:pPr>
              <w:jc w:val="both"/>
              <w:rPr>
                <w:rFonts w:ascii="Times New Roman" w:hAnsi="Times New Roman" w:cs="Times New Roman"/>
                <w:sz w:val="20"/>
                <w:szCs w:val="20"/>
              </w:rPr>
            </w:pPr>
          </w:p>
          <w:p w14:paraId="3E159EBD" w14:textId="77777777" w:rsidR="00443359" w:rsidRPr="00443359" w:rsidRDefault="00443359" w:rsidP="00443359">
            <w:pPr>
              <w:jc w:val="both"/>
              <w:rPr>
                <w:rFonts w:ascii="Times New Roman" w:hAnsi="Times New Roman" w:cs="Times New Roman"/>
                <w:sz w:val="20"/>
                <w:szCs w:val="20"/>
              </w:rPr>
            </w:pPr>
            <w:r w:rsidRPr="00443359">
              <w:rPr>
                <w:rFonts w:ascii="Times New Roman" w:hAnsi="Times New Roman" w:cs="Times New Roman"/>
                <w:sz w:val="20"/>
                <w:szCs w:val="20"/>
              </w:rPr>
              <w:t>• kārtību, kādā pašvaldības policija un ostas policija reģistrē iesniegumus un informāciju par iespējamiem likumpārkāpumiem un notikumiem, kuri apdraud personu vai sabiedrības drošību, iekļaujamo ziņu apjomu un glabāšanas termiņus;</w:t>
            </w:r>
          </w:p>
          <w:p w14:paraId="5E779951" w14:textId="77777777" w:rsidR="00443359" w:rsidRPr="00443359" w:rsidRDefault="00443359" w:rsidP="00443359">
            <w:pPr>
              <w:jc w:val="both"/>
              <w:rPr>
                <w:rFonts w:ascii="Times New Roman" w:hAnsi="Times New Roman" w:cs="Times New Roman"/>
                <w:sz w:val="20"/>
                <w:szCs w:val="20"/>
              </w:rPr>
            </w:pPr>
          </w:p>
          <w:p w14:paraId="2D419E68" w14:textId="77777777" w:rsidR="00443359" w:rsidRPr="00443359" w:rsidRDefault="00443359" w:rsidP="00443359">
            <w:pPr>
              <w:jc w:val="both"/>
              <w:rPr>
                <w:rFonts w:ascii="Times New Roman" w:hAnsi="Times New Roman" w:cs="Times New Roman"/>
                <w:sz w:val="20"/>
                <w:szCs w:val="20"/>
              </w:rPr>
            </w:pPr>
            <w:r w:rsidRPr="00443359">
              <w:rPr>
                <w:rFonts w:ascii="Times New Roman" w:hAnsi="Times New Roman" w:cs="Times New Roman"/>
                <w:sz w:val="20"/>
                <w:szCs w:val="20"/>
              </w:rPr>
              <w:t>• Valsts policijas reaģēšanas laiku, ja ir saņemta informācija par noziedzīgiem nodarījumiem, citiem likumpārkāpumiem un notikumiem, kuri apdraud personu vai sabiedrības drošību;</w:t>
            </w:r>
          </w:p>
          <w:p w14:paraId="4966B76D" w14:textId="77777777" w:rsidR="00443359" w:rsidRPr="00443359" w:rsidRDefault="00443359" w:rsidP="00443359">
            <w:pPr>
              <w:jc w:val="both"/>
              <w:rPr>
                <w:rFonts w:ascii="Times New Roman" w:hAnsi="Times New Roman" w:cs="Times New Roman"/>
                <w:sz w:val="20"/>
                <w:szCs w:val="20"/>
              </w:rPr>
            </w:pPr>
          </w:p>
          <w:p w14:paraId="04979A8E" w14:textId="77777777" w:rsidR="00443359" w:rsidRPr="00443359" w:rsidRDefault="00443359" w:rsidP="00443359">
            <w:pPr>
              <w:jc w:val="both"/>
              <w:rPr>
                <w:rFonts w:ascii="Times New Roman" w:hAnsi="Times New Roman" w:cs="Times New Roman"/>
                <w:sz w:val="20"/>
                <w:szCs w:val="20"/>
              </w:rPr>
            </w:pPr>
            <w:r w:rsidRPr="00443359">
              <w:rPr>
                <w:rFonts w:ascii="Times New Roman" w:hAnsi="Times New Roman" w:cs="Times New Roman"/>
                <w:sz w:val="20"/>
                <w:szCs w:val="20"/>
              </w:rPr>
              <w:t>• ka policijas darbinieki, pašvaldības policijas darbinieki un ostas policijas darbinieki nodrošina ziņu iekļaušanu un papildināšanu reģistrā tiešsaistes datu pārraides režīmā.</w:t>
            </w:r>
          </w:p>
          <w:p w14:paraId="4710F7C7" w14:textId="77777777" w:rsidR="00443359" w:rsidRPr="00443359" w:rsidRDefault="00443359" w:rsidP="00443359">
            <w:pPr>
              <w:jc w:val="both"/>
              <w:rPr>
                <w:rFonts w:ascii="Times New Roman" w:hAnsi="Times New Roman" w:cs="Times New Roman"/>
                <w:sz w:val="20"/>
                <w:szCs w:val="20"/>
              </w:rPr>
            </w:pPr>
          </w:p>
          <w:p w14:paraId="70FE5DFD" w14:textId="77777777" w:rsidR="00443359" w:rsidRPr="00443359" w:rsidRDefault="00443359" w:rsidP="00443359">
            <w:pPr>
              <w:jc w:val="both"/>
              <w:rPr>
                <w:rFonts w:ascii="Times New Roman" w:hAnsi="Times New Roman" w:cs="Times New Roman"/>
                <w:sz w:val="20"/>
                <w:szCs w:val="20"/>
              </w:rPr>
            </w:pPr>
            <w:r w:rsidRPr="00443359">
              <w:rPr>
                <w:rFonts w:ascii="Times New Roman" w:hAnsi="Times New Roman" w:cs="Times New Roman"/>
                <w:sz w:val="20"/>
                <w:szCs w:val="20"/>
              </w:rPr>
              <w:t>Likuma "Par policiju" pārejas noteikumu 13. punkts nosaka, ka:</w:t>
            </w:r>
          </w:p>
          <w:p w14:paraId="6968A4CD" w14:textId="77777777" w:rsidR="00443359" w:rsidRPr="00443359" w:rsidRDefault="00443359" w:rsidP="00443359">
            <w:pPr>
              <w:jc w:val="both"/>
              <w:rPr>
                <w:rFonts w:ascii="Times New Roman" w:hAnsi="Times New Roman" w:cs="Times New Roman"/>
                <w:sz w:val="20"/>
                <w:szCs w:val="20"/>
              </w:rPr>
            </w:pPr>
          </w:p>
          <w:p w14:paraId="6E8729E8" w14:textId="77777777" w:rsidR="00443359" w:rsidRPr="00443359" w:rsidRDefault="00443359" w:rsidP="00443359">
            <w:pPr>
              <w:jc w:val="both"/>
              <w:rPr>
                <w:rFonts w:ascii="Times New Roman" w:hAnsi="Times New Roman" w:cs="Times New Roman"/>
                <w:sz w:val="20"/>
                <w:szCs w:val="20"/>
              </w:rPr>
            </w:pPr>
            <w:r w:rsidRPr="00443359">
              <w:rPr>
                <w:rFonts w:ascii="Times New Roman" w:hAnsi="Times New Roman" w:cs="Times New Roman"/>
                <w:sz w:val="20"/>
                <w:szCs w:val="20"/>
              </w:rPr>
              <w:t>• pašvaldības policija un ostas policija iesniegumus un informāciju par iespējamiem likumpārkāpumiem un notikumiem, kuri apdraud personu vai sabiedrības drošību, sāk reģistrēt vienotajā notikumu reģistrā ne vēlāk kā 2025. gada 1. janvārī.</w:t>
            </w:r>
          </w:p>
          <w:p w14:paraId="525F9687" w14:textId="77777777" w:rsidR="00443359" w:rsidRPr="00443359" w:rsidRDefault="00443359" w:rsidP="00443359">
            <w:pPr>
              <w:jc w:val="both"/>
              <w:rPr>
                <w:rFonts w:ascii="Times New Roman" w:hAnsi="Times New Roman" w:cs="Times New Roman"/>
                <w:sz w:val="20"/>
                <w:szCs w:val="20"/>
              </w:rPr>
            </w:pPr>
          </w:p>
          <w:p w14:paraId="381E8C97" w14:textId="77777777" w:rsidR="00443359" w:rsidRPr="00443359" w:rsidRDefault="00443359" w:rsidP="00443359">
            <w:pPr>
              <w:jc w:val="both"/>
              <w:rPr>
                <w:rFonts w:ascii="Times New Roman" w:hAnsi="Times New Roman" w:cs="Times New Roman"/>
                <w:sz w:val="20"/>
                <w:szCs w:val="20"/>
              </w:rPr>
            </w:pPr>
            <w:r w:rsidRPr="00443359">
              <w:rPr>
                <w:rFonts w:ascii="Times New Roman" w:hAnsi="Times New Roman" w:cs="Times New Roman"/>
                <w:sz w:val="20"/>
                <w:szCs w:val="20"/>
              </w:rPr>
              <w:t xml:space="preserve">Valsts policijas un </w:t>
            </w:r>
            <w:proofErr w:type="spellStart"/>
            <w:r w:rsidRPr="00443359">
              <w:rPr>
                <w:rFonts w:ascii="Times New Roman" w:hAnsi="Times New Roman" w:cs="Times New Roman"/>
                <w:sz w:val="20"/>
                <w:szCs w:val="20"/>
              </w:rPr>
              <w:t>valstspilsētu</w:t>
            </w:r>
            <w:proofErr w:type="spellEnd"/>
            <w:r w:rsidRPr="00443359">
              <w:rPr>
                <w:rFonts w:ascii="Times New Roman" w:hAnsi="Times New Roman" w:cs="Times New Roman"/>
                <w:sz w:val="20"/>
                <w:szCs w:val="20"/>
              </w:rPr>
              <w:t xml:space="preserve"> un novadu pašvaldību policijas iestāžu sadarbība informācijas aprites jomā nodrošina institūciju koordinētu rīcību un resursu ekonomiju.</w:t>
            </w:r>
          </w:p>
          <w:p w14:paraId="070444A4" w14:textId="77777777" w:rsidR="00443359" w:rsidRPr="00443359" w:rsidRDefault="00443359" w:rsidP="00443359">
            <w:pPr>
              <w:jc w:val="both"/>
              <w:rPr>
                <w:rFonts w:ascii="Times New Roman" w:hAnsi="Times New Roman" w:cs="Times New Roman"/>
                <w:sz w:val="20"/>
                <w:szCs w:val="20"/>
              </w:rPr>
            </w:pPr>
          </w:p>
          <w:p w14:paraId="49C9FB81" w14:textId="7F784E62" w:rsidR="00443359" w:rsidRPr="00443359" w:rsidRDefault="00443359" w:rsidP="00443359">
            <w:pPr>
              <w:jc w:val="both"/>
              <w:rPr>
                <w:rFonts w:ascii="Times New Roman" w:hAnsi="Times New Roman" w:cs="Times New Roman"/>
                <w:sz w:val="20"/>
                <w:szCs w:val="20"/>
              </w:rPr>
            </w:pPr>
            <w:r w:rsidRPr="00443359">
              <w:rPr>
                <w:rFonts w:ascii="Times New Roman" w:hAnsi="Times New Roman" w:cs="Times New Roman"/>
                <w:sz w:val="20"/>
                <w:szCs w:val="20"/>
              </w:rPr>
              <w:t xml:space="preserve">VNR pilnveidots un attīstīts, lai visām </w:t>
            </w:r>
            <w:proofErr w:type="spellStart"/>
            <w:r w:rsidRPr="00443359">
              <w:rPr>
                <w:rFonts w:ascii="Times New Roman" w:hAnsi="Times New Roman" w:cs="Times New Roman"/>
                <w:sz w:val="20"/>
                <w:szCs w:val="20"/>
              </w:rPr>
              <w:t>valstspilsētu</w:t>
            </w:r>
            <w:proofErr w:type="spellEnd"/>
            <w:r w:rsidRPr="00443359">
              <w:rPr>
                <w:rFonts w:ascii="Times New Roman" w:hAnsi="Times New Roman" w:cs="Times New Roman"/>
                <w:sz w:val="20"/>
                <w:szCs w:val="20"/>
              </w:rPr>
              <w:t xml:space="preserve"> un novadu pašvaldību policijas iestādēm nodrošinātu iespēju informāciju par notikumiem reģistrēt atbilstoši Ministru kabineta noteikumiem Nr. 190 un likumam "Par policiju". Primāri tiks nodrošināta nepieciešamā integrācija ar esošajiem </w:t>
            </w:r>
            <w:proofErr w:type="spellStart"/>
            <w:r w:rsidRPr="00443359">
              <w:rPr>
                <w:rFonts w:ascii="Times New Roman" w:hAnsi="Times New Roman" w:cs="Times New Roman"/>
                <w:sz w:val="20"/>
                <w:szCs w:val="20"/>
              </w:rPr>
              <w:t>valstspilsētu</w:t>
            </w:r>
            <w:proofErr w:type="spellEnd"/>
            <w:r w:rsidRPr="00443359">
              <w:rPr>
                <w:rFonts w:ascii="Times New Roman" w:hAnsi="Times New Roman" w:cs="Times New Roman"/>
                <w:sz w:val="20"/>
                <w:szCs w:val="20"/>
              </w:rPr>
              <w:t xml:space="preserve"> un novadu pašvaldību policijas iestāžu elektronisko notikumu žurnāliem. Pašvaldībām, kurām līdz šim nav sava notikumu uzskaites elektroniskā reģistra, tiks nodrošināta iespēja datus par notikumiem ievadīt VNR.</w:t>
            </w:r>
          </w:p>
          <w:p w14:paraId="64C258FB" w14:textId="77777777" w:rsidR="00443359" w:rsidRPr="00443359" w:rsidRDefault="00443359" w:rsidP="00443359">
            <w:pPr>
              <w:jc w:val="both"/>
              <w:rPr>
                <w:rFonts w:ascii="Times New Roman" w:hAnsi="Times New Roman" w:cs="Times New Roman"/>
                <w:sz w:val="20"/>
                <w:szCs w:val="20"/>
              </w:rPr>
            </w:pPr>
          </w:p>
          <w:p w14:paraId="0EDC7C37" w14:textId="77777777" w:rsidR="00443359" w:rsidRPr="00443359" w:rsidRDefault="00443359" w:rsidP="00443359">
            <w:pPr>
              <w:jc w:val="both"/>
              <w:rPr>
                <w:rFonts w:ascii="Times New Roman" w:hAnsi="Times New Roman" w:cs="Times New Roman"/>
                <w:sz w:val="20"/>
                <w:szCs w:val="20"/>
              </w:rPr>
            </w:pPr>
            <w:r w:rsidRPr="00443359">
              <w:rPr>
                <w:rFonts w:ascii="Times New Roman" w:hAnsi="Times New Roman" w:cs="Times New Roman"/>
                <w:sz w:val="20"/>
                <w:szCs w:val="20"/>
              </w:rPr>
              <w:t>Projekta ietvaros tiks veikta VNR koplietošanas platformas pilnveide, kā arī nodrošināta integrācija ar VKCP operatīvo dienestu darba atbalstam.</w:t>
            </w:r>
          </w:p>
          <w:p w14:paraId="3B95F417" w14:textId="77777777" w:rsidR="00443359" w:rsidRPr="00443359" w:rsidRDefault="00443359" w:rsidP="00443359">
            <w:pPr>
              <w:jc w:val="both"/>
              <w:rPr>
                <w:rFonts w:ascii="Times New Roman" w:hAnsi="Times New Roman" w:cs="Times New Roman"/>
                <w:sz w:val="20"/>
                <w:szCs w:val="20"/>
              </w:rPr>
            </w:pPr>
          </w:p>
          <w:p w14:paraId="404AC346" w14:textId="574B3E0A" w:rsidR="00514827" w:rsidRPr="00CE6E10" w:rsidRDefault="00443359" w:rsidP="79F10718">
            <w:pPr>
              <w:jc w:val="both"/>
              <w:rPr>
                <w:rFonts w:ascii="Times New Roman" w:hAnsi="Times New Roman" w:cs="Times New Roman"/>
                <w:sz w:val="20"/>
                <w:szCs w:val="20"/>
              </w:rPr>
            </w:pPr>
            <w:r w:rsidRPr="79F10718">
              <w:rPr>
                <w:rFonts w:ascii="Times New Roman" w:hAnsi="Times New Roman" w:cs="Times New Roman"/>
                <w:sz w:val="20"/>
                <w:szCs w:val="20"/>
              </w:rPr>
              <w:t>Projekta īstenošanas rezultātā tiks izveidota valsts mērogā vienota notikumu datubāze, nodrošinot inovatīvu, stabilu un drošu risinājumu, kas uzlabos informācijas apmaiņu un datu pārvaldību, sadarbības efektivitāti, atvieglos datu analītikas procesus, nodrošinās efektīvu sadarbību un resursu izmantošanu</w:t>
            </w:r>
            <w:r w:rsidR="5124D708" w:rsidRPr="79F10718">
              <w:rPr>
                <w:rFonts w:ascii="Times New Roman" w:hAnsi="Times New Roman" w:cs="Times New Roman"/>
                <w:sz w:val="20"/>
                <w:szCs w:val="20"/>
              </w:rPr>
              <w:t>.</w:t>
            </w:r>
          </w:p>
          <w:p w14:paraId="5A00BD43" w14:textId="3D74BAEF" w:rsidR="00514827" w:rsidRPr="00CE6E10" w:rsidRDefault="00514827" w:rsidP="79F10718">
            <w:pPr>
              <w:jc w:val="both"/>
              <w:rPr>
                <w:rFonts w:ascii="Times New Roman" w:hAnsi="Times New Roman" w:cs="Times New Roman"/>
                <w:sz w:val="20"/>
                <w:szCs w:val="20"/>
              </w:rPr>
            </w:pPr>
          </w:p>
          <w:p w14:paraId="35479D39" w14:textId="3B0802AB" w:rsidR="00514827" w:rsidRPr="00CE6E10" w:rsidRDefault="5124D708" w:rsidP="79F10718">
            <w:pPr>
              <w:jc w:val="both"/>
              <w:rPr>
                <w:rFonts w:ascii="Times New Roman" w:hAnsi="Times New Roman" w:cs="Times New Roman"/>
                <w:sz w:val="20"/>
                <w:szCs w:val="20"/>
              </w:rPr>
            </w:pPr>
            <w:r w:rsidRPr="455F8024">
              <w:rPr>
                <w:rFonts w:ascii="Times New Roman" w:hAnsi="Times New Roman" w:cs="Times New Roman"/>
                <w:sz w:val="20"/>
                <w:szCs w:val="20"/>
              </w:rPr>
              <w:t>Projekta ietvaros tiks veikta operatīvo dienestu resursu uzskaites pilnveidošana</w:t>
            </w:r>
            <w:r w:rsidR="00E471DE">
              <w:rPr>
                <w:rFonts w:ascii="Times New Roman" w:hAnsi="Times New Roman" w:cs="Times New Roman"/>
                <w:sz w:val="20"/>
                <w:szCs w:val="20"/>
              </w:rPr>
              <w:t>, atskaišu un analītikas komponentes izveide</w:t>
            </w:r>
            <w:r w:rsidRPr="455F8024">
              <w:rPr>
                <w:rFonts w:ascii="Times New Roman" w:hAnsi="Times New Roman" w:cs="Times New Roman"/>
                <w:sz w:val="20"/>
                <w:szCs w:val="20"/>
              </w:rPr>
              <w:t xml:space="preserve">, kas </w:t>
            </w:r>
            <w:r w:rsidR="00E471DE">
              <w:rPr>
                <w:rFonts w:ascii="Times New Roman" w:hAnsi="Times New Roman" w:cs="Times New Roman"/>
                <w:sz w:val="20"/>
                <w:szCs w:val="20"/>
              </w:rPr>
              <w:t xml:space="preserve">nodrošinās uz datiem balstītu lēmumu pieņemšanu - </w:t>
            </w:r>
            <w:r w:rsidRPr="455F8024">
              <w:rPr>
                <w:rFonts w:ascii="Times New Roman" w:hAnsi="Times New Roman" w:cs="Times New Roman"/>
                <w:sz w:val="20"/>
                <w:szCs w:val="20"/>
              </w:rPr>
              <w:t xml:space="preserve">uzlabos drošības pasākumu plānošanu un īstenošanu, operatīvo reaģēšanu, un </w:t>
            </w:r>
            <w:r w:rsidR="4B69A06D" w:rsidRPr="455F8024">
              <w:rPr>
                <w:rFonts w:ascii="Times New Roman" w:hAnsi="Times New Roman" w:cs="Times New Roman"/>
                <w:sz w:val="20"/>
                <w:szCs w:val="20"/>
              </w:rPr>
              <w:t>materiāltehniskā nodro</w:t>
            </w:r>
            <w:r w:rsidR="0B9F0ECE" w:rsidRPr="455F8024">
              <w:rPr>
                <w:rFonts w:ascii="Times New Roman" w:hAnsi="Times New Roman" w:cs="Times New Roman"/>
                <w:sz w:val="20"/>
                <w:szCs w:val="20"/>
              </w:rPr>
              <w:t>š</w:t>
            </w:r>
            <w:r w:rsidR="4B69A06D" w:rsidRPr="455F8024">
              <w:rPr>
                <w:rFonts w:ascii="Times New Roman" w:hAnsi="Times New Roman" w:cs="Times New Roman"/>
                <w:sz w:val="20"/>
                <w:szCs w:val="20"/>
              </w:rPr>
              <w:t xml:space="preserve">inājuma </w:t>
            </w:r>
            <w:r w:rsidRPr="455F8024">
              <w:rPr>
                <w:rFonts w:ascii="Times New Roman" w:hAnsi="Times New Roman" w:cs="Times New Roman"/>
                <w:sz w:val="20"/>
                <w:szCs w:val="20"/>
              </w:rPr>
              <w:t>resursu pārva</w:t>
            </w:r>
            <w:r w:rsidR="04B88F0D" w:rsidRPr="455F8024">
              <w:rPr>
                <w:rFonts w:ascii="Times New Roman" w:hAnsi="Times New Roman" w:cs="Times New Roman"/>
                <w:sz w:val="20"/>
                <w:szCs w:val="20"/>
              </w:rPr>
              <w:t>ldīšanu</w:t>
            </w:r>
            <w:r w:rsidR="25A7C587" w:rsidRPr="455F8024">
              <w:rPr>
                <w:rFonts w:ascii="Times New Roman" w:hAnsi="Times New Roman" w:cs="Times New Roman"/>
                <w:sz w:val="20"/>
                <w:szCs w:val="20"/>
              </w:rPr>
              <w:t>.</w:t>
            </w:r>
          </w:p>
          <w:p w14:paraId="3D5FCF3A" w14:textId="7AEAD376" w:rsidR="00514827" w:rsidRPr="00CE6E10" w:rsidRDefault="00514827" w:rsidP="79F10718">
            <w:pPr>
              <w:jc w:val="both"/>
              <w:rPr>
                <w:rFonts w:ascii="Times New Roman" w:hAnsi="Times New Roman" w:cs="Times New Roman"/>
                <w:sz w:val="20"/>
                <w:szCs w:val="20"/>
              </w:rPr>
            </w:pPr>
          </w:p>
          <w:p w14:paraId="5BF0B93F" w14:textId="5DCDD376" w:rsidR="00514827" w:rsidRDefault="25A7C587" w:rsidP="00443359">
            <w:pPr>
              <w:jc w:val="both"/>
              <w:rPr>
                <w:rFonts w:ascii="Times New Roman" w:hAnsi="Times New Roman" w:cs="Times New Roman"/>
                <w:sz w:val="20"/>
                <w:szCs w:val="20"/>
              </w:rPr>
            </w:pPr>
            <w:r w:rsidRPr="79F10718">
              <w:rPr>
                <w:rFonts w:ascii="Times New Roman" w:hAnsi="Times New Roman" w:cs="Times New Roman"/>
                <w:sz w:val="20"/>
                <w:szCs w:val="20"/>
              </w:rPr>
              <w:t xml:space="preserve">Projekta īstenošanas gaitā tiks uzlabota arī VUGD </w:t>
            </w:r>
            <w:r w:rsidR="008C4951" w:rsidRPr="79F10718">
              <w:rPr>
                <w:rFonts w:ascii="Times New Roman" w:hAnsi="Times New Roman" w:cs="Times New Roman"/>
                <w:sz w:val="20"/>
                <w:szCs w:val="20"/>
              </w:rPr>
              <w:t>īstenot</w:t>
            </w:r>
            <w:r w:rsidR="008C4951">
              <w:rPr>
                <w:rFonts w:ascii="Times New Roman" w:hAnsi="Times New Roman" w:cs="Times New Roman"/>
                <w:sz w:val="20"/>
                <w:szCs w:val="20"/>
              </w:rPr>
              <w:t>o pasākumu kvalitāte</w:t>
            </w:r>
            <w:r w:rsidRPr="79F10718">
              <w:rPr>
                <w:rFonts w:ascii="Times New Roman" w:hAnsi="Times New Roman" w:cs="Times New Roman"/>
                <w:sz w:val="20"/>
                <w:szCs w:val="20"/>
              </w:rPr>
              <w:t xml:space="preserve"> ārkārtas gadījumu saziņas </w:t>
            </w:r>
            <w:r w:rsidR="13EF4BB8" w:rsidRPr="79F10718">
              <w:rPr>
                <w:rFonts w:ascii="Times New Roman" w:hAnsi="Times New Roman" w:cs="Times New Roman"/>
                <w:sz w:val="20"/>
                <w:szCs w:val="20"/>
              </w:rPr>
              <w:t xml:space="preserve">jomā saskaņā ar </w:t>
            </w:r>
            <w:r w:rsidRPr="79F10718">
              <w:rPr>
                <w:rFonts w:ascii="Times New Roman" w:hAnsi="Times New Roman" w:cs="Times New Roman"/>
                <w:sz w:val="20"/>
                <w:szCs w:val="20"/>
              </w:rPr>
              <w:t>Elektronisko sakaru likum</w:t>
            </w:r>
            <w:r w:rsidR="09EAAFA6" w:rsidRPr="79F10718">
              <w:rPr>
                <w:rFonts w:ascii="Times New Roman" w:hAnsi="Times New Roman" w:cs="Times New Roman"/>
                <w:sz w:val="20"/>
                <w:szCs w:val="20"/>
              </w:rPr>
              <w:t>u, kas nosaka VUGD pienākumu nodrošināt ārkārtas palīdzības izsaukuma numura 112 darbību</w:t>
            </w:r>
            <w:r w:rsidR="305F3F4E" w:rsidRPr="79F10718">
              <w:rPr>
                <w:rFonts w:ascii="Times New Roman" w:hAnsi="Times New Roman" w:cs="Times New Roman"/>
                <w:sz w:val="20"/>
                <w:szCs w:val="20"/>
              </w:rPr>
              <w:t xml:space="preserve">, </w:t>
            </w:r>
            <w:r w:rsidR="305F3F4E" w:rsidRPr="79F10718">
              <w:rPr>
                <w:rFonts w:ascii="Times New Roman" w:hAnsi="Times New Roman" w:cs="Times New Roman"/>
                <w:sz w:val="20"/>
                <w:szCs w:val="20"/>
              </w:rPr>
              <w:lastRenderedPageBreak/>
              <w:t>tai skaitā ārkārtas gadījumu saziņu un ārkārtas zvanu saņemšanu.</w:t>
            </w:r>
          </w:p>
          <w:p w14:paraId="306C58E6" w14:textId="77777777" w:rsidR="00754208" w:rsidRDefault="00754208" w:rsidP="00443359">
            <w:pPr>
              <w:jc w:val="both"/>
              <w:rPr>
                <w:rFonts w:ascii="Times New Roman" w:hAnsi="Times New Roman" w:cs="Times New Roman"/>
                <w:sz w:val="20"/>
                <w:szCs w:val="20"/>
              </w:rPr>
            </w:pPr>
          </w:p>
          <w:p w14:paraId="0E4027C0" w14:textId="6CD1E5C3" w:rsidR="00754208" w:rsidRPr="00CE6E10" w:rsidRDefault="00754208" w:rsidP="00443359">
            <w:pPr>
              <w:jc w:val="both"/>
              <w:rPr>
                <w:rFonts w:ascii="Times New Roman" w:hAnsi="Times New Roman" w:cs="Times New Roman"/>
                <w:sz w:val="20"/>
                <w:szCs w:val="20"/>
              </w:rPr>
            </w:pPr>
            <w:r>
              <w:rPr>
                <w:rFonts w:ascii="Times New Roman" w:hAnsi="Times New Roman" w:cs="Times New Roman"/>
                <w:sz w:val="20"/>
                <w:szCs w:val="20"/>
              </w:rPr>
              <w:t>P</w:t>
            </w:r>
            <w:r w:rsidRPr="00754208">
              <w:rPr>
                <w:rFonts w:ascii="Times New Roman" w:hAnsi="Times New Roman" w:cs="Times New Roman"/>
                <w:sz w:val="20"/>
                <w:szCs w:val="20"/>
              </w:rPr>
              <w:t>rojekta īstenošan</w:t>
            </w:r>
            <w:r>
              <w:rPr>
                <w:rFonts w:ascii="Times New Roman" w:hAnsi="Times New Roman" w:cs="Times New Roman"/>
                <w:sz w:val="20"/>
                <w:szCs w:val="20"/>
              </w:rPr>
              <w:t>as laikā</w:t>
            </w:r>
            <w:r w:rsidRPr="00754208">
              <w:rPr>
                <w:rFonts w:ascii="Times New Roman" w:hAnsi="Times New Roman" w:cs="Times New Roman"/>
                <w:sz w:val="20"/>
                <w:szCs w:val="20"/>
              </w:rPr>
              <w:t>, ja tiks identificēta nepieciešamība un ievērojot projekta īstenošanas termiņu, var tikt pieaicinātas arī citas ieinteresētās tiesībaizsardzības iestādes, to eksperti</w:t>
            </w:r>
            <w:r>
              <w:rPr>
                <w:rFonts w:ascii="Times New Roman" w:hAnsi="Times New Roman" w:cs="Times New Roman"/>
                <w:sz w:val="20"/>
                <w:szCs w:val="20"/>
              </w:rPr>
              <w:t>.</w:t>
            </w:r>
          </w:p>
        </w:tc>
      </w:tr>
      <w:tr w:rsidR="00D32A6A" w:rsidRPr="00B608E4" w14:paraId="1000792E" w14:textId="77777777" w:rsidTr="455F8024">
        <w:tc>
          <w:tcPr>
            <w:tcW w:w="3615" w:type="dxa"/>
          </w:tcPr>
          <w:p w14:paraId="61C6B72A" w14:textId="361F6FD9" w:rsidR="00B53E12" w:rsidRPr="00B608E4" w:rsidRDefault="005555B2" w:rsidP="005555B2">
            <w:pPr>
              <w:rPr>
                <w:rFonts w:ascii="Times New Roman" w:hAnsi="Times New Roman" w:cs="Times New Roman"/>
                <w:sz w:val="20"/>
                <w:szCs w:val="20"/>
              </w:rPr>
            </w:pPr>
            <w:r w:rsidRPr="00B608E4">
              <w:rPr>
                <w:rFonts w:ascii="Times New Roman" w:hAnsi="Times New Roman" w:cs="Times New Roman"/>
                <w:sz w:val="20"/>
                <w:szCs w:val="20"/>
              </w:rPr>
              <w:lastRenderedPageBreak/>
              <w:t>3.3. </w:t>
            </w:r>
            <w:r w:rsidR="006D5DBF" w:rsidRPr="00B608E4">
              <w:rPr>
                <w:rFonts w:ascii="Times New Roman" w:hAnsi="Times New Roman" w:cs="Times New Roman"/>
                <w:sz w:val="20"/>
                <w:szCs w:val="20"/>
              </w:rPr>
              <w:t xml:space="preserve">Projekta </w:t>
            </w:r>
            <w:r w:rsidR="00743639" w:rsidRPr="00B608E4">
              <w:rPr>
                <w:rFonts w:ascii="Times New Roman" w:hAnsi="Times New Roman" w:cs="Times New Roman"/>
                <w:sz w:val="20"/>
                <w:szCs w:val="20"/>
              </w:rPr>
              <w:t>ieguvumi</w:t>
            </w:r>
            <w:r w:rsidR="00B608E4" w:rsidRPr="00B608E4">
              <w:rPr>
                <w:rFonts w:ascii="Times New Roman" w:hAnsi="Times New Roman" w:cs="Times New Roman"/>
                <w:sz w:val="20"/>
                <w:szCs w:val="20"/>
                <w:vertAlign w:val="superscript"/>
              </w:rPr>
              <w:t>1</w:t>
            </w:r>
          </w:p>
        </w:tc>
        <w:tc>
          <w:tcPr>
            <w:tcW w:w="2850" w:type="dxa"/>
          </w:tcPr>
          <w:p w14:paraId="1F6DA7E4" w14:textId="422566A6" w:rsidR="00B53E12" w:rsidRPr="00B608E4" w:rsidRDefault="00FF67C4" w:rsidP="001C3F34">
            <w:pPr>
              <w:rPr>
                <w:rFonts w:ascii="Times New Roman" w:hAnsi="Times New Roman" w:cs="Times New Roman"/>
                <w:sz w:val="20"/>
                <w:szCs w:val="20"/>
              </w:rPr>
            </w:pPr>
            <w:r w:rsidRPr="00B608E4">
              <w:rPr>
                <w:rFonts w:ascii="Times New Roman" w:hAnsi="Times New Roman" w:cs="Times New Roman"/>
                <w:sz w:val="20"/>
                <w:szCs w:val="20"/>
              </w:rPr>
              <w:t>Ieguvum</w:t>
            </w:r>
            <w:r w:rsidR="003F2CAB" w:rsidRPr="00B608E4">
              <w:rPr>
                <w:rFonts w:ascii="Times New Roman" w:hAnsi="Times New Roman" w:cs="Times New Roman"/>
                <w:sz w:val="20"/>
                <w:szCs w:val="20"/>
              </w:rPr>
              <w:t>a</w:t>
            </w:r>
            <w:r w:rsidR="002F34AA" w:rsidRPr="00B608E4">
              <w:rPr>
                <w:rFonts w:ascii="Times New Roman" w:hAnsi="Times New Roman" w:cs="Times New Roman"/>
                <w:sz w:val="20"/>
                <w:szCs w:val="20"/>
              </w:rPr>
              <w:t xml:space="preserve"> </w:t>
            </w:r>
            <w:r w:rsidR="003F2CAB" w:rsidRPr="00B608E4">
              <w:rPr>
                <w:rFonts w:ascii="Times New Roman" w:hAnsi="Times New Roman" w:cs="Times New Roman"/>
                <w:sz w:val="20"/>
                <w:szCs w:val="20"/>
              </w:rPr>
              <w:t xml:space="preserve">mērīšanas vai verificēšanas  metode un mērāmais </w:t>
            </w:r>
            <w:r w:rsidR="002F34AA" w:rsidRPr="00B608E4">
              <w:rPr>
                <w:rFonts w:ascii="Times New Roman" w:hAnsi="Times New Roman" w:cs="Times New Roman"/>
                <w:sz w:val="20"/>
                <w:szCs w:val="20"/>
              </w:rPr>
              <w:t>rādītājs</w:t>
            </w:r>
            <w:r w:rsidR="00B608E4" w:rsidRPr="00B608E4">
              <w:rPr>
                <w:rFonts w:ascii="Times New Roman" w:hAnsi="Times New Roman" w:cs="Times New Roman"/>
                <w:sz w:val="20"/>
                <w:szCs w:val="20"/>
                <w:vertAlign w:val="superscript"/>
              </w:rPr>
              <w:t>2</w:t>
            </w:r>
          </w:p>
        </w:tc>
        <w:tc>
          <w:tcPr>
            <w:tcW w:w="1048" w:type="dxa"/>
          </w:tcPr>
          <w:p w14:paraId="4CCEA34E" w14:textId="53BAEF1D" w:rsidR="00B53E12" w:rsidRPr="00B608E4" w:rsidRDefault="69472F3E" w:rsidP="00952016">
            <w:pPr>
              <w:jc w:val="center"/>
              <w:rPr>
                <w:rFonts w:ascii="Times New Roman" w:hAnsi="Times New Roman" w:cs="Times New Roman"/>
                <w:sz w:val="20"/>
                <w:szCs w:val="20"/>
              </w:rPr>
            </w:pPr>
            <w:r w:rsidRPr="7E00FFF2">
              <w:rPr>
                <w:rFonts w:ascii="Times New Roman" w:hAnsi="Times New Roman" w:cs="Times New Roman"/>
                <w:sz w:val="20"/>
                <w:szCs w:val="20"/>
              </w:rPr>
              <w:t>V</w:t>
            </w:r>
            <w:r w:rsidR="7DD5252F" w:rsidRPr="7E00FFF2">
              <w:rPr>
                <w:rFonts w:ascii="Times New Roman" w:hAnsi="Times New Roman" w:cs="Times New Roman"/>
                <w:sz w:val="20"/>
                <w:szCs w:val="20"/>
              </w:rPr>
              <w:t>ērtība</w:t>
            </w:r>
          </w:p>
        </w:tc>
        <w:tc>
          <w:tcPr>
            <w:tcW w:w="1276" w:type="dxa"/>
          </w:tcPr>
          <w:p w14:paraId="2E5BBA22" w14:textId="7A5B2137" w:rsidR="00B53E12" w:rsidRPr="00B608E4" w:rsidRDefault="78146288" w:rsidP="00694D43">
            <w:pPr>
              <w:jc w:val="center"/>
              <w:rPr>
                <w:rFonts w:ascii="Times New Roman" w:hAnsi="Times New Roman" w:cs="Times New Roman"/>
                <w:sz w:val="20"/>
                <w:szCs w:val="20"/>
              </w:rPr>
            </w:pPr>
            <w:r w:rsidRPr="7E00FFF2">
              <w:rPr>
                <w:rFonts w:ascii="Times New Roman" w:hAnsi="Times New Roman" w:cs="Times New Roman"/>
                <w:sz w:val="20"/>
                <w:szCs w:val="20"/>
              </w:rPr>
              <w:t>S</w:t>
            </w:r>
            <w:r w:rsidR="14BC987F" w:rsidRPr="7E00FFF2">
              <w:rPr>
                <w:rFonts w:ascii="Times New Roman" w:hAnsi="Times New Roman" w:cs="Times New Roman"/>
                <w:sz w:val="20"/>
                <w:szCs w:val="20"/>
              </w:rPr>
              <w:t>asniegšanas</w:t>
            </w:r>
            <w:r w:rsidR="003F2CAB" w:rsidRPr="00B608E4">
              <w:rPr>
                <w:rFonts w:ascii="Times New Roman" w:hAnsi="Times New Roman" w:cs="Times New Roman"/>
                <w:sz w:val="20"/>
                <w:szCs w:val="20"/>
              </w:rPr>
              <w:t xml:space="preserve"> laiks</w:t>
            </w:r>
            <w:r w:rsidR="000B4F98" w:rsidRPr="00B608E4">
              <w:rPr>
                <w:rFonts w:ascii="Times New Roman" w:hAnsi="Times New Roman" w:cs="Times New Roman"/>
                <w:sz w:val="20"/>
                <w:szCs w:val="20"/>
              </w:rPr>
              <w:t xml:space="preserve"> (gads)</w:t>
            </w:r>
          </w:p>
        </w:tc>
      </w:tr>
      <w:tr w:rsidR="00D32A6A" w14:paraId="47C81EAD" w14:textId="77777777" w:rsidTr="455F8024">
        <w:trPr>
          <w:trHeight w:val="300"/>
        </w:trPr>
        <w:tc>
          <w:tcPr>
            <w:tcW w:w="3615" w:type="dxa"/>
          </w:tcPr>
          <w:p w14:paraId="3F02E5C9" w14:textId="77777777" w:rsidR="00443359" w:rsidRPr="00443359" w:rsidRDefault="00443359" w:rsidP="00443359">
            <w:pPr>
              <w:rPr>
                <w:rFonts w:ascii="Times New Roman" w:eastAsia="Times New Roman" w:hAnsi="Times New Roman" w:cs="Times New Roman"/>
                <w:color w:val="000000" w:themeColor="text1"/>
                <w:sz w:val="20"/>
                <w:szCs w:val="20"/>
              </w:rPr>
            </w:pPr>
            <w:r w:rsidRPr="00443359">
              <w:rPr>
                <w:rFonts w:ascii="Times New Roman" w:eastAsia="Times New Roman" w:hAnsi="Times New Roman" w:cs="Times New Roman"/>
                <w:color w:val="000000" w:themeColor="text1"/>
                <w:sz w:val="20"/>
                <w:szCs w:val="20"/>
              </w:rPr>
              <w:t>VNR koplietošanas platformas izmantošana pašvaldības institūcijās.</w:t>
            </w:r>
          </w:p>
          <w:p w14:paraId="7E49603D" w14:textId="6D361600" w:rsidR="6981652F" w:rsidRPr="00923103" w:rsidRDefault="00443359" w:rsidP="00443359">
            <w:pPr>
              <w:rPr>
                <w:rFonts w:ascii="Times New Roman" w:eastAsia="Times New Roman" w:hAnsi="Times New Roman" w:cs="Times New Roman"/>
                <w:color w:val="000000" w:themeColor="text1"/>
                <w:sz w:val="20"/>
                <w:szCs w:val="20"/>
              </w:rPr>
            </w:pPr>
            <w:r w:rsidRPr="00443359">
              <w:rPr>
                <w:rFonts w:ascii="Times New Roman" w:eastAsia="Times New Roman" w:hAnsi="Times New Roman" w:cs="Times New Roman"/>
                <w:color w:val="000000" w:themeColor="text1"/>
                <w:sz w:val="20"/>
                <w:szCs w:val="20"/>
              </w:rPr>
              <w:t>Platforma ļaus pašvaldībām piekļūt valsts iestāžu datiem un otrādi. Tas ir īpaši noderīgi, piemēram, kriminālprocesos vai administratīvā pārkāpuma procesos, kad nepieciešama informācija par personām, mantām vai dokumentiem</w:t>
            </w:r>
          </w:p>
        </w:tc>
        <w:tc>
          <w:tcPr>
            <w:tcW w:w="2850" w:type="dxa"/>
          </w:tcPr>
          <w:p w14:paraId="58D8B969" w14:textId="77777777" w:rsidR="00443359" w:rsidRPr="00443359" w:rsidRDefault="00443359" w:rsidP="00443359">
            <w:pPr>
              <w:rPr>
                <w:rFonts w:ascii="Times New Roman" w:hAnsi="Times New Roman" w:cs="Times New Roman"/>
                <w:sz w:val="20"/>
                <w:szCs w:val="20"/>
              </w:rPr>
            </w:pPr>
            <w:proofErr w:type="spellStart"/>
            <w:r w:rsidRPr="00443359">
              <w:rPr>
                <w:rFonts w:ascii="Times New Roman" w:hAnsi="Times New Roman" w:cs="Times New Roman"/>
                <w:sz w:val="20"/>
                <w:szCs w:val="20"/>
              </w:rPr>
              <w:t>Valstspilsētu</w:t>
            </w:r>
            <w:proofErr w:type="spellEnd"/>
            <w:r w:rsidRPr="00443359">
              <w:rPr>
                <w:rFonts w:ascii="Times New Roman" w:hAnsi="Times New Roman" w:cs="Times New Roman"/>
                <w:sz w:val="20"/>
                <w:szCs w:val="20"/>
              </w:rPr>
              <w:t xml:space="preserve"> un novadu pašvaldību policijas iestādes, kas nodrošina datu ievadi VNR</w:t>
            </w:r>
          </w:p>
          <w:p w14:paraId="37D1CC2A" w14:textId="0D4DD301" w:rsidR="7E00FFF2" w:rsidRDefault="00443359" w:rsidP="00443359">
            <w:pPr>
              <w:rPr>
                <w:rFonts w:ascii="Times New Roman" w:hAnsi="Times New Roman" w:cs="Times New Roman"/>
                <w:sz w:val="20"/>
                <w:szCs w:val="20"/>
              </w:rPr>
            </w:pPr>
            <w:r w:rsidRPr="00443359">
              <w:rPr>
                <w:rFonts w:ascii="Times New Roman" w:hAnsi="Times New Roman" w:cs="Times New Roman"/>
                <w:sz w:val="20"/>
                <w:szCs w:val="20"/>
              </w:rPr>
              <w:t>Esošā vērtība: 12</w:t>
            </w:r>
          </w:p>
        </w:tc>
        <w:tc>
          <w:tcPr>
            <w:tcW w:w="1048" w:type="dxa"/>
          </w:tcPr>
          <w:p w14:paraId="6EB85938" w14:textId="6C528897" w:rsidR="6C73AC29" w:rsidRDefault="00443359" w:rsidP="316DB07B">
            <w:pPr>
              <w:spacing w:line="259" w:lineRule="auto"/>
              <w:jc w:val="center"/>
              <w:rPr>
                <w:rFonts w:ascii="Times New Roman" w:hAnsi="Times New Roman" w:cs="Times New Roman"/>
                <w:sz w:val="20"/>
                <w:szCs w:val="20"/>
              </w:rPr>
            </w:pPr>
            <w:r w:rsidRPr="00443359">
              <w:rPr>
                <w:rFonts w:ascii="Times New Roman" w:hAnsi="Times New Roman" w:cs="Times New Roman"/>
                <w:sz w:val="20"/>
                <w:szCs w:val="20"/>
              </w:rPr>
              <w:t>Vismaz 24</w:t>
            </w:r>
          </w:p>
        </w:tc>
        <w:tc>
          <w:tcPr>
            <w:tcW w:w="1276" w:type="dxa"/>
          </w:tcPr>
          <w:p w14:paraId="496463AB" w14:textId="2CE91613" w:rsidR="22CB11BE" w:rsidRDefault="00443359" w:rsidP="7E00FFF2">
            <w:pPr>
              <w:jc w:val="center"/>
              <w:rPr>
                <w:rFonts w:ascii="Times New Roman" w:hAnsi="Times New Roman" w:cs="Times New Roman"/>
                <w:sz w:val="20"/>
                <w:szCs w:val="20"/>
              </w:rPr>
            </w:pPr>
            <w:r w:rsidRPr="00443359">
              <w:rPr>
                <w:rFonts w:ascii="Times New Roman" w:hAnsi="Times New Roman" w:cs="Times New Roman"/>
                <w:sz w:val="20"/>
                <w:szCs w:val="20"/>
              </w:rPr>
              <w:t>2026. gada I cet.</w:t>
            </w:r>
          </w:p>
        </w:tc>
      </w:tr>
      <w:tr w:rsidR="00D32A6A" w14:paraId="6E316F25" w14:textId="77777777" w:rsidTr="455F8024">
        <w:trPr>
          <w:trHeight w:val="300"/>
        </w:trPr>
        <w:tc>
          <w:tcPr>
            <w:tcW w:w="3615" w:type="dxa"/>
          </w:tcPr>
          <w:p w14:paraId="41ADBBFB" w14:textId="77777777" w:rsidR="00443359" w:rsidRPr="00443359" w:rsidRDefault="00443359" w:rsidP="00443359">
            <w:pPr>
              <w:jc w:val="both"/>
              <w:rPr>
                <w:rFonts w:ascii="Times New Roman" w:hAnsi="Times New Roman" w:cs="Times New Roman"/>
                <w:sz w:val="20"/>
                <w:szCs w:val="20"/>
              </w:rPr>
            </w:pPr>
            <w:r w:rsidRPr="00443359">
              <w:rPr>
                <w:rFonts w:ascii="Times New Roman" w:hAnsi="Times New Roman" w:cs="Times New Roman"/>
                <w:sz w:val="20"/>
                <w:szCs w:val="20"/>
              </w:rPr>
              <w:t>Izveidota centralizēta notikumu datubāze, kas veicinās notikumu analīzi, sadarbības efektivitāti, resursu plānošanu.</w:t>
            </w:r>
          </w:p>
          <w:p w14:paraId="5739A207" w14:textId="4111595C" w:rsidR="7E00FFF2" w:rsidRDefault="00443359" w:rsidP="00443359">
            <w:pPr>
              <w:rPr>
                <w:rFonts w:ascii="Times New Roman" w:hAnsi="Times New Roman" w:cs="Times New Roman"/>
                <w:sz w:val="20"/>
                <w:szCs w:val="20"/>
              </w:rPr>
            </w:pPr>
            <w:r w:rsidRPr="00443359">
              <w:rPr>
                <w:rFonts w:ascii="Times New Roman" w:hAnsi="Times New Roman" w:cs="Times New Roman"/>
                <w:sz w:val="20"/>
                <w:szCs w:val="20"/>
              </w:rPr>
              <w:t>Risinājums veicinās pārvaldības procesu uzlabošanu un nodrošinās efektīvu datu apmaiņu starp valsts un pašvaldību iestādēm – ļaus centralizēti apstrādāt datus un nodrošināt vienotu pieeju informācijai, kas savukārt kopumā ļaus samazināt izmeklēšanai nepieciešamās informācijas apkopošanas termiņus un izdevumus, jo dati būs pieejami vienuviet</w:t>
            </w:r>
          </w:p>
        </w:tc>
        <w:tc>
          <w:tcPr>
            <w:tcW w:w="2850" w:type="dxa"/>
          </w:tcPr>
          <w:p w14:paraId="40AA0907" w14:textId="77777777" w:rsidR="00443359" w:rsidRPr="00443359" w:rsidRDefault="00443359" w:rsidP="00443359">
            <w:pPr>
              <w:rPr>
                <w:rFonts w:ascii="Times New Roman" w:eastAsiaTheme="minorEastAsia" w:hAnsi="Times New Roman" w:cs="Times New Roman"/>
                <w:sz w:val="20"/>
                <w:szCs w:val="20"/>
              </w:rPr>
            </w:pPr>
            <w:proofErr w:type="spellStart"/>
            <w:r w:rsidRPr="00443359">
              <w:rPr>
                <w:rFonts w:ascii="Times New Roman" w:eastAsiaTheme="minorEastAsia" w:hAnsi="Times New Roman" w:cs="Times New Roman"/>
                <w:sz w:val="20"/>
                <w:szCs w:val="20"/>
              </w:rPr>
              <w:t>Valstspilsētu</w:t>
            </w:r>
            <w:proofErr w:type="spellEnd"/>
            <w:r w:rsidRPr="00443359">
              <w:rPr>
                <w:rFonts w:ascii="Times New Roman" w:eastAsiaTheme="minorEastAsia" w:hAnsi="Times New Roman" w:cs="Times New Roman"/>
                <w:sz w:val="20"/>
                <w:szCs w:val="20"/>
              </w:rPr>
              <w:t xml:space="preserve"> un novadu pašvaldību policijas iestāžu reģistrēto notikumu skaits VNR</w:t>
            </w:r>
          </w:p>
          <w:p w14:paraId="7522B0E2" w14:textId="56292DDB" w:rsidR="7E00FFF2" w:rsidRDefault="00443359" w:rsidP="00443359">
            <w:pPr>
              <w:rPr>
                <w:rFonts w:ascii="Times New Roman" w:hAnsi="Times New Roman" w:cs="Times New Roman"/>
                <w:sz w:val="20"/>
                <w:szCs w:val="20"/>
              </w:rPr>
            </w:pPr>
            <w:r w:rsidRPr="00443359">
              <w:rPr>
                <w:rFonts w:ascii="Times New Roman" w:eastAsiaTheme="minorEastAsia" w:hAnsi="Times New Roman" w:cs="Times New Roman"/>
                <w:sz w:val="20"/>
                <w:szCs w:val="20"/>
              </w:rPr>
              <w:t>Esošā vērtība: 13 150 (gadā)</w:t>
            </w:r>
          </w:p>
        </w:tc>
        <w:tc>
          <w:tcPr>
            <w:tcW w:w="1048" w:type="dxa"/>
          </w:tcPr>
          <w:p w14:paraId="0484FB50" w14:textId="0A060F38" w:rsidR="0C9D076F" w:rsidRDefault="00443359" w:rsidP="00166FD1">
            <w:pPr>
              <w:spacing w:line="259" w:lineRule="auto"/>
              <w:jc w:val="center"/>
              <w:rPr>
                <w:rFonts w:ascii="Times New Roman" w:eastAsia="Times New Roman" w:hAnsi="Times New Roman" w:cs="Times New Roman"/>
                <w:sz w:val="20"/>
                <w:szCs w:val="20"/>
              </w:rPr>
            </w:pPr>
            <w:r w:rsidRPr="00443359">
              <w:rPr>
                <w:rFonts w:ascii="Times New Roman" w:hAnsi="Times New Roman" w:cs="Times New Roman"/>
                <w:sz w:val="20"/>
                <w:szCs w:val="20"/>
              </w:rPr>
              <w:t>170 000 (gadā)</w:t>
            </w:r>
          </w:p>
        </w:tc>
        <w:tc>
          <w:tcPr>
            <w:tcW w:w="1276" w:type="dxa"/>
          </w:tcPr>
          <w:p w14:paraId="1A58DB2F" w14:textId="6E28D231" w:rsidR="22CB11BE" w:rsidRDefault="00443359" w:rsidP="7E00FFF2">
            <w:pPr>
              <w:jc w:val="center"/>
              <w:rPr>
                <w:rFonts w:ascii="Times New Roman" w:hAnsi="Times New Roman" w:cs="Times New Roman"/>
                <w:sz w:val="20"/>
                <w:szCs w:val="20"/>
              </w:rPr>
            </w:pPr>
            <w:r w:rsidRPr="00443359">
              <w:rPr>
                <w:rFonts w:ascii="Times New Roman" w:hAnsi="Times New Roman" w:cs="Times New Roman"/>
                <w:sz w:val="20"/>
                <w:szCs w:val="20"/>
              </w:rPr>
              <w:t>2026. gada I cet.</w:t>
            </w:r>
          </w:p>
        </w:tc>
      </w:tr>
      <w:tr w:rsidR="007E3150" w14:paraId="15ECE616" w14:textId="77777777" w:rsidTr="455F8024">
        <w:trPr>
          <w:trHeight w:val="300"/>
        </w:trPr>
        <w:tc>
          <w:tcPr>
            <w:tcW w:w="3615" w:type="dxa"/>
          </w:tcPr>
          <w:p w14:paraId="5323E2CC" w14:textId="0190238A" w:rsidR="00FA7E84" w:rsidRPr="00B8337E" w:rsidRDefault="007E3150" w:rsidP="00443359">
            <w:pPr>
              <w:jc w:val="both"/>
              <w:rPr>
                <w:rFonts w:ascii="Times New Roman" w:hAnsi="Times New Roman" w:cs="Times New Roman"/>
                <w:sz w:val="20"/>
                <w:szCs w:val="20"/>
              </w:rPr>
            </w:pPr>
            <w:r w:rsidRPr="00B8337E">
              <w:rPr>
                <w:rFonts w:ascii="Times New Roman" w:hAnsi="Times New Roman" w:cs="Times New Roman"/>
                <w:sz w:val="20"/>
                <w:szCs w:val="20"/>
              </w:rPr>
              <w:t>Pilnveidota informācijas apmaiņa starp operatīvajiem dienestiem</w:t>
            </w:r>
            <w:r w:rsidR="00B8337E" w:rsidRPr="00A6553A">
              <w:rPr>
                <w:rFonts w:ascii="Times New Roman" w:hAnsi="Times New Roman" w:cs="Times New Roman"/>
                <w:sz w:val="20"/>
                <w:szCs w:val="20"/>
              </w:rPr>
              <w:t xml:space="preserve"> un tiem ir  </w:t>
            </w:r>
            <w:r w:rsidR="00261A98" w:rsidRPr="00A6553A">
              <w:rPr>
                <w:rFonts w:ascii="Times New Roman" w:hAnsi="Times New Roman" w:cs="Times New Roman"/>
                <w:sz w:val="20"/>
                <w:szCs w:val="20"/>
              </w:rPr>
              <w:t>pieejama reāllaika</w:t>
            </w:r>
            <w:r w:rsidRPr="00B8337E">
              <w:rPr>
                <w:rFonts w:ascii="Times New Roman" w:hAnsi="Times New Roman" w:cs="Times New Roman"/>
                <w:sz w:val="20"/>
                <w:szCs w:val="20"/>
              </w:rPr>
              <w:t xml:space="preserve"> operatīvo dienestu resursu pārvaldība un vizualizēšana</w:t>
            </w:r>
            <w:r w:rsidR="002B1CCA" w:rsidRPr="00B8337E">
              <w:rPr>
                <w:rFonts w:ascii="Times New Roman" w:hAnsi="Times New Roman" w:cs="Times New Roman"/>
                <w:sz w:val="20"/>
                <w:szCs w:val="20"/>
              </w:rPr>
              <w:t>, nodrošinot precīzāku sadarbību starp dažādu operatīvo dienestu ekipāžām, mērķtiecīgai un maksimāli efektīvai palīdzības sniegšanai</w:t>
            </w:r>
          </w:p>
        </w:tc>
        <w:tc>
          <w:tcPr>
            <w:tcW w:w="2850" w:type="dxa"/>
          </w:tcPr>
          <w:p w14:paraId="22C09F5A" w14:textId="11B00DE6" w:rsidR="007E3150" w:rsidRPr="00B8337E" w:rsidRDefault="00261A98" w:rsidP="33438A3A">
            <w:pPr>
              <w:rPr>
                <w:rFonts w:ascii="Times New Roman" w:eastAsiaTheme="minorEastAsia" w:hAnsi="Times New Roman" w:cs="Times New Roman"/>
                <w:sz w:val="20"/>
                <w:szCs w:val="20"/>
              </w:rPr>
            </w:pPr>
            <w:r w:rsidRPr="00A6553A">
              <w:rPr>
                <w:rFonts w:ascii="Times New Roman" w:eastAsiaTheme="minorEastAsia" w:hAnsi="Times New Roman" w:cs="Times New Roman"/>
                <w:sz w:val="20"/>
                <w:szCs w:val="20"/>
              </w:rPr>
              <w:t xml:space="preserve">Ieviesta reāllaika </w:t>
            </w:r>
            <w:r w:rsidR="00B11ACF" w:rsidRPr="00A6553A">
              <w:rPr>
                <w:rFonts w:ascii="Times New Roman" w:eastAsiaTheme="minorEastAsia" w:hAnsi="Times New Roman" w:cs="Times New Roman"/>
                <w:sz w:val="20"/>
                <w:szCs w:val="20"/>
              </w:rPr>
              <w:t>resursu pārvaldības funkcionalitāte “Ierindas ziņas”</w:t>
            </w:r>
            <w:r w:rsidR="002B1CCA" w:rsidRPr="00B8337E">
              <w:rPr>
                <w:rFonts w:ascii="Times New Roman" w:eastAsiaTheme="minorEastAsia" w:hAnsi="Times New Roman" w:cs="Times New Roman"/>
                <w:sz w:val="20"/>
                <w:szCs w:val="20"/>
              </w:rPr>
              <w:t xml:space="preserve"> </w:t>
            </w:r>
            <w:r w:rsidR="00B11ACF" w:rsidRPr="00A6553A">
              <w:rPr>
                <w:rStyle w:val="Komentraatsauce"/>
                <w:rFonts w:ascii="Times New Roman" w:hAnsi="Times New Roman" w:cs="Times New Roman"/>
                <w:sz w:val="20"/>
                <w:szCs w:val="20"/>
              </w:rPr>
              <w:t>(sākotnējā vērtība 0)</w:t>
            </w:r>
          </w:p>
        </w:tc>
        <w:tc>
          <w:tcPr>
            <w:tcW w:w="1048" w:type="dxa"/>
          </w:tcPr>
          <w:p w14:paraId="52AE011B" w14:textId="4DF6DFF3" w:rsidR="007E3150" w:rsidRPr="00B8337E" w:rsidRDefault="00A25F60" w:rsidP="00166FD1">
            <w:pPr>
              <w:jc w:val="center"/>
              <w:rPr>
                <w:rFonts w:ascii="Times New Roman" w:hAnsi="Times New Roman" w:cs="Times New Roman"/>
                <w:sz w:val="20"/>
                <w:szCs w:val="20"/>
              </w:rPr>
            </w:pPr>
            <w:r w:rsidRPr="00B8337E">
              <w:rPr>
                <w:rFonts w:ascii="Times New Roman" w:hAnsi="Times New Roman" w:cs="Times New Roman"/>
                <w:sz w:val="20"/>
                <w:szCs w:val="20"/>
              </w:rPr>
              <w:t>1</w:t>
            </w:r>
          </w:p>
        </w:tc>
        <w:tc>
          <w:tcPr>
            <w:tcW w:w="1276" w:type="dxa"/>
          </w:tcPr>
          <w:p w14:paraId="786D5899" w14:textId="509C2538" w:rsidR="007E3150" w:rsidRPr="00B8337E" w:rsidRDefault="00635DA0" w:rsidP="7E00FFF2">
            <w:pPr>
              <w:jc w:val="center"/>
              <w:rPr>
                <w:rFonts w:ascii="Times New Roman" w:hAnsi="Times New Roman" w:cs="Times New Roman"/>
                <w:sz w:val="20"/>
                <w:szCs w:val="20"/>
              </w:rPr>
            </w:pPr>
            <w:r w:rsidRPr="00B8337E">
              <w:rPr>
                <w:rFonts w:ascii="Times New Roman" w:hAnsi="Times New Roman" w:cs="Times New Roman"/>
                <w:sz w:val="20"/>
                <w:szCs w:val="20"/>
              </w:rPr>
              <w:t>2026. gada I cet.</w:t>
            </w:r>
          </w:p>
        </w:tc>
      </w:tr>
      <w:tr w:rsidR="00635DA0" w14:paraId="256362DA" w14:textId="77777777" w:rsidTr="455F8024">
        <w:trPr>
          <w:trHeight w:val="300"/>
        </w:trPr>
        <w:tc>
          <w:tcPr>
            <w:tcW w:w="3615" w:type="dxa"/>
          </w:tcPr>
          <w:p w14:paraId="141746A9" w14:textId="0A51F080" w:rsidR="00635DA0" w:rsidRPr="00B8337E" w:rsidRDefault="00635DA0" w:rsidP="00443359">
            <w:pPr>
              <w:jc w:val="both"/>
              <w:rPr>
                <w:rFonts w:ascii="Times New Roman" w:hAnsi="Times New Roman" w:cs="Times New Roman"/>
                <w:sz w:val="20"/>
                <w:szCs w:val="20"/>
              </w:rPr>
            </w:pPr>
            <w:r w:rsidRPr="00B8337E">
              <w:rPr>
                <w:rFonts w:ascii="Times New Roman" w:hAnsi="Times New Roman" w:cs="Times New Roman"/>
                <w:sz w:val="20"/>
                <w:szCs w:val="20"/>
              </w:rPr>
              <w:t xml:space="preserve">Resursu pārvaldības funkcionalitātes </w:t>
            </w:r>
            <w:r w:rsidR="002B1CCA" w:rsidRPr="00B8337E">
              <w:rPr>
                <w:rFonts w:ascii="Times New Roman" w:hAnsi="Times New Roman" w:cs="Times New Roman"/>
                <w:sz w:val="20"/>
                <w:szCs w:val="20"/>
              </w:rPr>
              <w:t xml:space="preserve">papildinājumi </w:t>
            </w:r>
            <w:r w:rsidRPr="00B8337E">
              <w:rPr>
                <w:rFonts w:ascii="Times New Roman" w:hAnsi="Times New Roman" w:cs="Times New Roman"/>
                <w:sz w:val="20"/>
                <w:szCs w:val="20"/>
              </w:rPr>
              <w:t xml:space="preserve"> VEK</w:t>
            </w:r>
            <w:r w:rsidR="002B1CCA" w:rsidRPr="00B8337E">
              <w:rPr>
                <w:rFonts w:ascii="Times New Roman" w:hAnsi="Times New Roman" w:cs="Times New Roman"/>
                <w:sz w:val="20"/>
                <w:szCs w:val="20"/>
              </w:rPr>
              <w:t>,</w:t>
            </w:r>
            <w:r w:rsidR="002B1CCA" w:rsidRPr="00B8337E">
              <w:t xml:space="preserve"> </w:t>
            </w:r>
            <w:r w:rsidR="002B1CCA" w:rsidRPr="00B8337E">
              <w:rPr>
                <w:rFonts w:ascii="Times New Roman" w:hAnsi="Times New Roman" w:cs="Times New Roman"/>
                <w:sz w:val="20"/>
                <w:szCs w:val="20"/>
              </w:rPr>
              <w:t>nodrošinot operatīvos dienestus ar aktuālu informāciju mērķtiecīgai  uz datiem balstītai lēmumu pieņemšanai</w:t>
            </w:r>
          </w:p>
        </w:tc>
        <w:tc>
          <w:tcPr>
            <w:tcW w:w="2850" w:type="dxa"/>
          </w:tcPr>
          <w:p w14:paraId="5BFE776B" w14:textId="4BE9FC92" w:rsidR="00635DA0" w:rsidRPr="00B8337E" w:rsidRDefault="005D31C1" w:rsidP="33438A3A">
            <w:pPr>
              <w:rPr>
                <w:rStyle w:val="Komentraatsauce"/>
                <w:rFonts w:ascii="Times New Roman" w:hAnsi="Times New Roman" w:cs="Times New Roman"/>
                <w:sz w:val="20"/>
                <w:szCs w:val="20"/>
              </w:rPr>
            </w:pPr>
            <w:r>
              <w:rPr>
                <w:rStyle w:val="Komentraatsauce"/>
                <w:rFonts w:ascii="Times New Roman" w:hAnsi="Times New Roman" w:cs="Times New Roman"/>
                <w:sz w:val="20"/>
                <w:szCs w:val="20"/>
              </w:rPr>
              <w:t>A</w:t>
            </w:r>
            <w:r w:rsidR="002B1CCA" w:rsidRPr="00B8337E">
              <w:rPr>
                <w:rStyle w:val="Komentraatsauce"/>
                <w:rFonts w:ascii="Times New Roman" w:hAnsi="Times New Roman" w:cs="Times New Roman"/>
                <w:sz w:val="20"/>
                <w:szCs w:val="20"/>
              </w:rPr>
              <w:t>utomātiski ģenerētas analītikas atskaites (sākotnējā vērtība 0)</w:t>
            </w:r>
          </w:p>
        </w:tc>
        <w:tc>
          <w:tcPr>
            <w:tcW w:w="1048" w:type="dxa"/>
          </w:tcPr>
          <w:p w14:paraId="4C381C49" w14:textId="004AC65B" w:rsidR="00635DA0" w:rsidRPr="00B8337E" w:rsidRDefault="00CA36BE" w:rsidP="00166FD1">
            <w:pPr>
              <w:jc w:val="center"/>
              <w:rPr>
                <w:rFonts w:ascii="Times New Roman" w:hAnsi="Times New Roman" w:cs="Times New Roman"/>
                <w:sz w:val="20"/>
                <w:szCs w:val="20"/>
              </w:rPr>
            </w:pPr>
            <w:r w:rsidRPr="00B8337E">
              <w:rPr>
                <w:rFonts w:ascii="Times New Roman" w:hAnsi="Times New Roman" w:cs="Times New Roman"/>
                <w:sz w:val="20"/>
                <w:szCs w:val="20"/>
              </w:rPr>
              <w:t>1</w:t>
            </w:r>
            <w:r w:rsidR="005D31C1">
              <w:rPr>
                <w:rFonts w:ascii="Times New Roman" w:hAnsi="Times New Roman" w:cs="Times New Roman"/>
                <w:sz w:val="20"/>
                <w:szCs w:val="20"/>
              </w:rPr>
              <w:t>0</w:t>
            </w:r>
          </w:p>
        </w:tc>
        <w:tc>
          <w:tcPr>
            <w:tcW w:w="1276" w:type="dxa"/>
          </w:tcPr>
          <w:p w14:paraId="1FA20340" w14:textId="114CA4FF" w:rsidR="00635DA0" w:rsidRPr="00B8337E" w:rsidRDefault="00635DA0" w:rsidP="7E00FFF2">
            <w:pPr>
              <w:jc w:val="center"/>
              <w:rPr>
                <w:rFonts w:ascii="Times New Roman" w:hAnsi="Times New Roman" w:cs="Times New Roman"/>
                <w:sz w:val="20"/>
                <w:szCs w:val="20"/>
              </w:rPr>
            </w:pPr>
            <w:r w:rsidRPr="00B8337E">
              <w:rPr>
                <w:rFonts w:ascii="Times New Roman" w:hAnsi="Times New Roman" w:cs="Times New Roman"/>
                <w:sz w:val="20"/>
                <w:szCs w:val="20"/>
              </w:rPr>
              <w:t>2026. gada I cet.</w:t>
            </w:r>
          </w:p>
        </w:tc>
      </w:tr>
    </w:tbl>
    <w:p w14:paraId="66ADB382" w14:textId="77777777" w:rsidR="001C3F34" w:rsidRPr="00B608E4" w:rsidRDefault="001C3F34" w:rsidP="00F6523D">
      <w:pPr>
        <w:spacing w:after="0" w:line="240" w:lineRule="auto"/>
        <w:rPr>
          <w:rFonts w:ascii="Times New Roman" w:hAnsi="Times New Roman" w:cs="Times New Roman"/>
          <w:b/>
          <w:sz w:val="24"/>
          <w:szCs w:val="24"/>
        </w:rPr>
      </w:pPr>
    </w:p>
    <w:p w14:paraId="2E4BAA86" w14:textId="0C04A0CD" w:rsidR="009F2805" w:rsidRPr="00B608E4" w:rsidRDefault="008300CE" w:rsidP="00F6523D">
      <w:pPr>
        <w:spacing w:after="0" w:line="240" w:lineRule="auto"/>
        <w:rPr>
          <w:rFonts w:ascii="Times New Roman" w:hAnsi="Times New Roman" w:cs="Times New Roman"/>
          <w:b/>
          <w:sz w:val="24"/>
          <w:szCs w:val="24"/>
        </w:rPr>
      </w:pPr>
      <w:r w:rsidRPr="00B608E4">
        <w:rPr>
          <w:rFonts w:ascii="Times New Roman" w:hAnsi="Times New Roman" w:cs="Times New Roman"/>
          <w:b/>
          <w:sz w:val="24"/>
          <w:szCs w:val="24"/>
        </w:rPr>
        <w:t>4. </w:t>
      </w:r>
      <w:r w:rsidR="00D04A67" w:rsidRPr="00B608E4">
        <w:rPr>
          <w:rFonts w:ascii="Times New Roman" w:hAnsi="Times New Roman" w:cs="Times New Roman"/>
          <w:b/>
          <w:sz w:val="24"/>
          <w:szCs w:val="24"/>
        </w:rPr>
        <w:t>Nepieciešamā f</w:t>
      </w:r>
      <w:r w:rsidR="00D36CF7" w:rsidRPr="00B608E4">
        <w:rPr>
          <w:rFonts w:ascii="Times New Roman" w:hAnsi="Times New Roman" w:cs="Times New Roman"/>
          <w:b/>
          <w:sz w:val="24"/>
          <w:szCs w:val="24"/>
        </w:rPr>
        <w:t>inansējuma apjoms</w:t>
      </w:r>
      <w:r w:rsidR="00D04A67" w:rsidRPr="00B608E4">
        <w:rPr>
          <w:rFonts w:ascii="Times New Roman" w:hAnsi="Times New Roman" w:cs="Times New Roman"/>
          <w:b/>
          <w:sz w:val="24"/>
          <w:szCs w:val="24"/>
        </w:rPr>
        <w:t xml:space="preserve"> un tā sadalījums</w:t>
      </w:r>
      <w:r w:rsidR="006E5981" w:rsidRPr="00B608E4">
        <w:rPr>
          <w:rFonts w:ascii="Times New Roman" w:hAnsi="Times New Roman" w:cs="Times New Roman"/>
          <w:b/>
          <w:sz w:val="24"/>
          <w:szCs w:val="24"/>
        </w:rPr>
        <w:t xml:space="preserve"> pa </w:t>
      </w:r>
      <w:r w:rsidR="00BD15A5" w:rsidRPr="00B608E4">
        <w:rPr>
          <w:rFonts w:ascii="Times New Roman" w:hAnsi="Times New Roman" w:cs="Times New Roman"/>
          <w:b/>
          <w:sz w:val="24"/>
          <w:szCs w:val="24"/>
        </w:rPr>
        <w:t xml:space="preserve">projekta </w:t>
      </w:r>
      <w:r w:rsidR="006E5981" w:rsidRPr="00B608E4">
        <w:rPr>
          <w:rFonts w:ascii="Times New Roman" w:hAnsi="Times New Roman" w:cs="Times New Roman"/>
          <w:b/>
          <w:sz w:val="24"/>
          <w:szCs w:val="24"/>
        </w:rPr>
        <w:t xml:space="preserve">darbībām </w:t>
      </w:r>
      <w:r w:rsidR="00224708" w:rsidRPr="00B608E4">
        <w:rPr>
          <w:rFonts w:ascii="Times New Roman" w:hAnsi="Times New Roman" w:cs="Times New Roman"/>
          <w:b/>
          <w:sz w:val="24"/>
          <w:szCs w:val="24"/>
        </w:rPr>
        <w:t xml:space="preserve">iznākumu </w:t>
      </w:r>
      <w:r w:rsidR="006E5981" w:rsidRPr="00B608E4">
        <w:rPr>
          <w:rFonts w:ascii="Times New Roman" w:hAnsi="Times New Roman" w:cs="Times New Roman"/>
          <w:b/>
          <w:sz w:val="24"/>
          <w:szCs w:val="24"/>
        </w:rPr>
        <w:t>sasniegšanai un būtisko izmaksu veidiem</w:t>
      </w:r>
      <w:r w:rsidR="00D04A67" w:rsidRPr="00B608E4">
        <w:rPr>
          <w:rFonts w:ascii="Times New Roman" w:hAnsi="Times New Roman" w:cs="Times New Roman"/>
          <w:b/>
          <w:sz w:val="24"/>
          <w:szCs w:val="24"/>
        </w:rPr>
        <w:t xml:space="preserve">  </w:t>
      </w:r>
    </w:p>
    <w:tbl>
      <w:tblPr>
        <w:tblStyle w:val="Reatabula"/>
        <w:tblW w:w="8807" w:type="dxa"/>
        <w:tblInd w:w="-5" w:type="dxa"/>
        <w:tblLook w:val="04A0" w:firstRow="1" w:lastRow="0" w:firstColumn="1" w:lastColumn="0" w:noHBand="0" w:noVBand="1"/>
      </w:tblPr>
      <w:tblGrid>
        <w:gridCol w:w="4253"/>
        <w:gridCol w:w="2277"/>
        <w:gridCol w:w="2277"/>
      </w:tblGrid>
      <w:tr w:rsidR="00576992" w:rsidRPr="00B608E4" w14:paraId="452FE0B8" w14:textId="77777777" w:rsidTr="4C546545">
        <w:trPr>
          <w:trHeight w:val="329"/>
        </w:trPr>
        <w:tc>
          <w:tcPr>
            <w:tcW w:w="4253" w:type="dxa"/>
          </w:tcPr>
          <w:p w14:paraId="46739DFA" w14:textId="7BCDD285" w:rsidR="009F2805" w:rsidRPr="002928E9" w:rsidRDefault="005555B2" w:rsidP="00F6523D">
            <w:pPr>
              <w:rPr>
                <w:rFonts w:ascii="Times New Roman" w:hAnsi="Times New Roman" w:cs="Times New Roman"/>
                <w:sz w:val="20"/>
                <w:szCs w:val="20"/>
              </w:rPr>
            </w:pPr>
            <w:r w:rsidRPr="629BD65F">
              <w:rPr>
                <w:rFonts w:ascii="Times New Roman" w:hAnsi="Times New Roman" w:cs="Times New Roman"/>
                <w:sz w:val="20"/>
                <w:szCs w:val="20"/>
              </w:rPr>
              <w:t>4.1. </w:t>
            </w:r>
            <w:r w:rsidR="00F94BCC" w:rsidRPr="629BD65F">
              <w:rPr>
                <w:rFonts w:ascii="Times New Roman" w:hAnsi="Times New Roman" w:cs="Times New Roman"/>
                <w:sz w:val="20"/>
                <w:szCs w:val="20"/>
              </w:rPr>
              <w:t xml:space="preserve">Atveseļošanas fonda plāna </w:t>
            </w:r>
            <w:r w:rsidR="00952016" w:rsidRPr="629BD65F">
              <w:rPr>
                <w:rFonts w:ascii="Times New Roman" w:hAnsi="Times New Roman" w:cs="Times New Roman"/>
                <w:sz w:val="20"/>
                <w:szCs w:val="20"/>
              </w:rPr>
              <w:t>f</w:t>
            </w:r>
            <w:r w:rsidR="003A01D6" w:rsidRPr="629BD65F">
              <w:rPr>
                <w:rFonts w:ascii="Times New Roman" w:hAnsi="Times New Roman" w:cs="Times New Roman"/>
                <w:sz w:val="20"/>
                <w:szCs w:val="20"/>
              </w:rPr>
              <w:t>inansējums</w:t>
            </w:r>
            <w:r w:rsidR="006E5981" w:rsidRPr="629BD65F">
              <w:rPr>
                <w:rFonts w:ascii="Times New Roman" w:hAnsi="Times New Roman" w:cs="Times New Roman"/>
                <w:sz w:val="20"/>
                <w:szCs w:val="20"/>
              </w:rPr>
              <w:t xml:space="preserve"> (kopā)</w:t>
            </w:r>
          </w:p>
        </w:tc>
        <w:tc>
          <w:tcPr>
            <w:tcW w:w="4554" w:type="dxa"/>
            <w:gridSpan w:val="2"/>
          </w:tcPr>
          <w:p w14:paraId="5C806858" w14:textId="1F19073D" w:rsidR="009F2805" w:rsidRPr="002928E9" w:rsidRDefault="00D04A67" w:rsidP="00F6523D">
            <w:pPr>
              <w:rPr>
                <w:rFonts w:ascii="Times New Roman" w:hAnsi="Times New Roman" w:cs="Times New Roman"/>
                <w:b/>
                <w:sz w:val="20"/>
                <w:szCs w:val="20"/>
              </w:rPr>
            </w:pPr>
            <w:r w:rsidRPr="629BD65F">
              <w:rPr>
                <w:rFonts w:ascii="Times New Roman" w:hAnsi="Times New Roman" w:cs="Times New Roman"/>
                <w:sz w:val="20"/>
                <w:szCs w:val="20"/>
              </w:rPr>
              <w:t xml:space="preserve">4.2. </w:t>
            </w:r>
            <w:r w:rsidR="008D468B" w:rsidRPr="629BD65F">
              <w:rPr>
                <w:rFonts w:ascii="Times New Roman" w:hAnsi="Times New Roman" w:cs="Times New Roman"/>
                <w:sz w:val="20"/>
                <w:szCs w:val="20"/>
              </w:rPr>
              <w:t>Plānotais</w:t>
            </w:r>
            <w:r w:rsidRPr="629BD65F">
              <w:rPr>
                <w:rFonts w:ascii="Times New Roman" w:hAnsi="Times New Roman" w:cs="Times New Roman"/>
                <w:sz w:val="20"/>
                <w:szCs w:val="20"/>
              </w:rPr>
              <w:t xml:space="preserve"> </w:t>
            </w:r>
            <w:r w:rsidR="008D468B" w:rsidRPr="629BD65F">
              <w:rPr>
                <w:rFonts w:ascii="Times New Roman" w:hAnsi="Times New Roman" w:cs="Times New Roman"/>
                <w:sz w:val="20"/>
                <w:szCs w:val="20"/>
              </w:rPr>
              <w:t>pievienotās vērtības nodokļa</w:t>
            </w:r>
            <w:r w:rsidR="00C70618" w:rsidRPr="629BD65F">
              <w:rPr>
                <w:rFonts w:ascii="Times New Roman" w:hAnsi="Times New Roman" w:cs="Times New Roman"/>
                <w:sz w:val="20"/>
                <w:szCs w:val="20"/>
              </w:rPr>
              <w:t xml:space="preserve"> (PVN)</w:t>
            </w:r>
            <w:r w:rsidR="008D468B" w:rsidRPr="629BD65F">
              <w:rPr>
                <w:rFonts w:ascii="Times New Roman" w:hAnsi="Times New Roman" w:cs="Times New Roman"/>
                <w:sz w:val="20"/>
                <w:szCs w:val="20"/>
              </w:rPr>
              <w:t xml:space="preserve"> </w:t>
            </w:r>
            <w:r w:rsidR="00ED4181" w:rsidRPr="629BD65F">
              <w:rPr>
                <w:rFonts w:ascii="Times New Roman" w:hAnsi="Times New Roman" w:cs="Times New Roman"/>
                <w:sz w:val="20"/>
                <w:szCs w:val="20"/>
              </w:rPr>
              <w:t>apmērs</w:t>
            </w:r>
            <w:r w:rsidR="00C70618" w:rsidRPr="629BD65F">
              <w:rPr>
                <w:rFonts w:ascii="Times New Roman" w:hAnsi="Times New Roman" w:cs="Times New Roman"/>
                <w:sz w:val="20"/>
                <w:szCs w:val="20"/>
              </w:rPr>
              <w:t xml:space="preserve"> </w:t>
            </w:r>
            <w:r w:rsidR="006E5981" w:rsidRPr="629BD65F">
              <w:rPr>
                <w:rFonts w:ascii="Times New Roman" w:hAnsi="Times New Roman" w:cs="Times New Roman"/>
                <w:sz w:val="20"/>
                <w:szCs w:val="20"/>
              </w:rPr>
              <w:t>(kopā)</w:t>
            </w:r>
            <w:r w:rsidR="00C70618" w:rsidRPr="629BD65F">
              <w:rPr>
                <w:rFonts w:ascii="Times New Roman" w:hAnsi="Times New Roman" w:cs="Times New Roman"/>
                <w:sz w:val="20"/>
                <w:szCs w:val="20"/>
              </w:rPr>
              <w:t>, ja tiks pieprasīta tā segšana</w:t>
            </w:r>
            <w:r w:rsidR="00B608E4" w:rsidRPr="629BD65F">
              <w:rPr>
                <w:rFonts w:ascii="Times New Roman" w:hAnsi="Times New Roman" w:cs="Times New Roman"/>
                <w:sz w:val="20"/>
                <w:szCs w:val="20"/>
                <w:vertAlign w:val="superscript"/>
              </w:rPr>
              <w:t>3</w:t>
            </w:r>
            <w:r w:rsidR="00391E98" w:rsidRPr="629BD65F">
              <w:rPr>
                <w:rFonts w:ascii="Times New Roman" w:hAnsi="Times New Roman" w:cs="Times New Roman"/>
                <w:sz w:val="20"/>
                <w:szCs w:val="20"/>
              </w:rPr>
              <w:t>,</w:t>
            </w:r>
            <w:r w:rsidR="00391E98" w:rsidRPr="629BD65F">
              <w:rPr>
                <w:rFonts w:ascii="Times New Roman" w:hAnsi="Times New Roman" w:cs="Times New Roman"/>
                <w:sz w:val="20"/>
                <w:szCs w:val="20"/>
                <w:vertAlign w:val="superscript"/>
              </w:rPr>
              <w:t xml:space="preserve"> </w:t>
            </w:r>
            <w:r w:rsidR="00C70618" w:rsidRPr="629BD65F">
              <w:rPr>
                <w:rFonts w:ascii="Times New Roman" w:hAnsi="Times New Roman" w:cs="Times New Roman"/>
                <w:sz w:val="20"/>
                <w:szCs w:val="20"/>
              </w:rPr>
              <w:t xml:space="preserve">un avansa </w:t>
            </w:r>
            <w:r w:rsidR="00ED4181" w:rsidRPr="629BD65F">
              <w:rPr>
                <w:rFonts w:ascii="Times New Roman" w:hAnsi="Times New Roman" w:cs="Times New Roman"/>
                <w:sz w:val="20"/>
                <w:szCs w:val="20"/>
              </w:rPr>
              <w:t>apmērs</w:t>
            </w:r>
            <w:r w:rsidR="00C70618" w:rsidRPr="629BD65F">
              <w:rPr>
                <w:rFonts w:ascii="Times New Roman" w:hAnsi="Times New Roman" w:cs="Times New Roman"/>
                <w:sz w:val="20"/>
                <w:szCs w:val="20"/>
              </w:rPr>
              <w:t>, ja plānots to pieprasīt</w:t>
            </w:r>
            <w:r w:rsidR="00B608E4" w:rsidRPr="629BD65F">
              <w:rPr>
                <w:rFonts w:ascii="Times New Roman" w:hAnsi="Times New Roman" w:cs="Times New Roman"/>
                <w:sz w:val="20"/>
                <w:szCs w:val="20"/>
                <w:vertAlign w:val="superscript"/>
              </w:rPr>
              <w:t>4</w:t>
            </w:r>
            <w:r w:rsidR="00837A4B" w:rsidRPr="00B608E4">
              <w:rPr>
                <w:rFonts w:ascii="Times New Roman" w:hAnsi="Times New Roman" w:cs="Times New Roman"/>
                <w:sz w:val="20"/>
                <w:szCs w:val="20"/>
              </w:rPr>
              <w:t xml:space="preserve"> </w:t>
            </w:r>
          </w:p>
        </w:tc>
      </w:tr>
      <w:tr w:rsidR="00576992" w:rsidRPr="00B608E4" w14:paraId="3DF564FE" w14:textId="77777777" w:rsidTr="4C546545">
        <w:trPr>
          <w:trHeight w:val="329"/>
        </w:trPr>
        <w:tc>
          <w:tcPr>
            <w:tcW w:w="4253" w:type="dxa"/>
          </w:tcPr>
          <w:p w14:paraId="58CCCA22" w14:textId="676D25D3" w:rsidR="00C22E73" w:rsidRPr="0064266B" w:rsidRDefault="00C22E73" w:rsidP="59E33F96">
            <w:pPr>
              <w:pStyle w:val="Sarakstarindkopa"/>
              <w:spacing w:line="259" w:lineRule="auto"/>
              <w:ind w:left="0"/>
              <w:rPr>
                <w:rFonts w:ascii="Times New Roman" w:hAnsi="Times New Roman" w:cs="Times New Roman"/>
                <w:bCs/>
                <w:sz w:val="20"/>
                <w:szCs w:val="20"/>
                <w:highlight w:val="yellow"/>
              </w:rPr>
            </w:pPr>
            <w:r w:rsidRPr="003839B2">
              <w:rPr>
                <w:rFonts w:ascii="Times New Roman" w:hAnsi="Times New Roman" w:cs="Times New Roman"/>
                <w:b/>
                <w:bCs/>
                <w:sz w:val="20"/>
                <w:szCs w:val="20"/>
              </w:rPr>
              <w:t xml:space="preserve">4 </w:t>
            </w:r>
            <w:r w:rsidR="003B01A6">
              <w:rPr>
                <w:rFonts w:ascii="Times New Roman" w:hAnsi="Times New Roman" w:cs="Times New Roman"/>
                <w:b/>
                <w:bCs/>
                <w:sz w:val="20"/>
                <w:szCs w:val="20"/>
              </w:rPr>
              <w:t>095</w:t>
            </w:r>
            <w:r w:rsidR="003B01A6" w:rsidRPr="003839B2">
              <w:rPr>
                <w:rFonts w:ascii="Times New Roman" w:hAnsi="Times New Roman" w:cs="Times New Roman"/>
                <w:b/>
                <w:bCs/>
                <w:sz w:val="20"/>
                <w:szCs w:val="20"/>
              </w:rPr>
              <w:t> 7</w:t>
            </w:r>
            <w:r w:rsidR="003B01A6">
              <w:rPr>
                <w:rFonts w:ascii="Times New Roman" w:hAnsi="Times New Roman" w:cs="Times New Roman"/>
                <w:b/>
                <w:bCs/>
                <w:sz w:val="20"/>
                <w:szCs w:val="20"/>
              </w:rPr>
              <w:t>13</w:t>
            </w:r>
            <w:r w:rsidR="00284684" w:rsidRPr="003839B2">
              <w:rPr>
                <w:rFonts w:ascii="Times New Roman" w:hAnsi="Times New Roman" w:cs="Times New Roman"/>
                <w:b/>
                <w:bCs/>
                <w:sz w:val="20"/>
                <w:szCs w:val="20"/>
              </w:rPr>
              <w:t>, 00</w:t>
            </w:r>
            <w:r w:rsidR="00284684" w:rsidRPr="003839B2">
              <w:rPr>
                <w:rFonts w:ascii="Times New Roman" w:hAnsi="Times New Roman" w:cs="Times New Roman"/>
                <w:sz w:val="20"/>
                <w:szCs w:val="20"/>
              </w:rPr>
              <w:t xml:space="preserve"> EUR (bez PVN)</w:t>
            </w:r>
          </w:p>
        </w:tc>
        <w:tc>
          <w:tcPr>
            <w:tcW w:w="2277" w:type="dxa"/>
          </w:tcPr>
          <w:p w14:paraId="16ABFCC1" w14:textId="7D0B1F8A" w:rsidR="00C70618" w:rsidRPr="002928E9" w:rsidRDefault="00F8039C" w:rsidP="00F6523D">
            <w:pPr>
              <w:rPr>
                <w:rFonts w:ascii="Times New Roman" w:hAnsi="Times New Roman" w:cs="Times New Roman"/>
                <w:sz w:val="20"/>
                <w:szCs w:val="20"/>
              </w:rPr>
            </w:pPr>
            <w:r w:rsidRPr="00F8039C">
              <w:rPr>
                <w:rFonts w:ascii="Times New Roman" w:hAnsi="Times New Roman" w:cs="Times New Roman"/>
                <w:sz w:val="20"/>
                <w:szCs w:val="20"/>
              </w:rPr>
              <w:t>766</w:t>
            </w:r>
            <w:r w:rsidRPr="00E62CC8">
              <w:rPr>
                <w:rFonts w:ascii="Times New Roman" w:eastAsia="Times New Roman" w:hAnsi="Times New Roman" w:cs="Times New Roman"/>
                <w:sz w:val="20"/>
                <w:szCs w:val="20"/>
                <w:lang w:eastAsia="lv-LV"/>
              </w:rPr>
              <w:t xml:space="preserve"> </w:t>
            </w:r>
            <w:r w:rsidRPr="00F8039C">
              <w:rPr>
                <w:rFonts w:ascii="Times New Roman" w:hAnsi="Times New Roman" w:cs="Times New Roman"/>
                <w:sz w:val="20"/>
                <w:szCs w:val="20"/>
              </w:rPr>
              <w:t>097</w:t>
            </w:r>
          </w:p>
        </w:tc>
        <w:tc>
          <w:tcPr>
            <w:tcW w:w="2277" w:type="dxa"/>
          </w:tcPr>
          <w:p w14:paraId="0C1B99C3" w14:textId="233DA570" w:rsidR="0B66C7DD" w:rsidRPr="002928E9" w:rsidRDefault="0B66C7DD" w:rsidP="316DB07B">
            <w:pPr>
              <w:spacing w:after="120"/>
              <w:ind w:left="-20" w:right="-20"/>
              <w:rPr>
                <w:rFonts w:ascii="Times New Roman" w:eastAsia="Times New Roman" w:hAnsi="Times New Roman" w:cs="Times New Roman"/>
                <w:sz w:val="20"/>
                <w:szCs w:val="20"/>
              </w:rPr>
            </w:pPr>
            <w:r w:rsidRPr="629BD65F">
              <w:rPr>
                <w:rFonts w:ascii="Times New Roman" w:eastAsia="Times New Roman" w:hAnsi="Times New Roman" w:cs="Times New Roman"/>
                <w:sz w:val="20"/>
                <w:szCs w:val="20"/>
              </w:rPr>
              <w:t>(netiks pieprasīts)</w:t>
            </w:r>
          </w:p>
        </w:tc>
      </w:tr>
    </w:tbl>
    <w:p w14:paraId="3354C1CE" w14:textId="0A6E5846" w:rsidR="00F6523D" w:rsidRPr="00F6523D" w:rsidRDefault="00F6523D" w:rsidP="00F6523D">
      <w:pPr>
        <w:spacing w:after="0"/>
        <w:rPr>
          <w:sz w:val="8"/>
          <w:szCs w:val="8"/>
        </w:rPr>
      </w:pPr>
    </w:p>
    <w:tbl>
      <w:tblPr>
        <w:tblW w:w="8789" w:type="dxa"/>
        <w:tblInd w:w="-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111"/>
        <w:gridCol w:w="1418"/>
        <w:gridCol w:w="1275"/>
        <w:gridCol w:w="1985"/>
      </w:tblGrid>
      <w:tr w:rsidR="00B608E4" w:rsidRPr="00B608E4" w14:paraId="70ED19DD" w14:textId="0AF7C200" w:rsidTr="009713A8">
        <w:trPr>
          <w:trHeight w:val="237"/>
        </w:trPr>
        <w:tc>
          <w:tcPr>
            <w:tcW w:w="411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4B96B6" w14:textId="185EFE6D" w:rsidR="00906E3B" w:rsidRPr="00AE2EB5" w:rsidRDefault="502E3BD3" w:rsidP="00F6523D">
            <w:pPr>
              <w:spacing w:after="0" w:line="240" w:lineRule="auto"/>
              <w:jc w:val="center"/>
              <w:textAlignment w:val="baseline"/>
              <w:rPr>
                <w:rFonts w:ascii="Segoe UI" w:eastAsia="Times New Roman" w:hAnsi="Segoe UI" w:cs="Segoe UI"/>
                <w:sz w:val="20"/>
                <w:szCs w:val="20"/>
                <w:lang w:eastAsia="lv-LV"/>
              </w:rPr>
            </w:pPr>
            <w:r w:rsidRPr="182FF58E">
              <w:rPr>
                <w:rFonts w:ascii="Times New Roman" w:eastAsia="Times New Roman" w:hAnsi="Times New Roman" w:cs="Times New Roman"/>
                <w:sz w:val="20"/>
                <w:szCs w:val="20"/>
                <w:lang w:eastAsia="lv-LV"/>
              </w:rPr>
              <w:t>Projekta ietvaros veicam</w:t>
            </w:r>
            <w:r w:rsidR="78A6C3CF" w:rsidRPr="182FF58E">
              <w:rPr>
                <w:rFonts w:ascii="Times New Roman" w:eastAsia="Times New Roman" w:hAnsi="Times New Roman" w:cs="Times New Roman"/>
                <w:sz w:val="20"/>
                <w:szCs w:val="20"/>
                <w:lang w:eastAsia="lv-LV"/>
              </w:rPr>
              <w:t>o</w:t>
            </w:r>
            <w:r w:rsidRPr="182FF58E">
              <w:rPr>
                <w:rFonts w:ascii="Times New Roman" w:eastAsia="Times New Roman" w:hAnsi="Times New Roman" w:cs="Times New Roman"/>
                <w:sz w:val="20"/>
                <w:szCs w:val="20"/>
                <w:lang w:eastAsia="lv-LV"/>
              </w:rPr>
              <w:t xml:space="preserve"> darbīb</w:t>
            </w:r>
            <w:r w:rsidR="78A6C3CF" w:rsidRPr="182FF58E">
              <w:rPr>
                <w:rFonts w:ascii="Times New Roman" w:eastAsia="Times New Roman" w:hAnsi="Times New Roman" w:cs="Times New Roman"/>
                <w:sz w:val="20"/>
                <w:szCs w:val="20"/>
                <w:lang w:eastAsia="lv-LV"/>
              </w:rPr>
              <w:t>u</w:t>
            </w:r>
            <w:r w:rsidRPr="182FF58E">
              <w:rPr>
                <w:rFonts w:ascii="Times New Roman" w:eastAsia="Times New Roman" w:hAnsi="Times New Roman" w:cs="Times New Roman"/>
                <w:sz w:val="20"/>
                <w:szCs w:val="20"/>
                <w:lang w:eastAsia="lv-LV"/>
              </w:rPr>
              <w:t xml:space="preserve"> un būtisko izmaksu veid</w:t>
            </w:r>
            <w:r w:rsidR="41C4432F" w:rsidRPr="182FF58E">
              <w:rPr>
                <w:rFonts w:ascii="Times New Roman" w:eastAsia="Times New Roman" w:hAnsi="Times New Roman" w:cs="Times New Roman"/>
                <w:sz w:val="20"/>
                <w:szCs w:val="20"/>
                <w:lang w:eastAsia="lv-LV"/>
              </w:rPr>
              <w:t>u</w:t>
            </w:r>
            <w:r w:rsidRPr="182FF58E">
              <w:rPr>
                <w:rFonts w:ascii="Times New Roman" w:eastAsia="Times New Roman" w:hAnsi="Times New Roman" w:cs="Times New Roman"/>
                <w:sz w:val="20"/>
                <w:szCs w:val="20"/>
                <w:lang w:eastAsia="lv-LV"/>
              </w:rPr>
              <w:t xml:space="preserve"> raksturojošs apzīmējums </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F6B42C4" w14:textId="5A3679BC" w:rsidR="00906E3B" w:rsidRPr="00AE2EB5" w:rsidRDefault="00906E3B" w:rsidP="00F6523D">
            <w:pPr>
              <w:spacing w:after="0" w:line="240" w:lineRule="auto"/>
              <w:jc w:val="center"/>
              <w:textAlignment w:val="baseline"/>
              <w:rPr>
                <w:rFonts w:ascii="Times New Roman" w:eastAsia="Times New Roman" w:hAnsi="Times New Roman" w:cs="Times New Roman"/>
                <w:i/>
                <w:sz w:val="20"/>
                <w:szCs w:val="20"/>
                <w:lang w:eastAsia="lv-LV"/>
              </w:rPr>
            </w:pPr>
            <w:r w:rsidRPr="182FF58E">
              <w:rPr>
                <w:rFonts w:ascii="Times New Roman" w:eastAsia="Times New Roman" w:hAnsi="Times New Roman" w:cs="Times New Roman"/>
                <w:sz w:val="20"/>
                <w:szCs w:val="20"/>
                <w:lang w:eastAsia="lv-LV"/>
              </w:rPr>
              <w:t xml:space="preserve">Izmaksu </w:t>
            </w:r>
            <w:r w:rsidR="00ED4181" w:rsidRPr="182FF58E">
              <w:rPr>
                <w:rFonts w:ascii="Times New Roman" w:eastAsia="Times New Roman" w:hAnsi="Times New Roman" w:cs="Times New Roman"/>
                <w:sz w:val="20"/>
                <w:szCs w:val="20"/>
                <w:lang w:eastAsia="lv-LV"/>
              </w:rPr>
              <w:t>apmērs</w:t>
            </w:r>
            <w:r w:rsidRPr="182FF58E">
              <w:rPr>
                <w:rFonts w:ascii="Times New Roman" w:eastAsia="Times New Roman" w:hAnsi="Times New Roman" w:cs="Times New Roman"/>
                <w:sz w:val="20"/>
                <w:szCs w:val="20"/>
                <w:lang w:eastAsia="lv-LV"/>
              </w:rPr>
              <w:t xml:space="preserve"> (indikatīvi)</w:t>
            </w:r>
            <w:r w:rsidRPr="182FF58E">
              <w:rPr>
                <w:rFonts w:ascii="Segoe UI" w:eastAsia="Times New Roman" w:hAnsi="Segoe UI" w:cs="Segoe UI"/>
                <w:sz w:val="20"/>
                <w:szCs w:val="20"/>
                <w:lang w:eastAsia="lv-LV"/>
              </w:rPr>
              <w:t xml:space="preserve">  </w:t>
            </w:r>
          </w:p>
        </w:tc>
        <w:tc>
          <w:tcPr>
            <w:tcW w:w="1275" w:type="dxa"/>
            <w:tcBorders>
              <w:top w:val="single" w:sz="4" w:space="0" w:color="auto"/>
              <w:left w:val="single" w:sz="4" w:space="0" w:color="auto"/>
              <w:bottom w:val="single" w:sz="4" w:space="0" w:color="auto"/>
              <w:right w:val="single" w:sz="4" w:space="0" w:color="auto"/>
            </w:tcBorders>
          </w:tcPr>
          <w:p w14:paraId="3AEAD695" w14:textId="7BDEEC4A" w:rsidR="00906E3B" w:rsidRPr="00AE2EB5" w:rsidRDefault="00906E3B" w:rsidP="00F6523D">
            <w:pPr>
              <w:spacing w:after="0" w:line="240" w:lineRule="auto"/>
              <w:jc w:val="center"/>
              <w:textAlignment w:val="baseline"/>
              <w:rPr>
                <w:rFonts w:ascii="Times New Roman" w:eastAsia="Times New Roman" w:hAnsi="Times New Roman" w:cs="Times New Roman"/>
                <w:sz w:val="20"/>
                <w:szCs w:val="20"/>
                <w:lang w:eastAsia="lv-LV"/>
              </w:rPr>
            </w:pPr>
            <w:r w:rsidRPr="182FF58E">
              <w:rPr>
                <w:rFonts w:ascii="Times New Roman" w:eastAsia="Times New Roman" w:hAnsi="Times New Roman" w:cs="Times New Roman"/>
                <w:sz w:val="20"/>
                <w:szCs w:val="20"/>
                <w:lang w:eastAsia="lv-LV"/>
              </w:rPr>
              <w:t xml:space="preserve">Maksimālais </w:t>
            </w:r>
            <w:r w:rsidR="00ED4181" w:rsidRPr="182FF58E">
              <w:rPr>
                <w:rFonts w:ascii="Times New Roman" w:eastAsia="Times New Roman" w:hAnsi="Times New Roman" w:cs="Times New Roman"/>
                <w:sz w:val="20"/>
                <w:szCs w:val="20"/>
                <w:lang w:eastAsia="lv-LV"/>
              </w:rPr>
              <w:t>apmērs</w:t>
            </w:r>
            <w:r w:rsidR="00B608E4" w:rsidRPr="182FF58E">
              <w:rPr>
                <w:rFonts w:ascii="Times New Roman" w:eastAsia="Times New Roman" w:hAnsi="Times New Roman" w:cs="Times New Roman"/>
                <w:sz w:val="20"/>
                <w:szCs w:val="20"/>
                <w:vertAlign w:val="superscript"/>
                <w:lang w:eastAsia="lv-LV"/>
              </w:rPr>
              <w:t>5</w:t>
            </w:r>
            <w:r w:rsidRPr="182FF58E">
              <w:rPr>
                <w:rFonts w:ascii="Times New Roman" w:eastAsia="Times New Roman" w:hAnsi="Times New Roman" w:cs="Times New Roman"/>
                <w:sz w:val="20"/>
                <w:szCs w:val="20"/>
                <w:lang w:eastAsia="lv-LV"/>
              </w:rPr>
              <w:t xml:space="preserve"> </w:t>
            </w:r>
            <w:r w:rsidRPr="182FF58E">
              <w:rPr>
                <w:rFonts w:ascii="Segoe UI" w:eastAsia="Times New Roman" w:hAnsi="Segoe UI" w:cs="Segoe UI"/>
                <w:sz w:val="20"/>
                <w:szCs w:val="20"/>
                <w:lang w:eastAsia="lv-LV"/>
              </w:rPr>
              <w:t xml:space="preserve">  </w:t>
            </w:r>
          </w:p>
        </w:tc>
        <w:tc>
          <w:tcPr>
            <w:tcW w:w="1985" w:type="dxa"/>
            <w:tcBorders>
              <w:top w:val="single" w:sz="4" w:space="0" w:color="auto"/>
              <w:left w:val="single" w:sz="4" w:space="0" w:color="auto"/>
              <w:bottom w:val="single" w:sz="4" w:space="0" w:color="auto"/>
              <w:right w:val="single" w:sz="4" w:space="0" w:color="auto"/>
            </w:tcBorders>
          </w:tcPr>
          <w:p w14:paraId="5DDA2395" w14:textId="60319969" w:rsidR="00906E3B" w:rsidRPr="00AE2EB5" w:rsidRDefault="00906E3B" w:rsidP="00F6523D">
            <w:pPr>
              <w:spacing w:after="0" w:line="240" w:lineRule="auto"/>
              <w:jc w:val="center"/>
              <w:textAlignment w:val="baseline"/>
              <w:rPr>
                <w:rFonts w:ascii="Times New Roman" w:eastAsia="Times New Roman" w:hAnsi="Times New Roman" w:cs="Times New Roman"/>
                <w:sz w:val="20"/>
                <w:szCs w:val="20"/>
                <w:lang w:eastAsia="lv-LV"/>
              </w:rPr>
            </w:pPr>
            <w:r w:rsidRPr="182FF58E">
              <w:rPr>
                <w:rFonts w:ascii="Times New Roman" w:eastAsia="Times New Roman" w:hAnsi="Times New Roman" w:cs="Times New Roman"/>
                <w:sz w:val="20"/>
                <w:szCs w:val="20"/>
                <w:lang w:eastAsia="lv-LV"/>
              </w:rPr>
              <w:t xml:space="preserve">Darbības iznākums </w:t>
            </w:r>
          </w:p>
        </w:tc>
      </w:tr>
      <w:tr w:rsidR="00E03233" w:rsidRPr="00B608E4" w14:paraId="3E09BD88" w14:textId="77777777" w:rsidTr="009713A8">
        <w:trPr>
          <w:trHeight w:val="259"/>
        </w:trPr>
        <w:tc>
          <w:tcPr>
            <w:tcW w:w="4111" w:type="dxa"/>
            <w:tcBorders>
              <w:top w:val="single" w:sz="4" w:space="0" w:color="auto"/>
              <w:left w:val="single" w:sz="6" w:space="0" w:color="auto"/>
              <w:bottom w:val="single" w:sz="6" w:space="0" w:color="auto"/>
              <w:right w:val="single" w:sz="6" w:space="0" w:color="auto"/>
            </w:tcBorders>
            <w:shd w:val="clear" w:color="auto" w:fill="auto"/>
            <w:vAlign w:val="center"/>
          </w:tcPr>
          <w:p w14:paraId="6A4AD03B" w14:textId="0B3EA563" w:rsidR="00E03233" w:rsidRPr="003839B2" w:rsidRDefault="00443359" w:rsidP="68720DE6">
            <w:pPr>
              <w:spacing w:after="0" w:line="240" w:lineRule="auto"/>
              <w:textAlignment w:val="baseline"/>
              <w:rPr>
                <w:rFonts w:ascii="Times New Roman" w:hAnsi="Times New Roman" w:cs="Times New Roman"/>
                <w:sz w:val="20"/>
                <w:szCs w:val="20"/>
              </w:rPr>
            </w:pPr>
            <w:r w:rsidRPr="003839B2">
              <w:rPr>
                <w:rFonts w:ascii="Times New Roman" w:hAnsi="Times New Roman" w:cs="Times New Roman"/>
                <w:sz w:val="20"/>
                <w:szCs w:val="20"/>
              </w:rPr>
              <w:t>VNR pilnveide, kas ietvers VKCP un Elektronisko notikumu žurnālu (ENŽ) valsts un pašvaldību līmenī integrāciju</w:t>
            </w:r>
          </w:p>
        </w:tc>
        <w:tc>
          <w:tcPr>
            <w:tcW w:w="1418" w:type="dxa"/>
            <w:tcBorders>
              <w:top w:val="single" w:sz="4" w:space="0" w:color="auto"/>
              <w:left w:val="single" w:sz="6" w:space="0" w:color="auto"/>
              <w:bottom w:val="single" w:sz="6" w:space="0" w:color="auto"/>
              <w:right w:val="single" w:sz="6" w:space="0" w:color="auto"/>
            </w:tcBorders>
            <w:shd w:val="clear" w:color="auto" w:fill="auto"/>
          </w:tcPr>
          <w:p w14:paraId="532361FA" w14:textId="2FDCC9B7" w:rsidR="00E03233" w:rsidRPr="00A6553A" w:rsidRDefault="00E62CC8" w:rsidP="68720DE6">
            <w:pPr>
              <w:spacing w:after="0" w:line="240" w:lineRule="auto"/>
              <w:textAlignment w:val="baseline"/>
              <w:rPr>
                <w:rFonts w:ascii="Times New Roman" w:eastAsia="Times New Roman" w:hAnsi="Times New Roman" w:cs="Times New Roman"/>
                <w:sz w:val="20"/>
                <w:szCs w:val="20"/>
                <w:highlight w:val="cyan"/>
                <w:lang w:eastAsia="lv-LV"/>
              </w:rPr>
            </w:pPr>
            <w:r w:rsidRPr="00E62CC8">
              <w:rPr>
                <w:rFonts w:ascii="Times New Roman" w:eastAsia="Times New Roman" w:hAnsi="Times New Roman" w:cs="Times New Roman"/>
                <w:sz w:val="20"/>
                <w:szCs w:val="20"/>
                <w:lang w:eastAsia="lv-LV"/>
              </w:rPr>
              <w:t>2 248 329</w:t>
            </w:r>
          </w:p>
        </w:tc>
        <w:tc>
          <w:tcPr>
            <w:tcW w:w="1275" w:type="dxa"/>
            <w:tcBorders>
              <w:top w:val="single" w:sz="4" w:space="0" w:color="auto"/>
              <w:left w:val="single" w:sz="6" w:space="0" w:color="auto"/>
              <w:bottom w:val="single" w:sz="6" w:space="0" w:color="auto"/>
              <w:right w:val="single" w:sz="6" w:space="0" w:color="auto"/>
            </w:tcBorders>
          </w:tcPr>
          <w:p w14:paraId="0F72A39E" w14:textId="29B6B001" w:rsidR="00E03233" w:rsidRPr="00AE2EB5" w:rsidRDefault="7FA33220" w:rsidP="7E00FFF2">
            <w:pPr>
              <w:spacing w:after="0" w:line="240" w:lineRule="auto"/>
              <w:jc w:val="center"/>
              <w:textAlignment w:val="baseline"/>
              <w:rPr>
                <w:rFonts w:ascii="Times New Roman" w:eastAsia="Times New Roman" w:hAnsi="Times New Roman" w:cs="Times New Roman"/>
                <w:sz w:val="20"/>
                <w:szCs w:val="20"/>
                <w:lang w:eastAsia="lv-LV"/>
              </w:rPr>
            </w:pPr>
            <w:r w:rsidRPr="182FF58E">
              <w:rPr>
                <w:rFonts w:ascii="Times New Roman" w:eastAsia="Times New Roman" w:hAnsi="Times New Roman" w:cs="Times New Roman"/>
                <w:sz w:val="20"/>
                <w:szCs w:val="20"/>
                <w:lang w:eastAsia="lv-LV"/>
              </w:rPr>
              <w:t>N/A</w:t>
            </w:r>
          </w:p>
        </w:tc>
        <w:tc>
          <w:tcPr>
            <w:tcW w:w="1985" w:type="dxa"/>
            <w:tcBorders>
              <w:top w:val="single" w:sz="4" w:space="0" w:color="auto"/>
              <w:left w:val="single" w:sz="6" w:space="0" w:color="auto"/>
              <w:bottom w:val="single" w:sz="6" w:space="0" w:color="auto"/>
              <w:right w:val="single" w:sz="6" w:space="0" w:color="auto"/>
            </w:tcBorders>
          </w:tcPr>
          <w:p w14:paraId="38EA41C6" w14:textId="66E74A17" w:rsidR="00443359" w:rsidRDefault="00443359" w:rsidP="00443359">
            <w:pPr>
              <w:spacing w:after="0" w:line="240" w:lineRule="auto"/>
              <w:textAlignment w:val="baseline"/>
              <w:rPr>
                <w:rStyle w:val="Komentraatsauce"/>
                <w:rFonts w:ascii="Times New Roman" w:hAnsi="Times New Roman" w:cs="Times New Roman"/>
                <w:sz w:val="20"/>
                <w:szCs w:val="20"/>
              </w:rPr>
            </w:pPr>
            <w:r w:rsidRPr="00443359">
              <w:rPr>
                <w:rStyle w:val="Komentraatsauce"/>
                <w:rFonts w:ascii="Times New Roman" w:hAnsi="Times New Roman" w:cs="Times New Roman"/>
                <w:sz w:val="20"/>
                <w:szCs w:val="20"/>
              </w:rPr>
              <w:t>1. Ieviesta VNR lietojumprogramma IeM E-lietas tehnoloģiskajā platformā</w:t>
            </w:r>
          </w:p>
          <w:p w14:paraId="521248CB" w14:textId="77777777" w:rsidR="00443359" w:rsidRPr="00443359" w:rsidRDefault="00443359" w:rsidP="00443359">
            <w:pPr>
              <w:spacing w:after="0" w:line="240" w:lineRule="auto"/>
              <w:textAlignment w:val="baseline"/>
              <w:rPr>
                <w:rStyle w:val="Komentraatsauce"/>
                <w:rFonts w:ascii="Times New Roman" w:hAnsi="Times New Roman" w:cs="Times New Roman"/>
                <w:sz w:val="20"/>
                <w:szCs w:val="20"/>
              </w:rPr>
            </w:pPr>
          </w:p>
          <w:p w14:paraId="0DEA0E51" w14:textId="77777777" w:rsidR="00443359" w:rsidRPr="00443359" w:rsidRDefault="00443359" w:rsidP="00443359">
            <w:pPr>
              <w:spacing w:after="0" w:line="240" w:lineRule="auto"/>
              <w:textAlignment w:val="baseline"/>
              <w:rPr>
                <w:rStyle w:val="Komentraatsauce"/>
                <w:rFonts w:ascii="Times New Roman" w:hAnsi="Times New Roman" w:cs="Times New Roman"/>
                <w:sz w:val="20"/>
                <w:szCs w:val="20"/>
              </w:rPr>
            </w:pPr>
            <w:r w:rsidRPr="455F8024">
              <w:rPr>
                <w:rStyle w:val="Komentraatsauce"/>
                <w:rFonts w:ascii="Times New Roman" w:hAnsi="Times New Roman" w:cs="Times New Roman"/>
                <w:sz w:val="20"/>
                <w:szCs w:val="20"/>
              </w:rPr>
              <w:t xml:space="preserve">2. Nodrošināta integrācija </w:t>
            </w:r>
            <w:r w:rsidRPr="00AE6B34">
              <w:rPr>
                <w:rStyle w:val="Komentraatsauce"/>
                <w:rFonts w:ascii="Times New Roman" w:hAnsi="Times New Roman" w:cs="Times New Roman"/>
                <w:sz w:val="20"/>
                <w:szCs w:val="20"/>
              </w:rPr>
              <w:t xml:space="preserve">un VNR izmantošana vismaz 24 </w:t>
            </w:r>
            <w:proofErr w:type="spellStart"/>
            <w:r w:rsidRPr="00AE6B34">
              <w:rPr>
                <w:rStyle w:val="Komentraatsauce"/>
                <w:rFonts w:ascii="Times New Roman" w:hAnsi="Times New Roman" w:cs="Times New Roman"/>
                <w:sz w:val="20"/>
                <w:szCs w:val="20"/>
              </w:rPr>
              <w:lastRenderedPageBreak/>
              <w:t>valstspilsētu</w:t>
            </w:r>
            <w:proofErr w:type="spellEnd"/>
            <w:r w:rsidRPr="00AE6B34">
              <w:rPr>
                <w:rStyle w:val="Komentraatsauce"/>
                <w:rFonts w:ascii="Times New Roman" w:hAnsi="Times New Roman" w:cs="Times New Roman"/>
                <w:sz w:val="20"/>
                <w:szCs w:val="20"/>
              </w:rPr>
              <w:t xml:space="preserve"> un novadu pašvaldību</w:t>
            </w:r>
            <w:r w:rsidRPr="455F8024">
              <w:rPr>
                <w:rStyle w:val="Komentraatsauce"/>
                <w:rFonts w:ascii="Times New Roman" w:hAnsi="Times New Roman" w:cs="Times New Roman"/>
                <w:sz w:val="20"/>
                <w:szCs w:val="20"/>
              </w:rPr>
              <w:t xml:space="preserve"> policijas iestādēs</w:t>
            </w:r>
          </w:p>
          <w:p w14:paraId="6733F48B" w14:textId="77777777" w:rsidR="00443359" w:rsidRPr="00443359" w:rsidRDefault="00443359" w:rsidP="00443359">
            <w:pPr>
              <w:spacing w:after="0" w:line="240" w:lineRule="auto"/>
              <w:textAlignment w:val="baseline"/>
              <w:rPr>
                <w:rStyle w:val="Komentraatsauce"/>
                <w:rFonts w:ascii="Times New Roman" w:hAnsi="Times New Roman" w:cs="Times New Roman"/>
                <w:sz w:val="20"/>
                <w:szCs w:val="20"/>
              </w:rPr>
            </w:pPr>
          </w:p>
          <w:p w14:paraId="3BFB982D" w14:textId="4F395E66" w:rsidR="00E03233" w:rsidRPr="00443359" w:rsidRDefault="00443359" w:rsidP="00443359">
            <w:pPr>
              <w:spacing w:after="0" w:line="240" w:lineRule="auto"/>
              <w:textAlignment w:val="baseline"/>
              <w:rPr>
                <w:rStyle w:val="Komentraatsauce"/>
                <w:rFonts w:ascii="Times New Roman" w:hAnsi="Times New Roman" w:cs="Times New Roman"/>
                <w:sz w:val="20"/>
                <w:szCs w:val="20"/>
              </w:rPr>
            </w:pPr>
            <w:r w:rsidRPr="00443359">
              <w:rPr>
                <w:rStyle w:val="Komentraatsauce"/>
                <w:rFonts w:ascii="Times New Roman" w:hAnsi="Times New Roman" w:cs="Times New Roman"/>
                <w:sz w:val="20"/>
                <w:szCs w:val="20"/>
              </w:rPr>
              <w:t>3. Nodrošināta integrācija ar VKCP</w:t>
            </w:r>
          </w:p>
        </w:tc>
      </w:tr>
      <w:tr w:rsidR="007E3150" w:rsidRPr="00B608E4" w14:paraId="34F70DB6" w14:textId="77777777" w:rsidTr="009713A8">
        <w:trPr>
          <w:trHeight w:val="259"/>
        </w:trPr>
        <w:tc>
          <w:tcPr>
            <w:tcW w:w="4111" w:type="dxa"/>
            <w:tcBorders>
              <w:top w:val="single" w:sz="4" w:space="0" w:color="auto"/>
              <w:left w:val="single" w:sz="6" w:space="0" w:color="auto"/>
              <w:bottom w:val="single" w:sz="6" w:space="0" w:color="auto"/>
              <w:right w:val="single" w:sz="6" w:space="0" w:color="auto"/>
            </w:tcBorders>
            <w:shd w:val="clear" w:color="auto" w:fill="auto"/>
            <w:vAlign w:val="center"/>
          </w:tcPr>
          <w:p w14:paraId="114B92DF" w14:textId="7149FB86" w:rsidR="007E3150" w:rsidRPr="003839B2" w:rsidRDefault="007E3150" w:rsidP="68720DE6">
            <w:pPr>
              <w:spacing w:after="0" w:line="240" w:lineRule="auto"/>
              <w:textAlignment w:val="baseline"/>
              <w:rPr>
                <w:rFonts w:ascii="Times New Roman" w:hAnsi="Times New Roman" w:cs="Times New Roman"/>
                <w:sz w:val="20"/>
                <w:szCs w:val="20"/>
              </w:rPr>
            </w:pPr>
            <w:r w:rsidRPr="003839B2">
              <w:rPr>
                <w:rFonts w:ascii="Times New Roman" w:hAnsi="Times New Roman" w:cs="Times New Roman"/>
                <w:sz w:val="20"/>
                <w:szCs w:val="20"/>
              </w:rPr>
              <w:lastRenderedPageBreak/>
              <w:t>Vienotās kontaktu centra platformas (VKCP), tajā skaitā 112 publiskās lietotnes, esošās funkcionalitātes papildināšana un papildus funkcionalitātes izstrāde</w:t>
            </w:r>
          </w:p>
        </w:tc>
        <w:tc>
          <w:tcPr>
            <w:tcW w:w="1418" w:type="dxa"/>
            <w:tcBorders>
              <w:top w:val="single" w:sz="4" w:space="0" w:color="auto"/>
              <w:left w:val="single" w:sz="6" w:space="0" w:color="auto"/>
              <w:bottom w:val="single" w:sz="6" w:space="0" w:color="auto"/>
              <w:right w:val="single" w:sz="6" w:space="0" w:color="auto"/>
            </w:tcBorders>
            <w:shd w:val="clear" w:color="auto" w:fill="auto"/>
          </w:tcPr>
          <w:p w14:paraId="1B4E4004" w14:textId="4563F219" w:rsidR="007E3150" w:rsidRPr="00A6553A" w:rsidRDefault="0075765B" w:rsidP="68720DE6">
            <w:pPr>
              <w:spacing w:after="0" w:line="240" w:lineRule="auto"/>
              <w:textAlignment w:val="baseline"/>
              <w:rPr>
                <w:rFonts w:ascii="Times New Roman" w:eastAsia="Times New Roman" w:hAnsi="Times New Roman" w:cs="Times New Roman"/>
                <w:sz w:val="20"/>
                <w:szCs w:val="20"/>
                <w:highlight w:val="cyan"/>
                <w:lang w:eastAsia="lv-LV"/>
              </w:rPr>
            </w:pPr>
            <w:r w:rsidRPr="00DA2A33">
              <w:rPr>
                <w:rFonts w:ascii="Times New Roman" w:eastAsia="Times New Roman" w:hAnsi="Times New Roman" w:cs="Times New Roman"/>
                <w:sz w:val="20"/>
                <w:szCs w:val="20"/>
                <w:lang w:eastAsia="lv-LV"/>
              </w:rPr>
              <w:t xml:space="preserve">1 </w:t>
            </w:r>
            <w:r w:rsidR="005C4B3B" w:rsidRPr="00DA2A33">
              <w:rPr>
                <w:rFonts w:ascii="Times New Roman" w:eastAsia="Times New Roman" w:hAnsi="Times New Roman" w:cs="Times New Roman"/>
                <w:sz w:val="20"/>
                <w:szCs w:val="20"/>
                <w:lang w:eastAsia="lv-LV"/>
              </w:rPr>
              <w:t>39</w:t>
            </w:r>
            <w:r w:rsidRPr="00DA2A33">
              <w:rPr>
                <w:rFonts w:ascii="Times New Roman" w:eastAsia="Times New Roman" w:hAnsi="Times New Roman" w:cs="Times New Roman"/>
                <w:sz w:val="20"/>
                <w:szCs w:val="20"/>
                <w:lang w:eastAsia="lv-LV"/>
              </w:rPr>
              <w:t>9 752</w:t>
            </w:r>
          </w:p>
        </w:tc>
        <w:tc>
          <w:tcPr>
            <w:tcW w:w="1275" w:type="dxa"/>
            <w:tcBorders>
              <w:top w:val="single" w:sz="4" w:space="0" w:color="auto"/>
              <w:left w:val="single" w:sz="6" w:space="0" w:color="auto"/>
              <w:bottom w:val="single" w:sz="6" w:space="0" w:color="auto"/>
              <w:right w:val="single" w:sz="6" w:space="0" w:color="auto"/>
            </w:tcBorders>
          </w:tcPr>
          <w:p w14:paraId="23FAAC7A" w14:textId="6DD31A6E" w:rsidR="007E3150" w:rsidRPr="00A25F60" w:rsidRDefault="007E3150" w:rsidP="7E00FFF2">
            <w:pPr>
              <w:spacing w:after="0" w:line="240" w:lineRule="auto"/>
              <w:jc w:val="center"/>
              <w:textAlignment w:val="baseline"/>
              <w:rPr>
                <w:rFonts w:ascii="Times New Roman" w:eastAsia="Times New Roman" w:hAnsi="Times New Roman" w:cs="Times New Roman"/>
                <w:sz w:val="20"/>
                <w:szCs w:val="20"/>
                <w:lang w:eastAsia="lv-LV"/>
              </w:rPr>
            </w:pPr>
            <w:r w:rsidRPr="00A25F60">
              <w:rPr>
                <w:rFonts w:ascii="Times New Roman" w:eastAsia="Times New Roman" w:hAnsi="Times New Roman" w:cs="Times New Roman"/>
                <w:sz w:val="20"/>
                <w:szCs w:val="20"/>
                <w:lang w:eastAsia="lv-LV"/>
              </w:rPr>
              <w:t>N/A</w:t>
            </w:r>
          </w:p>
        </w:tc>
        <w:tc>
          <w:tcPr>
            <w:tcW w:w="1985" w:type="dxa"/>
            <w:tcBorders>
              <w:top w:val="single" w:sz="4" w:space="0" w:color="auto"/>
              <w:left w:val="single" w:sz="6" w:space="0" w:color="auto"/>
              <w:bottom w:val="single" w:sz="6" w:space="0" w:color="auto"/>
              <w:right w:val="single" w:sz="6" w:space="0" w:color="auto"/>
            </w:tcBorders>
          </w:tcPr>
          <w:p w14:paraId="0F6BDD61" w14:textId="4433446D" w:rsidR="007E3150" w:rsidRPr="00061B99" w:rsidRDefault="004D3527" w:rsidP="004D3527">
            <w:pPr>
              <w:spacing w:after="0" w:line="240" w:lineRule="auto"/>
              <w:textAlignment w:val="baseline"/>
              <w:rPr>
                <w:rStyle w:val="Komentraatsauce"/>
                <w:rFonts w:ascii="Times New Roman" w:hAnsi="Times New Roman" w:cs="Times New Roman"/>
                <w:sz w:val="20"/>
                <w:szCs w:val="20"/>
              </w:rPr>
            </w:pPr>
            <w:r w:rsidRPr="00061B99">
              <w:rPr>
                <w:rStyle w:val="Komentraatsauce"/>
                <w:rFonts w:ascii="Times New Roman" w:hAnsi="Times New Roman" w:cs="Times New Roman"/>
                <w:sz w:val="20"/>
                <w:szCs w:val="20"/>
              </w:rPr>
              <w:t xml:space="preserve">1. </w:t>
            </w:r>
            <w:r w:rsidR="00944F98" w:rsidRPr="00061B99">
              <w:rPr>
                <w:rStyle w:val="Komentraatsauce"/>
                <w:rFonts w:ascii="Times New Roman" w:hAnsi="Times New Roman" w:cs="Times New Roman"/>
                <w:sz w:val="20"/>
                <w:szCs w:val="20"/>
              </w:rPr>
              <w:t>Pa</w:t>
            </w:r>
            <w:r w:rsidR="00944F98">
              <w:rPr>
                <w:rStyle w:val="Komentraatsauce"/>
                <w:rFonts w:ascii="Times New Roman" w:hAnsi="Times New Roman" w:cs="Times New Roman"/>
                <w:sz w:val="20"/>
                <w:szCs w:val="20"/>
              </w:rPr>
              <w:t>augstināta</w:t>
            </w:r>
            <w:r w:rsidR="00944F98" w:rsidRPr="00061B99">
              <w:rPr>
                <w:rStyle w:val="Komentraatsauce"/>
                <w:rFonts w:ascii="Times New Roman" w:hAnsi="Times New Roman" w:cs="Times New Roman"/>
                <w:sz w:val="20"/>
                <w:szCs w:val="20"/>
              </w:rPr>
              <w:t xml:space="preserve"> </w:t>
            </w:r>
            <w:r w:rsidRPr="00061B99">
              <w:rPr>
                <w:rStyle w:val="Komentraatsauce"/>
                <w:rFonts w:ascii="Times New Roman" w:hAnsi="Times New Roman" w:cs="Times New Roman"/>
                <w:sz w:val="20"/>
                <w:szCs w:val="20"/>
              </w:rPr>
              <w:t>112 ienākošo zvanu apstrāde</w:t>
            </w:r>
            <w:r w:rsidR="00944F98">
              <w:rPr>
                <w:rStyle w:val="Komentraatsauce"/>
                <w:rFonts w:ascii="Times New Roman" w:hAnsi="Times New Roman" w:cs="Times New Roman"/>
                <w:sz w:val="20"/>
                <w:szCs w:val="20"/>
              </w:rPr>
              <w:t>s kvalitāte</w:t>
            </w:r>
          </w:p>
          <w:p w14:paraId="236F0562" w14:textId="77777777" w:rsidR="004D3527" w:rsidRPr="00061B99" w:rsidRDefault="004D3527" w:rsidP="004D3527">
            <w:pPr>
              <w:spacing w:after="0" w:line="240" w:lineRule="auto"/>
              <w:textAlignment w:val="baseline"/>
              <w:rPr>
                <w:rStyle w:val="Komentraatsauce"/>
                <w:rFonts w:ascii="Times New Roman" w:hAnsi="Times New Roman" w:cs="Times New Roman"/>
                <w:sz w:val="20"/>
                <w:szCs w:val="20"/>
              </w:rPr>
            </w:pPr>
          </w:p>
          <w:p w14:paraId="58ABD283" w14:textId="7DD4E65B" w:rsidR="004D3527" w:rsidRPr="00061B99" w:rsidRDefault="004D3527" w:rsidP="004D3527">
            <w:pPr>
              <w:spacing w:after="0" w:line="240" w:lineRule="auto"/>
              <w:textAlignment w:val="baseline"/>
              <w:rPr>
                <w:rStyle w:val="Komentraatsauce"/>
                <w:rFonts w:ascii="Times New Roman" w:hAnsi="Times New Roman" w:cs="Times New Roman"/>
                <w:sz w:val="20"/>
                <w:szCs w:val="20"/>
              </w:rPr>
            </w:pPr>
            <w:r w:rsidRPr="00061B99">
              <w:rPr>
                <w:rStyle w:val="Komentraatsauce"/>
                <w:rFonts w:ascii="Times New Roman" w:hAnsi="Times New Roman" w:cs="Times New Roman"/>
                <w:sz w:val="20"/>
                <w:szCs w:val="20"/>
              </w:rPr>
              <w:t xml:space="preserve">2. </w:t>
            </w:r>
            <w:r w:rsidR="00944F98" w:rsidRPr="00061B99">
              <w:rPr>
                <w:rStyle w:val="Komentraatsauce"/>
                <w:rFonts w:ascii="Times New Roman" w:hAnsi="Times New Roman" w:cs="Times New Roman"/>
                <w:sz w:val="20"/>
                <w:szCs w:val="20"/>
              </w:rPr>
              <w:t>Pap</w:t>
            </w:r>
            <w:r w:rsidR="00944F98">
              <w:rPr>
                <w:rStyle w:val="Komentraatsauce"/>
                <w:rFonts w:ascii="Times New Roman" w:hAnsi="Times New Roman" w:cs="Times New Roman"/>
                <w:sz w:val="20"/>
                <w:szCs w:val="20"/>
              </w:rPr>
              <w:t>lašināta</w:t>
            </w:r>
            <w:r w:rsidR="00944F98" w:rsidRPr="00061B99">
              <w:rPr>
                <w:rStyle w:val="Komentraatsauce"/>
                <w:rFonts w:ascii="Times New Roman" w:hAnsi="Times New Roman" w:cs="Times New Roman"/>
                <w:sz w:val="20"/>
                <w:szCs w:val="20"/>
              </w:rPr>
              <w:t xml:space="preserve"> </w:t>
            </w:r>
            <w:r w:rsidRPr="00A25F60">
              <w:rPr>
                <w:rStyle w:val="Komentraatsauce"/>
                <w:rFonts w:ascii="Times New Roman" w:hAnsi="Times New Roman" w:cs="Times New Roman"/>
                <w:sz w:val="20"/>
                <w:szCs w:val="20"/>
              </w:rPr>
              <w:t xml:space="preserve">operatīvo dienestu resursu ievades/uzskaites </w:t>
            </w:r>
            <w:r w:rsidRPr="00061B99">
              <w:rPr>
                <w:rStyle w:val="Komentraatsauce"/>
                <w:rFonts w:ascii="Times New Roman" w:hAnsi="Times New Roman" w:cs="Times New Roman"/>
                <w:sz w:val="20"/>
                <w:szCs w:val="20"/>
              </w:rPr>
              <w:t>funkcionalitāte</w:t>
            </w:r>
          </w:p>
          <w:p w14:paraId="71798379" w14:textId="77777777" w:rsidR="004D3527" w:rsidRPr="00061B99" w:rsidRDefault="004D3527" w:rsidP="004D3527">
            <w:pPr>
              <w:spacing w:after="0" w:line="240" w:lineRule="auto"/>
              <w:textAlignment w:val="baseline"/>
              <w:rPr>
                <w:rStyle w:val="Komentraatsauce"/>
                <w:rFonts w:ascii="Times New Roman" w:hAnsi="Times New Roman" w:cs="Times New Roman"/>
                <w:sz w:val="20"/>
                <w:szCs w:val="20"/>
              </w:rPr>
            </w:pPr>
          </w:p>
          <w:p w14:paraId="62B781AF" w14:textId="3FD8B76D" w:rsidR="004D3527" w:rsidRPr="00A25F60" w:rsidRDefault="004D3527">
            <w:pPr>
              <w:spacing w:after="0" w:line="240" w:lineRule="auto"/>
              <w:textAlignment w:val="baseline"/>
              <w:rPr>
                <w:rStyle w:val="Komentraatsauce"/>
                <w:rFonts w:ascii="Times New Roman" w:hAnsi="Times New Roman" w:cs="Times New Roman"/>
                <w:sz w:val="20"/>
                <w:szCs w:val="20"/>
              </w:rPr>
            </w:pPr>
            <w:r w:rsidRPr="00061B99">
              <w:rPr>
                <w:rStyle w:val="Komentraatsauce"/>
                <w:rFonts w:ascii="Times New Roman" w:hAnsi="Times New Roman" w:cs="Times New Roman"/>
                <w:sz w:val="20"/>
                <w:szCs w:val="20"/>
              </w:rPr>
              <w:t>3. Pilnveidota VKCP Integrētās ģeogrāfiskās informācijas sistēma (IĢIS</w:t>
            </w:r>
            <w:r w:rsidRPr="00A25F60">
              <w:rPr>
                <w:rStyle w:val="Komentraatsauce"/>
                <w:rFonts w:ascii="Times New Roman" w:hAnsi="Times New Roman" w:cs="Times New Roman"/>
                <w:sz w:val="20"/>
                <w:szCs w:val="20"/>
              </w:rPr>
              <w:t xml:space="preserve">)  </w:t>
            </w:r>
          </w:p>
        </w:tc>
      </w:tr>
      <w:tr w:rsidR="7E00FFF2" w14:paraId="6603FF78" w14:textId="77777777" w:rsidTr="009713A8">
        <w:trPr>
          <w:trHeight w:val="259"/>
        </w:trPr>
        <w:tc>
          <w:tcPr>
            <w:tcW w:w="4111" w:type="dxa"/>
            <w:tcBorders>
              <w:top w:val="single" w:sz="4" w:space="0" w:color="auto"/>
              <w:left w:val="single" w:sz="6" w:space="0" w:color="auto"/>
              <w:bottom w:val="single" w:sz="6" w:space="0" w:color="auto"/>
              <w:right w:val="single" w:sz="6" w:space="0" w:color="auto"/>
            </w:tcBorders>
            <w:shd w:val="clear" w:color="auto" w:fill="auto"/>
            <w:vAlign w:val="center"/>
          </w:tcPr>
          <w:p w14:paraId="35A07EC0" w14:textId="41D345FB" w:rsidR="7E00FFF2" w:rsidRPr="003839B2" w:rsidRDefault="00443359" w:rsidP="7E00FFF2">
            <w:pPr>
              <w:spacing w:after="0" w:line="240" w:lineRule="auto"/>
              <w:rPr>
                <w:rFonts w:ascii="Times New Roman" w:eastAsia="Times New Roman" w:hAnsi="Times New Roman" w:cs="Times New Roman"/>
                <w:sz w:val="20"/>
                <w:szCs w:val="20"/>
              </w:rPr>
            </w:pPr>
            <w:r w:rsidRPr="003839B2">
              <w:rPr>
                <w:rFonts w:ascii="Times New Roman" w:eastAsia="Times New Roman" w:hAnsi="Times New Roman" w:cs="Times New Roman"/>
                <w:color w:val="000000" w:themeColor="text1"/>
                <w:sz w:val="20"/>
                <w:szCs w:val="20"/>
              </w:rPr>
              <w:t>Projekta administrēšanas izmaksas (projekta ieviešanas personāla izmaksas)</w:t>
            </w:r>
          </w:p>
        </w:tc>
        <w:tc>
          <w:tcPr>
            <w:tcW w:w="1418" w:type="dxa"/>
            <w:tcBorders>
              <w:top w:val="single" w:sz="4" w:space="0" w:color="auto"/>
              <w:left w:val="single" w:sz="6" w:space="0" w:color="auto"/>
              <w:bottom w:val="single" w:sz="6" w:space="0" w:color="auto"/>
              <w:right w:val="single" w:sz="6" w:space="0" w:color="auto"/>
            </w:tcBorders>
            <w:shd w:val="clear" w:color="auto" w:fill="auto"/>
          </w:tcPr>
          <w:p w14:paraId="60E77183" w14:textId="7B2EF19E" w:rsidR="7E00FFF2" w:rsidRPr="00A6553A" w:rsidRDefault="00DA2A33" w:rsidP="68720DE6">
            <w:pPr>
              <w:spacing w:after="0" w:line="240" w:lineRule="auto"/>
              <w:rPr>
                <w:rFonts w:ascii="Times New Roman" w:eastAsia="Times New Roman" w:hAnsi="Times New Roman" w:cs="Times New Roman"/>
                <w:sz w:val="20"/>
                <w:szCs w:val="20"/>
                <w:highlight w:val="cyan"/>
                <w:lang w:eastAsia="lv-LV"/>
              </w:rPr>
            </w:pPr>
            <w:r w:rsidRPr="00DA2A33">
              <w:rPr>
                <w:rFonts w:ascii="Times New Roman" w:eastAsia="Times New Roman" w:hAnsi="Times New Roman" w:cs="Times New Roman"/>
                <w:sz w:val="20"/>
                <w:szCs w:val="20"/>
                <w:lang w:eastAsia="lv-LV"/>
              </w:rPr>
              <w:t>447 632</w:t>
            </w:r>
          </w:p>
        </w:tc>
        <w:tc>
          <w:tcPr>
            <w:tcW w:w="1275" w:type="dxa"/>
            <w:tcBorders>
              <w:top w:val="single" w:sz="4" w:space="0" w:color="auto"/>
              <w:left w:val="single" w:sz="6" w:space="0" w:color="auto"/>
              <w:bottom w:val="single" w:sz="6" w:space="0" w:color="auto"/>
              <w:right w:val="single" w:sz="6" w:space="0" w:color="auto"/>
            </w:tcBorders>
          </w:tcPr>
          <w:p w14:paraId="6CF24C3D" w14:textId="122D72E3" w:rsidR="0528EC77" w:rsidRPr="00AE2EB5" w:rsidRDefault="0528EC77" w:rsidP="7E00FFF2">
            <w:pPr>
              <w:spacing w:after="0" w:line="240" w:lineRule="auto"/>
              <w:jc w:val="center"/>
              <w:rPr>
                <w:sz w:val="20"/>
                <w:szCs w:val="20"/>
              </w:rPr>
            </w:pPr>
            <w:r w:rsidRPr="182FF58E">
              <w:rPr>
                <w:rFonts w:ascii="Times New Roman" w:eastAsia="Times New Roman" w:hAnsi="Times New Roman" w:cs="Times New Roman"/>
                <w:sz w:val="20"/>
                <w:szCs w:val="20"/>
                <w:lang w:eastAsia="lv-LV"/>
              </w:rPr>
              <w:t>N/A</w:t>
            </w:r>
          </w:p>
        </w:tc>
        <w:tc>
          <w:tcPr>
            <w:tcW w:w="1985" w:type="dxa"/>
            <w:tcBorders>
              <w:top w:val="single" w:sz="4" w:space="0" w:color="auto"/>
              <w:left w:val="single" w:sz="6" w:space="0" w:color="auto"/>
              <w:bottom w:val="single" w:sz="6" w:space="0" w:color="auto"/>
              <w:right w:val="single" w:sz="6" w:space="0" w:color="auto"/>
            </w:tcBorders>
          </w:tcPr>
          <w:p w14:paraId="41A286F9" w14:textId="58730B78" w:rsidR="7E00FFF2" w:rsidRPr="002928E9" w:rsidRDefault="7E00FFF2" w:rsidP="7E00FFF2">
            <w:pPr>
              <w:spacing w:after="0" w:line="240" w:lineRule="auto"/>
              <w:rPr>
                <w:rFonts w:ascii="Times New Roman" w:eastAsia="Times New Roman" w:hAnsi="Times New Roman" w:cs="Times New Roman"/>
                <w:sz w:val="20"/>
                <w:szCs w:val="20"/>
                <w:lang w:eastAsia="lv-LV"/>
              </w:rPr>
            </w:pPr>
            <w:r w:rsidRPr="182FF58E">
              <w:rPr>
                <w:rFonts w:ascii="Times New Roman" w:eastAsia="Times New Roman" w:hAnsi="Times New Roman" w:cs="Times New Roman"/>
                <w:sz w:val="20"/>
                <w:szCs w:val="20"/>
                <w:lang w:eastAsia="lv-LV"/>
              </w:rPr>
              <w:t>Īstenots projekts</w:t>
            </w:r>
          </w:p>
        </w:tc>
      </w:tr>
    </w:tbl>
    <w:p w14:paraId="079D3746" w14:textId="77777777" w:rsidR="008300CE" w:rsidRPr="00B608E4" w:rsidRDefault="008300CE" w:rsidP="00EF3F96">
      <w:pPr>
        <w:pStyle w:val="Sarakstarindkopa"/>
        <w:spacing w:after="0" w:line="240" w:lineRule="auto"/>
        <w:ind w:left="0"/>
        <w:rPr>
          <w:rFonts w:ascii="Times New Roman" w:hAnsi="Times New Roman" w:cs="Times New Roman"/>
          <w:b/>
          <w:sz w:val="24"/>
          <w:szCs w:val="24"/>
        </w:rPr>
      </w:pPr>
    </w:p>
    <w:p w14:paraId="2755D1D2" w14:textId="1D75897F" w:rsidR="00A84369" w:rsidRPr="00B608E4" w:rsidRDefault="008300CE" w:rsidP="00EF3F96">
      <w:pPr>
        <w:spacing w:after="0" w:line="240" w:lineRule="auto"/>
        <w:rPr>
          <w:rFonts w:ascii="Times New Roman" w:hAnsi="Times New Roman" w:cs="Times New Roman"/>
          <w:b/>
          <w:sz w:val="24"/>
          <w:szCs w:val="24"/>
        </w:rPr>
      </w:pPr>
      <w:r w:rsidRPr="00B608E4">
        <w:rPr>
          <w:rFonts w:ascii="Times New Roman" w:hAnsi="Times New Roman" w:cs="Times New Roman"/>
          <w:b/>
          <w:sz w:val="24"/>
          <w:szCs w:val="24"/>
        </w:rPr>
        <w:t>5. </w:t>
      </w:r>
      <w:r w:rsidR="00D85DC1" w:rsidRPr="00B608E4">
        <w:rPr>
          <w:rFonts w:ascii="Times New Roman" w:hAnsi="Times New Roman" w:cs="Times New Roman"/>
          <w:b/>
          <w:sz w:val="24"/>
          <w:szCs w:val="24"/>
        </w:rPr>
        <w:t>Projekta ieguldījums reformu un investīciju mērķu rādītāju sasniegšanā</w:t>
      </w:r>
    </w:p>
    <w:p w14:paraId="30FEB214" w14:textId="01E5ADC7" w:rsidR="00D85DC1" w:rsidRPr="00B608E4" w:rsidRDefault="008300CE" w:rsidP="00EF3F96">
      <w:pPr>
        <w:spacing w:after="0" w:line="240" w:lineRule="auto"/>
        <w:rPr>
          <w:rFonts w:ascii="Times New Roman" w:hAnsi="Times New Roman" w:cs="Times New Roman"/>
          <w:b/>
          <w:sz w:val="24"/>
          <w:szCs w:val="24"/>
        </w:rPr>
      </w:pPr>
      <w:r w:rsidRPr="00B608E4">
        <w:rPr>
          <w:rFonts w:ascii="Times New Roman" w:hAnsi="Times New Roman" w:cs="Times New Roman"/>
          <w:b/>
          <w:sz w:val="24"/>
          <w:szCs w:val="24"/>
        </w:rPr>
        <w:t>5.1. </w:t>
      </w:r>
      <w:r w:rsidR="00D85DC1" w:rsidRPr="00B608E4">
        <w:rPr>
          <w:rFonts w:ascii="Times New Roman" w:hAnsi="Times New Roman" w:cs="Times New Roman"/>
          <w:b/>
          <w:sz w:val="24"/>
          <w:szCs w:val="24"/>
        </w:rPr>
        <w:t>Modernizēto pārvaldes procesu  IKT risinājumi</w:t>
      </w:r>
    </w:p>
    <w:tbl>
      <w:tblPr>
        <w:tblStyle w:val="Reatabula"/>
        <w:tblW w:w="8993" w:type="dxa"/>
        <w:tblInd w:w="-5" w:type="dxa"/>
        <w:tblLook w:val="04A0" w:firstRow="1" w:lastRow="0" w:firstColumn="1" w:lastColumn="0" w:noHBand="0" w:noVBand="1"/>
      </w:tblPr>
      <w:tblGrid>
        <w:gridCol w:w="459"/>
        <w:gridCol w:w="1860"/>
        <w:gridCol w:w="1764"/>
        <w:gridCol w:w="900"/>
        <w:gridCol w:w="1391"/>
        <w:gridCol w:w="1254"/>
        <w:gridCol w:w="1365"/>
      </w:tblGrid>
      <w:tr w:rsidR="00D32A38" w:rsidRPr="00B608E4" w14:paraId="1B8199E2" w14:textId="77777777" w:rsidTr="273B90F7">
        <w:trPr>
          <w:cantSplit/>
          <w:trHeight w:val="686"/>
        </w:trPr>
        <w:tc>
          <w:tcPr>
            <w:tcW w:w="459" w:type="dxa"/>
            <w:textDirection w:val="btLr"/>
          </w:tcPr>
          <w:p w14:paraId="11B101C5" w14:textId="7B541E6D" w:rsidR="00D85DC1" w:rsidRPr="00B608E4" w:rsidRDefault="00D85DC1" w:rsidP="002B7990">
            <w:pPr>
              <w:ind w:left="113" w:right="113"/>
              <w:jc w:val="center"/>
              <w:rPr>
                <w:rFonts w:ascii="Times New Roman" w:hAnsi="Times New Roman" w:cs="Times New Roman"/>
                <w:sz w:val="20"/>
                <w:szCs w:val="20"/>
              </w:rPr>
            </w:pPr>
            <w:r w:rsidRPr="00B608E4">
              <w:rPr>
                <w:rFonts w:ascii="Times New Roman" w:hAnsi="Times New Roman" w:cs="Times New Roman"/>
                <w:sz w:val="20"/>
                <w:szCs w:val="20"/>
              </w:rPr>
              <w:t>Skaits</w:t>
            </w:r>
          </w:p>
        </w:tc>
        <w:tc>
          <w:tcPr>
            <w:tcW w:w="1860" w:type="dxa"/>
            <w:vAlign w:val="center"/>
          </w:tcPr>
          <w:p w14:paraId="186C3375" w14:textId="7E966E8A" w:rsidR="00D85DC1" w:rsidRPr="00B608E4" w:rsidRDefault="00D85DC1" w:rsidP="008300CE">
            <w:pPr>
              <w:jc w:val="center"/>
              <w:rPr>
                <w:rFonts w:ascii="Times New Roman" w:hAnsi="Times New Roman" w:cs="Times New Roman"/>
                <w:sz w:val="20"/>
                <w:szCs w:val="20"/>
              </w:rPr>
            </w:pPr>
            <w:r w:rsidRPr="00B608E4">
              <w:rPr>
                <w:rFonts w:ascii="Times New Roman" w:hAnsi="Times New Roman" w:cs="Times New Roman"/>
                <w:sz w:val="20"/>
                <w:szCs w:val="20"/>
              </w:rPr>
              <w:t>IKT risinājuma  nosaukums</w:t>
            </w:r>
          </w:p>
        </w:tc>
        <w:tc>
          <w:tcPr>
            <w:tcW w:w="1764" w:type="dxa"/>
            <w:vAlign w:val="center"/>
          </w:tcPr>
          <w:p w14:paraId="00E43A8E" w14:textId="402CBA6E" w:rsidR="00D85DC1" w:rsidRPr="00B608E4" w:rsidRDefault="00D85DC1" w:rsidP="008300CE">
            <w:pPr>
              <w:jc w:val="center"/>
              <w:rPr>
                <w:rFonts w:ascii="Times New Roman" w:hAnsi="Times New Roman" w:cs="Times New Roman"/>
                <w:sz w:val="20"/>
                <w:szCs w:val="20"/>
              </w:rPr>
            </w:pPr>
            <w:r w:rsidRPr="00B608E4">
              <w:rPr>
                <w:rFonts w:ascii="Times New Roman" w:hAnsi="Times New Roman" w:cs="Times New Roman"/>
                <w:sz w:val="20"/>
                <w:szCs w:val="20"/>
              </w:rPr>
              <w:t>Īss apraksts</w:t>
            </w:r>
            <w:r w:rsidR="00B608E4" w:rsidRPr="00B608E4">
              <w:rPr>
                <w:rFonts w:ascii="Times New Roman" w:hAnsi="Times New Roman" w:cs="Times New Roman"/>
                <w:sz w:val="20"/>
                <w:szCs w:val="20"/>
                <w:vertAlign w:val="superscript"/>
              </w:rPr>
              <w:t>6</w:t>
            </w:r>
          </w:p>
        </w:tc>
        <w:tc>
          <w:tcPr>
            <w:tcW w:w="900" w:type="dxa"/>
            <w:vAlign w:val="center"/>
          </w:tcPr>
          <w:p w14:paraId="548487A1" w14:textId="77777777" w:rsidR="002B7990" w:rsidRPr="00B608E4" w:rsidRDefault="002B7990" w:rsidP="008300CE">
            <w:pPr>
              <w:jc w:val="center"/>
              <w:rPr>
                <w:rFonts w:ascii="Times New Roman" w:hAnsi="Times New Roman" w:cs="Times New Roman"/>
                <w:sz w:val="20"/>
                <w:szCs w:val="20"/>
              </w:rPr>
            </w:pPr>
            <w:r w:rsidRPr="00B608E4">
              <w:rPr>
                <w:rFonts w:ascii="Times New Roman" w:hAnsi="Times New Roman" w:cs="Times New Roman"/>
                <w:sz w:val="20"/>
                <w:szCs w:val="20"/>
              </w:rPr>
              <w:t>Valsts mākonī</w:t>
            </w:r>
          </w:p>
          <w:p w14:paraId="10EEFD5E" w14:textId="46C8CE2B" w:rsidR="00D85DC1" w:rsidRPr="00B608E4" w:rsidRDefault="009306DB" w:rsidP="008300CE">
            <w:pPr>
              <w:jc w:val="center"/>
              <w:rPr>
                <w:rFonts w:ascii="Times New Roman" w:hAnsi="Times New Roman" w:cs="Times New Roman"/>
                <w:sz w:val="20"/>
                <w:szCs w:val="20"/>
              </w:rPr>
            </w:pPr>
            <w:r w:rsidRPr="00B608E4">
              <w:rPr>
                <w:rFonts w:ascii="Times New Roman" w:hAnsi="Times New Roman" w:cs="Times New Roman"/>
                <w:sz w:val="20"/>
                <w:szCs w:val="20"/>
              </w:rPr>
              <w:t>(jā/nē)</w:t>
            </w:r>
          </w:p>
        </w:tc>
        <w:tc>
          <w:tcPr>
            <w:tcW w:w="1391" w:type="dxa"/>
            <w:vAlign w:val="center"/>
          </w:tcPr>
          <w:p w14:paraId="53E79531" w14:textId="46C32D08" w:rsidR="00D85DC1" w:rsidRPr="00B608E4" w:rsidRDefault="002B7990" w:rsidP="008300CE">
            <w:pPr>
              <w:jc w:val="center"/>
              <w:rPr>
                <w:rFonts w:ascii="Times New Roman" w:hAnsi="Times New Roman" w:cs="Times New Roman"/>
                <w:sz w:val="20"/>
                <w:szCs w:val="20"/>
              </w:rPr>
            </w:pPr>
            <w:r w:rsidRPr="00B608E4">
              <w:rPr>
                <w:rFonts w:ascii="Times New Roman" w:hAnsi="Times New Roman" w:cs="Times New Roman"/>
                <w:sz w:val="20"/>
                <w:szCs w:val="20"/>
              </w:rPr>
              <w:t xml:space="preserve">Termiņš </w:t>
            </w:r>
            <w:r w:rsidR="00D85DC1" w:rsidRPr="00B608E4">
              <w:rPr>
                <w:rFonts w:ascii="Times New Roman" w:hAnsi="Times New Roman" w:cs="Times New Roman"/>
                <w:sz w:val="20"/>
                <w:szCs w:val="20"/>
              </w:rPr>
              <w:t xml:space="preserve">IKT risinājumu attīstības </w:t>
            </w:r>
            <w:r w:rsidRPr="00B608E4">
              <w:rPr>
                <w:rFonts w:ascii="Times New Roman" w:hAnsi="Times New Roman" w:cs="Times New Roman"/>
                <w:sz w:val="20"/>
                <w:szCs w:val="20"/>
              </w:rPr>
              <w:t xml:space="preserve"> saskaņošanai</w:t>
            </w:r>
            <w:r w:rsidR="00B608E4" w:rsidRPr="00B608E4">
              <w:rPr>
                <w:rFonts w:ascii="Times New Roman" w:hAnsi="Times New Roman" w:cs="Times New Roman"/>
                <w:sz w:val="20"/>
                <w:szCs w:val="20"/>
                <w:vertAlign w:val="superscript"/>
              </w:rPr>
              <w:t>7</w:t>
            </w:r>
            <w:r w:rsidRPr="00B608E4">
              <w:rPr>
                <w:rFonts w:ascii="Times New Roman" w:hAnsi="Times New Roman" w:cs="Times New Roman"/>
                <w:sz w:val="20"/>
                <w:szCs w:val="20"/>
              </w:rPr>
              <w:t xml:space="preserve"> </w:t>
            </w:r>
            <w:r w:rsidR="00D85DC1" w:rsidRPr="00B608E4">
              <w:rPr>
                <w:rFonts w:ascii="Times New Roman" w:hAnsi="Times New Roman" w:cs="Times New Roman"/>
                <w:sz w:val="20"/>
                <w:szCs w:val="20"/>
              </w:rPr>
              <w:t>(gads</w:t>
            </w:r>
            <w:r w:rsidR="008300CE" w:rsidRPr="00B608E4">
              <w:rPr>
                <w:rFonts w:ascii="Times New Roman" w:hAnsi="Times New Roman" w:cs="Times New Roman"/>
                <w:sz w:val="20"/>
                <w:szCs w:val="20"/>
              </w:rPr>
              <w:t xml:space="preserve">, </w:t>
            </w:r>
            <w:r w:rsidR="00D85DC1" w:rsidRPr="00B608E4">
              <w:rPr>
                <w:rFonts w:ascii="Times New Roman" w:hAnsi="Times New Roman" w:cs="Times New Roman"/>
                <w:sz w:val="20"/>
                <w:szCs w:val="20"/>
              </w:rPr>
              <w:t>ceturksnis)</w:t>
            </w:r>
          </w:p>
        </w:tc>
        <w:tc>
          <w:tcPr>
            <w:tcW w:w="1254" w:type="dxa"/>
            <w:vAlign w:val="center"/>
          </w:tcPr>
          <w:p w14:paraId="3C51E76F" w14:textId="5F313A4C" w:rsidR="00D85DC1" w:rsidRPr="00B608E4" w:rsidRDefault="002B7990" w:rsidP="008300CE">
            <w:pPr>
              <w:jc w:val="center"/>
              <w:rPr>
                <w:rFonts w:ascii="Times New Roman" w:hAnsi="Times New Roman" w:cs="Times New Roman"/>
                <w:sz w:val="20"/>
                <w:szCs w:val="20"/>
              </w:rPr>
            </w:pPr>
            <w:r w:rsidRPr="00B608E4">
              <w:rPr>
                <w:rFonts w:ascii="Times New Roman" w:hAnsi="Times New Roman" w:cs="Times New Roman"/>
                <w:sz w:val="20"/>
                <w:szCs w:val="20"/>
              </w:rPr>
              <w:t>Termiņš i</w:t>
            </w:r>
            <w:r w:rsidR="00D85DC1" w:rsidRPr="00B608E4">
              <w:rPr>
                <w:rFonts w:ascii="Times New Roman" w:hAnsi="Times New Roman" w:cs="Times New Roman"/>
                <w:sz w:val="20"/>
                <w:szCs w:val="20"/>
              </w:rPr>
              <w:t xml:space="preserve">eviešanai </w:t>
            </w:r>
            <w:r w:rsidRPr="00B608E4">
              <w:rPr>
                <w:rFonts w:ascii="Times New Roman" w:hAnsi="Times New Roman" w:cs="Times New Roman"/>
                <w:sz w:val="20"/>
                <w:szCs w:val="20"/>
              </w:rPr>
              <w:t xml:space="preserve">produkcijā </w:t>
            </w:r>
            <w:r w:rsidR="00D85DC1" w:rsidRPr="00B608E4">
              <w:rPr>
                <w:rFonts w:ascii="Times New Roman" w:hAnsi="Times New Roman" w:cs="Times New Roman"/>
                <w:sz w:val="20"/>
                <w:szCs w:val="20"/>
              </w:rPr>
              <w:t>(gads</w:t>
            </w:r>
            <w:r w:rsidR="008300CE" w:rsidRPr="00B608E4">
              <w:rPr>
                <w:rFonts w:ascii="Times New Roman" w:hAnsi="Times New Roman" w:cs="Times New Roman"/>
                <w:sz w:val="20"/>
                <w:szCs w:val="20"/>
              </w:rPr>
              <w:t xml:space="preserve">, </w:t>
            </w:r>
            <w:r w:rsidR="00D85DC1" w:rsidRPr="00B608E4">
              <w:rPr>
                <w:rFonts w:ascii="Times New Roman" w:hAnsi="Times New Roman" w:cs="Times New Roman"/>
                <w:sz w:val="20"/>
                <w:szCs w:val="20"/>
              </w:rPr>
              <w:t>ceturksnis)</w:t>
            </w:r>
          </w:p>
        </w:tc>
        <w:tc>
          <w:tcPr>
            <w:tcW w:w="1365" w:type="dxa"/>
            <w:vAlign w:val="center"/>
          </w:tcPr>
          <w:p w14:paraId="6D51B2C7" w14:textId="6C1BAAC7" w:rsidR="00D85DC1" w:rsidRPr="00B608E4" w:rsidRDefault="004A7609" w:rsidP="008300CE">
            <w:pPr>
              <w:jc w:val="center"/>
              <w:rPr>
                <w:rFonts w:ascii="Times New Roman" w:hAnsi="Times New Roman" w:cs="Times New Roman"/>
                <w:sz w:val="20"/>
                <w:szCs w:val="20"/>
              </w:rPr>
            </w:pPr>
            <w:r w:rsidRPr="00B608E4">
              <w:rPr>
                <w:rFonts w:ascii="Times New Roman" w:hAnsi="Times New Roman" w:cs="Times New Roman"/>
                <w:sz w:val="20"/>
                <w:szCs w:val="20"/>
              </w:rPr>
              <w:t>Risinājuma l</w:t>
            </w:r>
            <w:r w:rsidR="00D85DC1" w:rsidRPr="00B608E4">
              <w:rPr>
                <w:rFonts w:ascii="Times New Roman" w:hAnsi="Times New Roman" w:cs="Times New Roman"/>
                <w:sz w:val="20"/>
                <w:szCs w:val="20"/>
              </w:rPr>
              <w:t>ietotāji</w:t>
            </w:r>
            <w:r w:rsidR="00540D62" w:rsidRPr="00B608E4">
              <w:rPr>
                <w:rFonts w:ascii="Times New Roman" w:hAnsi="Times New Roman" w:cs="Times New Roman"/>
                <w:sz w:val="20"/>
                <w:szCs w:val="20"/>
              </w:rPr>
              <w:t xml:space="preserve"> (skaits)</w:t>
            </w:r>
          </w:p>
        </w:tc>
      </w:tr>
      <w:tr w:rsidR="007C29E3" w:rsidRPr="00B608E4" w14:paraId="49E10232" w14:textId="77777777" w:rsidTr="273B90F7">
        <w:trPr>
          <w:trHeight w:val="227"/>
        </w:trPr>
        <w:tc>
          <w:tcPr>
            <w:tcW w:w="459" w:type="dxa"/>
          </w:tcPr>
          <w:p w14:paraId="55F9217B" w14:textId="2D0B063A" w:rsidR="00D85DC1" w:rsidRPr="00B608E4" w:rsidRDefault="3835BEA2" w:rsidP="00BF4C8F">
            <w:pPr>
              <w:rPr>
                <w:rFonts w:ascii="Times New Roman" w:hAnsi="Times New Roman" w:cs="Times New Roman"/>
                <w:iCs/>
                <w:sz w:val="20"/>
                <w:szCs w:val="20"/>
              </w:rPr>
            </w:pPr>
            <w:r w:rsidRPr="40615ABA">
              <w:rPr>
                <w:rFonts w:ascii="Times New Roman" w:hAnsi="Times New Roman" w:cs="Times New Roman"/>
                <w:sz w:val="20"/>
                <w:szCs w:val="20"/>
              </w:rPr>
              <w:t>1.</w:t>
            </w:r>
          </w:p>
        </w:tc>
        <w:tc>
          <w:tcPr>
            <w:tcW w:w="1860" w:type="dxa"/>
          </w:tcPr>
          <w:p w14:paraId="5186563B" w14:textId="255BCD90" w:rsidR="00D85DC1" w:rsidRPr="00B608E4" w:rsidRDefault="00443359" w:rsidP="005555B2">
            <w:pPr>
              <w:jc w:val="both"/>
              <w:rPr>
                <w:rFonts w:ascii="Times New Roman" w:hAnsi="Times New Roman" w:cs="Times New Roman"/>
                <w:sz w:val="20"/>
                <w:szCs w:val="20"/>
              </w:rPr>
            </w:pPr>
            <w:r w:rsidRPr="00443359">
              <w:rPr>
                <w:rFonts w:ascii="Times New Roman" w:hAnsi="Times New Roman" w:cs="Times New Roman"/>
                <w:sz w:val="20"/>
                <w:szCs w:val="20"/>
              </w:rPr>
              <w:t>Vienotā notikumu reģistra koplietošanas platforma</w:t>
            </w:r>
          </w:p>
        </w:tc>
        <w:tc>
          <w:tcPr>
            <w:tcW w:w="1764" w:type="dxa"/>
          </w:tcPr>
          <w:p w14:paraId="29A6FA83" w14:textId="2C208EA8" w:rsidR="00D85DC1" w:rsidRPr="00B608E4" w:rsidRDefault="00443359" w:rsidP="00BF4C8F">
            <w:pPr>
              <w:rPr>
                <w:rFonts w:ascii="Times New Roman" w:hAnsi="Times New Roman" w:cs="Times New Roman"/>
                <w:iCs/>
                <w:sz w:val="20"/>
                <w:szCs w:val="20"/>
              </w:rPr>
            </w:pPr>
            <w:r w:rsidRPr="00443359">
              <w:rPr>
                <w:rFonts w:ascii="Times New Roman" w:hAnsi="Times New Roman" w:cs="Times New Roman"/>
                <w:iCs/>
                <w:sz w:val="20"/>
                <w:szCs w:val="20"/>
              </w:rPr>
              <w:t xml:space="preserve">Tiek pilnveidots VNR integrācijai ar </w:t>
            </w:r>
            <w:proofErr w:type="spellStart"/>
            <w:r w:rsidRPr="00443359">
              <w:rPr>
                <w:rFonts w:ascii="Times New Roman" w:hAnsi="Times New Roman" w:cs="Times New Roman"/>
                <w:iCs/>
                <w:sz w:val="20"/>
                <w:szCs w:val="20"/>
              </w:rPr>
              <w:t>valstspilsētu</w:t>
            </w:r>
            <w:proofErr w:type="spellEnd"/>
            <w:r w:rsidRPr="00443359">
              <w:rPr>
                <w:rFonts w:ascii="Times New Roman" w:hAnsi="Times New Roman" w:cs="Times New Roman"/>
                <w:iCs/>
                <w:sz w:val="20"/>
                <w:szCs w:val="20"/>
              </w:rPr>
              <w:t xml:space="preserve"> un novadu pašvaldību policijas iestāžu notikumu žurnāliem, kā arī VKCP, lai nodrošinātu notikumu uzskaites datu un informācijas apmaiņu, paaugstinot iekšlietu nozares sadarbības efektivitāti un nodrošinot notikumu analīzi, resursu efektīvāku plānošanu</w:t>
            </w:r>
          </w:p>
        </w:tc>
        <w:tc>
          <w:tcPr>
            <w:tcW w:w="900" w:type="dxa"/>
          </w:tcPr>
          <w:p w14:paraId="39BA9518" w14:textId="32A2288D" w:rsidR="00D85DC1" w:rsidRPr="00B608E4" w:rsidRDefault="002C5645" w:rsidP="00BF4C8F">
            <w:pPr>
              <w:rPr>
                <w:rFonts w:ascii="Times New Roman" w:hAnsi="Times New Roman" w:cs="Times New Roman"/>
                <w:iCs/>
                <w:sz w:val="20"/>
                <w:szCs w:val="20"/>
              </w:rPr>
            </w:pPr>
            <w:r w:rsidRPr="3485F8E9">
              <w:rPr>
                <w:rFonts w:ascii="Times New Roman" w:hAnsi="Times New Roman" w:cs="Times New Roman"/>
                <w:sz w:val="20"/>
                <w:szCs w:val="20"/>
              </w:rPr>
              <w:t>Jā</w:t>
            </w:r>
          </w:p>
        </w:tc>
        <w:tc>
          <w:tcPr>
            <w:tcW w:w="1391" w:type="dxa"/>
          </w:tcPr>
          <w:p w14:paraId="05E54EB5" w14:textId="0F41F45F" w:rsidR="00D85DC1" w:rsidRPr="00B608E4" w:rsidRDefault="00443359" w:rsidP="00BF4C8F">
            <w:pPr>
              <w:rPr>
                <w:rFonts w:ascii="Times New Roman" w:hAnsi="Times New Roman" w:cs="Times New Roman"/>
                <w:iCs/>
                <w:sz w:val="20"/>
                <w:szCs w:val="20"/>
              </w:rPr>
            </w:pPr>
            <w:r w:rsidRPr="00443359">
              <w:rPr>
                <w:rFonts w:ascii="Times New Roman" w:hAnsi="Times New Roman" w:cs="Times New Roman"/>
                <w:iCs/>
                <w:sz w:val="20"/>
                <w:szCs w:val="20"/>
              </w:rPr>
              <w:t>2024. gada III cet.</w:t>
            </w:r>
          </w:p>
        </w:tc>
        <w:tc>
          <w:tcPr>
            <w:tcW w:w="1254" w:type="dxa"/>
          </w:tcPr>
          <w:p w14:paraId="4909246F" w14:textId="361BB4B1" w:rsidR="00D85DC1" w:rsidRPr="00B608E4" w:rsidRDefault="00443359" w:rsidP="00BF4C8F">
            <w:pPr>
              <w:rPr>
                <w:rFonts w:ascii="Times New Roman" w:hAnsi="Times New Roman" w:cs="Times New Roman"/>
                <w:iCs/>
                <w:sz w:val="20"/>
                <w:szCs w:val="20"/>
              </w:rPr>
            </w:pPr>
            <w:r w:rsidRPr="00443359">
              <w:rPr>
                <w:rFonts w:ascii="Times New Roman" w:hAnsi="Times New Roman" w:cs="Times New Roman"/>
                <w:iCs/>
                <w:sz w:val="20"/>
                <w:szCs w:val="20"/>
              </w:rPr>
              <w:t>2026. gada I cet.</w:t>
            </w:r>
          </w:p>
        </w:tc>
        <w:tc>
          <w:tcPr>
            <w:tcW w:w="1365" w:type="dxa"/>
          </w:tcPr>
          <w:p w14:paraId="0D617555" w14:textId="77777777" w:rsidR="00443359" w:rsidRPr="00810721" w:rsidRDefault="00443359" w:rsidP="00443359">
            <w:pPr>
              <w:rPr>
                <w:rFonts w:ascii="Times New Roman" w:hAnsi="Times New Roman" w:cs="Times New Roman"/>
                <w:sz w:val="20"/>
                <w:szCs w:val="20"/>
              </w:rPr>
            </w:pPr>
            <w:r w:rsidRPr="00810721">
              <w:rPr>
                <w:rFonts w:ascii="Times New Roman" w:hAnsi="Times New Roman" w:cs="Times New Roman"/>
                <w:sz w:val="20"/>
                <w:szCs w:val="20"/>
              </w:rPr>
              <w:t>Valsts un pašvaldības institūcijas</w:t>
            </w:r>
          </w:p>
          <w:p w14:paraId="6EDEEDD5" w14:textId="77777777" w:rsidR="00443359" w:rsidRPr="00810721" w:rsidRDefault="00443359" w:rsidP="00443359">
            <w:pPr>
              <w:rPr>
                <w:rFonts w:ascii="Times New Roman" w:hAnsi="Times New Roman" w:cs="Times New Roman"/>
                <w:sz w:val="20"/>
                <w:szCs w:val="20"/>
              </w:rPr>
            </w:pPr>
          </w:p>
          <w:p w14:paraId="7EC79661" w14:textId="7956E7CE" w:rsidR="002E1865" w:rsidRPr="00B608E4" w:rsidRDefault="00443359" w:rsidP="00443359">
            <w:pPr>
              <w:rPr>
                <w:rFonts w:ascii="Times New Roman" w:hAnsi="Times New Roman" w:cs="Times New Roman"/>
                <w:iCs/>
                <w:sz w:val="20"/>
                <w:szCs w:val="20"/>
              </w:rPr>
            </w:pPr>
            <w:r w:rsidRPr="00810721">
              <w:rPr>
                <w:rFonts w:ascii="Times New Roman" w:hAnsi="Times New Roman" w:cs="Times New Roman"/>
                <w:sz w:val="20"/>
                <w:szCs w:val="20"/>
              </w:rPr>
              <w:t>Kopā 34</w:t>
            </w:r>
          </w:p>
        </w:tc>
      </w:tr>
      <w:tr w:rsidR="007C009B" w:rsidRPr="00DF2D31" w14:paraId="3FD85027" w14:textId="77777777" w:rsidTr="273B90F7">
        <w:trPr>
          <w:trHeight w:val="227"/>
        </w:trPr>
        <w:tc>
          <w:tcPr>
            <w:tcW w:w="459" w:type="dxa"/>
          </w:tcPr>
          <w:p w14:paraId="09CBBDB2" w14:textId="47376364" w:rsidR="007C009B" w:rsidRPr="40615ABA" w:rsidRDefault="007C009B" w:rsidP="00BF4C8F">
            <w:pPr>
              <w:rPr>
                <w:rFonts w:ascii="Times New Roman" w:hAnsi="Times New Roman" w:cs="Times New Roman"/>
                <w:sz w:val="20"/>
                <w:szCs w:val="20"/>
              </w:rPr>
            </w:pPr>
            <w:r>
              <w:rPr>
                <w:rFonts w:ascii="Times New Roman" w:hAnsi="Times New Roman" w:cs="Times New Roman"/>
                <w:sz w:val="20"/>
                <w:szCs w:val="20"/>
              </w:rPr>
              <w:t>2</w:t>
            </w:r>
            <w:r>
              <w:t>.</w:t>
            </w:r>
          </w:p>
        </w:tc>
        <w:tc>
          <w:tcPr>
            <w:tcW w:w="1860" w:type="dxa"/>
          </w:tcPr>
          <w:p w14:paraId="68390AB6" w14:textId="5CC1412A" w:rsidR="007C009B" w:rsidRPr="00DF2D31" w:rsidRDefault="007C009B" w:rsidP="005555B2">
            <w:pPr>
              <w:jc w:val="both"/>
              <w:rPr>
                <w:rFonts w:ascii="Times New Roman" w:hAnsi="Times New Roman" w:cs="Times New Roman"/>
                <w:sz w:val="20"/>
                <w:szCs w:val="20"/>
              </w:rPr>
            </w:pPr>
            <w:r w:rsidRPr="00DF2D31">
              <w:rPr>
                <w:rFonts w:ascii="Times New Roman" w:hAnsi="Times New Roman" w:cs="Times New Roman"/>
                <w:sz w:val="20"/>
                <w:szCs w:val="20"/>
              </w:rPr>
              <w:t>Vienotā kontaktu centra platforma</w:t>
            </w:r>
          </w:p>
        </w:tc>
        <w:tc>
          <w:tcPr>
            <w:tcW w:w="1764" w:type="dxa"/>
          </w:tcPr>
          <w:p w14:paraId="6F5CD908" w14:textId="37D4A0FE" w:rsidR="007C009B" w:rsidRPr="00DF2D31" w:rsidRDefault="007C009B" w:rsidP="00BF4C8F">
            <w:pPr>
              <w:rPr>
                <w:rFonts w:ascii="Times New Roman" w:hAnsi="Times New Roman" w:cs="Times New Roman"/>
                <w:iCs/>
                <w:sz w:val="20"/>
                <w:szCs w:val="20"/>
              </w:rPr>
            </w:pPr>
            <w:r w:rsidRPr="00DF2D31">
              <w:rPr>
                <w:rFonts w:ascii="Times New Roman" w:hAnsi="Times New Roman" w:cs="Times New Roman"/>
                <w:iCs/>
                <w:sz w:val="20"/>
                <w:szCs w:val="20"/>
              </w:rPr>
              <w:t xml:space="preserve">Tiek pilnveidota Vienotās kontaktu centra platformas (VKCP), tajā skaitā 112 publiskās lietotnes, esošā funkcionalitātes un izstrādāta papildus funkcionalitāte </w:t>
            </w:r>
          </w:p>
        </w:tc>
        <w:tc>
          <w:tcPr>
            <w:tcW w:w="900" w:type="dxa"/>
          </w:tcPr>
          <w:p w14:paraId="57FEFDD8" w14:textId="20E7CEDB" w:rsidR="007C009B" w:rsidRPr="00DF2D31" w:rsidRDefault="5AA6FA05" w:rsidP="273B90F7">
            <w:pPr>
              <w:rPr>
                <w:rFonts w:ascii="Times New Roman" w:hAnsi="Times New Roman" w:cs="Times New Roman"/>
                <w:sz w:val="20"/>
                <w:szCs w:val="20"/>
                <w:highlight w:val="yellow"/>
              </w:rPr>
            </w:pPr>
            <w:r w:rsidRPr="00061B99">
              <w:rPr>
                <w:rFonts w:ascii="Times New Roman" w:hAnsi="Times New Roman" w:cs="Times New Roman"/>
                <w:sz w:val="20"/>
                <w:szCs w:val="20"/>
              </w:rPr>
              <w:t>Jā</w:t>
            </w:r>
          </w:p>
        </w:tc>
        <w:tc>
          <w:tcPr>
            <w:tcW w:w="1391" w:type="dxa"/>
          </w:tcPr>
          <w:p w14:paraId="6C5D1DB5" w14:textId="1D0C8168" w:rsidR="007C009B" w:rsidRPr="00DF2D31" w:rsidRDefault="007C009B" w:rsidP="00BF4C8F">
            <w:pPr>
              <w:rPr>
                <w:rFonts w:ascii="Times New Roman" w:hAnsi="Times New Roman" w:cs="Times New Roman"/>
                <w:iCs/>
                <w:sz w:val="20"/>
                <w:szCs w:val="20"/>
              </w:rPr>
            </w:pPr>
            <w:r w:rsidRPr="00DF2D31">
              <w:rPr>
                <w:rFonts w:ascii="Times New Roman" w:hAnsi="Times New Roman" w:cs="Times New Roman"/>
                <w:iCs/>
                <w:sz w:val="20"/>
                <w:szCs w:val="20"/>
              </w:rPr>
              <w:t xml:space="preserve">2025.gada </w:t>
            </w:r>
            <w:r w:rsidR="00216CA3" w:rsidRPr="00061B99">
              <w:rPr>
                <w:rFonts w:ascii="Times New Roman" w:hAnsi="Times New Roman" w:cs="Times New Roman"/>
                <w:iCs/>
                <w:sz w:val="20"/>
                <w:szCs w:val="20"/>
              </w:rPr>
              <w:t>III</w:t>
            </w:r>
            <w:r w:rsidRPr="00DF2D31">
              <w:rPr>
                <w:rFonts w:ascii="Times New Roman" w:hAnsi="Times New Roman" w:cs="Times New Roman"/>
                <w:iCs/>
                <w:sz w:val="20"/>
                <w:szCs w:val="20"/>
              </w:rPr>
              <w:t xml:space="preserve"> cet.</w:t>
            </w:r>
          </w:p>
        </w:tc>
        <w:tc>
          <w:tcPr>
            <w:tcW w:w="1254" w:type="dxa"/>
          </w:tcPr>
          <w:p w14:paraId="4B49AB94" w14:textId="01A639B7" w:rsidR="007C009B" w:rsidRPr="00DF2D31" w:rsidRDefault="007C009B" w:rsidP="7389FCC3">
            <w:pPr>
              <w:rPr>
                <w:rFonts w:ascii="Times New Roman" w:hAnsi="Times New Roman" w:cs="Times New Roman"/>
                <w:sz w:val="20"/>
                <w:szCs w:val="20"/>
              </w:rPr>
            </w:pPr>
            <w:r w:rsidRPr="00DF2D31">
              <w:rPr>
                <w:rFonts w:ascii="Times New Roman" w:hAnsi="Times New Roman" w:cs="Times New Roman"/>
                <w:sz w:val="20"/>
                <w:szCs w:val="20"/>
              </w:rPr>
              <w:t>2026. gada I cet.</w:t>
            </w:r>
          </w:p>
        </w:tc>
        <w:tc>
          <w:tcPr>
            <w:tcW w:w="1365" w:type="dxa"/>
          </w:tcPr>
          <w:p w14:paraId="6F98D2BC" w14:textId="77777777" w:rsidR="00BA6235" w:rsidRPr="00DF2D31" w:rsidRDefault="00BA6235" w:rsidP="001F4411">
            <w:pPr>
              <w:rPr>
                <w:rFonts w:ascii="Times New Roman" w:hAnsi="Times New Roman" w:cs="Times New Roman"/>
                <w:sz w:val="20"/>
                <w:szCs w:val="20"/>
              </w:rPr>
            </w:pPr>
            <w:r w:rsidRPr="00DF2D31">
              <w:rPr>
                <w:rFonts w:ascii="Times New Roman" w:hAnsi="Times New Roman" w:cs="Times New Roman"/>
                <w:sz w:val="20"/>
                <w:szCs w:val="20"/>
              </w:rPr>
              <w:t>Valsts iestādes</w:t>
            </w:r>
          </w:p>
          <w:p w14:paraId="10980D46" w14:textId="77777777" w:rsidR="00BA6235" w:rsidRPr="00DF2D31" w:rsidRDefault="00BA6235" w:rsidP="001F4411">
            <w:pPr>
              <w:rPr>
                <w:rFonts w:ascii="Times New Roman" w:hAnsi="Times New Roman" w:cs="Times New Roman"/>
                <w:sz w:val="20"/>
                <w:szCs w:val="20"/>
              </w:rPr>
            </w:pPr>
            <w:r w:rsidRPr="00DF2D31">
              <w:rPr>
                <w:rFonts w:ascii="Times New Roman" w:hAnsi="Times New Roman" w:cs="Times New Roman"/>
                <w:sz w:val="20"/>
                <w:szCs w:val="20"/>
              </w:rPr>
              <w:t>(3)</w:t>
            </w:r>
          </w:p>
          <w:p w14:paraId="434BA017" w14:textId="77777777" w:rsidR="00512651" w:rsidRPr="00DF2D31" w:rsidRDefault="00512651" w:rsidP="001F4411">
            <w:pPr>
              <w:rPr>
                <w:rFonts w:ascii="Times New Roman" w:hAnsi="Times New Roman" w:cs="Times New Roman"/>
                <w:sz w:val="20"/>
                <w:szCs w:val="20"/>
              </w:rPr>
            </w:pPr>
          </w:p>
          <w:p w14:paraId="10D62168" w14:textId="219BF00D" w:rsidR="00512651" w:rsidRPr="00061B99" w:rsidRDefault="00512651" w:rsidP="001F4411">
            <w:pPr>
              <w:rPr>
                <w:rFonts w:ascii="Times New Roman" w:hAnsi="Times New Roman" w:cs="Times New Roman"/>
                <w:sz w:val="20"/>
                <w:szCs w:val="20"/>
              </w:rPr>
            </w:pPr>
            <w:r w:rsidRPr="00061B99">
              <w:rPr>
                <w:rFonts w:ascii="Times New Roman" w:hAnsi="Times New Roman" w:cs="Times New Roman"/>
                <w:sz w:val="20"/>
                <w:szCs w:val="20"/>
              </w:rPr>
              <w:t>Iedzīvotāji</w:t>
            </w:r>
          </w:p>
          <w:p w14:paraId="660AD45F" w14:textId="30D950F3" w:rsidR="00512651" w:rsidRPr="00DF2D31" w:rsidRDefault="00D163EB" w:rsidP="001F4411">
            <w:pPr>
              <w:rPr>
                <w:rFonts w:ascii="Times New Roman" w:hAnsi="Times New Roman" w:cs="Times New Roman"/>
                <w:sz w:val="20"/>
                <w:szCs w:val="20"/>
              </w:rPr>
            </w:pPr>
            <w:r w:rsidRPr="00810721">
              <w:rPr>
                <w:rFonts w:ascii="Times New Roman" w:hAnsi="Times New Roman" w:cs="Times New Roman"/>
                <w:sz w:val="20"/>
                <w:szCs w:val="20"/>
              </w:rPr>
              <w:t>(</w:t>
            </w:r>
            <w:r w:rsidR="009F0759" w:rsidRPr="00810721">
              <w:rPr>
                <w:rFonts w:ascii="Times New Roman" w:hAnsi="Times New Roman" w:cs="Times New Roman"/>
                <w:sz w:val="20"/>
                <w:szCs w:val="20"/>
              </w:rPr>
              <w:t>1 875</w:t>
            </w:r>
            <w:r w:rsidR="00C17D15" w:rsidRPr="00FE46E2">
              <w:rPr>
                <w:rFonts w:ascii="Times New Roman" w:hAnsi="Times New Roman" w:cs="Times New Roman"/>
                <w:sz w:val="20"/>
                <w:szCs w:val="20"/>
              </w:rPr>
              <w:t> </w:t>
            </w:r>
            <w:r w:rsidR="009F0759" w:rsidRPr="00FE46E2">
              <w:rPr>
                <w:rFonts w:ascii="Times New Roman" w:hAnsi="Times New Roman" w:cs="Times New Roman"/>
                <w:sz w:val="20"/>
                <w:szCs w:val="20"/>
              </w:rPr>
              <w:t>316</w:t>
            </w:r>
            <w:r w:rsidR="00C17D15" w:rsidRPr="00810721">
              <w:rPr>
                <w:rFonts w:ascii="Times New Roman" w:hAnsi="Times New Roman" w:cs="Times New Roman"/>
                <w:sz w:val="20"/>
                <w:szCs w:val="20"/>
              </w:rPr>
              <w:t xml:space="preserve"> </w:t>
            </w:r>
            <w:r w:rsidR="00EC1562" w:rsidRPr="00810721">
              <w:rPr>
                <w:rFonts w:ascii="Times New Roman" w:hAnsi="Times New Roman" w:cs="Times New Roman"/>
                <w:sz w:val="20"/>
                <w:szCs w:val="20"/>
              </w:rPr>
              <w:t>)</w:t>
            </w:r>
          </w:p>
          <w:p w14:paraId="64482C4C" w14:textId="04DE04FE" w:rsidR="00FB3E98" w:rsidRPr="00DF2D31" w:rsidRDefault="00FB3E98" w:rsidP="001F4411">
            <w:pPr>
              <w:rPr>
                <w:rFonts w:ascii="Times New Roman" w:hAnsi="Times New Roman" w:cs="Times New Roman"/>
                <w:sz w:val="20"/>
                <w:szCs w:val="20"/>
              </w:rPr>
            </w:pPr>
          </w:p>
        </w:tc>
      </w:tr>
    </w:tbl>
    <w:p w14:paraId="5AF94061" w14:textId="77777777" w:rsidR="00B608E4" w:rsidRDefault="00B608E4" w:rsidP="00EF3F96">
      <w:pPr>
        <w:spacing w:after="0" w:line="240" w:lineRule="auto"/>
        <w:rPr>
          <w:rFonts w:ascii="Times New Roman" w:hAnsi="Times New Roman" w:cs="Times New Roman"/>
          <w:b/>
          <w:sz w:val="24"/>
          <w:szCs w:val="24"/>
        </w:rPr>
      </w:pPr>
    </w:p>
    <w:p w14:paraId="1A4FC5B9" w14:textId="1BF9D8A7" w:rsidR="00D85DC1" w:rsidRPr="00B608E4" w:rsidRDefault="008300CE" w:rsidP="00EF3F96">
      <w:pPr>
        <w:spacing w:after="0" w:line="240" w:lineRule="auto"/>
        <w:rPr>
          <w:rFonts w:ascii="Times New Roman" w:hAnsi="Times New Roman" w:cs="Times New Roman"/>
          <w:b/>
          <w:sz w:val="24"/>
          <w:szCs w:val="24"/>
        </w:rPr>
      </w:pPr>
      <w:r w:rsidRPr="00B608E4">
        <w:rPr>
          <w:rFonts w:ascii="Times New Roman" w:hAnsi="Times New Roman" w:cs="Times New Roman"/>
          <w:b/>
          <w:sz w:val="24"/>
          <w:szCs w:val="24"/>
        </w:rPr>
        <w:t>5.2. </w:t>
      </w:r>
      <w:r w:rsidR="00D85DC1" w:rsidRPr="00B608E4">
        <w:rPr>
          <w:rFonts w:ascii="Times New Roman" w:hAnsi="Times New Roman" w:cs="Times New Roman"/>
          <w:b/>
          <w:sz w:val="24"/>
          <w:szCs w:val="24"/>
        </w:rPr>
        <w:t>Centralizētās funkcijas vai koplietošanas pakalpojumi</w:t>
      </w:r>
    </w:p>
    <w:tbl>
      <w:tblPr>
        <w:tblStyle w:val="Reatabula"/>
        <w:tblW w:w="8789" w:type="dxa"/>
        <w:tblInd w:w="-5" w:type="dxa"/>
        <w:tblLook w:val="04A0" w:firstRow="1" w:lastRow="0" w:firstColumn="1" w:lastColumn="0" w:noHBand="0" w:noVBand="1"/>
      </w:tblPr>
      <w:tblGrid>
        <w:gridCol w:w="459"/>
        <w:gridCol w:w="3142"/>
        <w:gridCol w:w="2360"/>
        <w:gridCol w:w="1413"/>
        <w:gridCol w:w="1415"/>
      </w:tblGrid>
      <w:tr w:rsidR="008E1CDA" w:rsidRPr="00B608E4" w14:paraId="611D0973" w14:textId="77777777" w:rsidTr="34471252">
        <w:trPr>
          <w:cantSplit/>
          <w:trHeight w:val="662"/>
        </w:trPr>
        <w:tc>
          <w:tcPr>
            <w:tcW w:w="459" w:type="dxa"/>
            <w:textDirection w:val="btLr"/>
          </w:tcPr>
          <w:p w14:paraId="7868E6E3" w14:textId="77777777" w:rsidR="00D85DC1" w:rsidRPr="00B608E4" w:rsidRDefault="00D85DC1" w:rsidP="00630226">
            <w:pPr>
              <w:ind w:left="113" w:right="113"/>
              <w:jc w:val="both"/>
              <w:rPr>
                <w:rFonts w:ascii="Times New Roman" w:hAnsi="Times New Roman" w:cs="Times New Roman"/>
                <w:sz w:val="20"/>
                <w:szCs w:val="20"/>
              </w:rPr>
            </w:pPr>
            <w:r w:rsidRPr="00B608E4">
              <w:rPr>
                <w:rFonts w:ascii="Times New Roman" w:hAnsi="Times New Roman" w:cs="Times New Roman"/>
                <w:sz w:val="20"/>
                <w:szCs w:val="20"/>
              </w:rPr>
              <w:t xml:space="preserve">Skaits </w:t>
            </w:r>
          </w:p>
        </w:tc>
        <w:tc>
          <w:tcPr>
            <w:tcW w:w="3142" w:type="dxa"/>
            <w:vAlign w:val="center"/>
          </w:tcPr>
          <w:p w14:paraId="6B6E93DD" w14:textId="42B2A5BC" w:rsidR="00D85DC1" w:rsidRPr="00B608E4" w:rsidRDefault="00D85DC1" w:rsidP="008300CE">
            <w:pPr>
              <w:jc w:val="center"/>
              <w:rPr>
                <w:rFonts w:ascii="Times New Roman" w:hAnsi="Times New Roman" w:cs="Times New Roman"/>
                <w:sz w:val="20"/>
                <w:szCs w:val="20"/>
              </w:rPr>
            </w:pPr>
            <w:r w:rsidRPr="00B608E4">
              <w:rPr>
                <w:rFonts w:ascii="Times New Roman" w:hAnsi="Times New Roman" w:cs="Times New Roman"/>
                <w:sz w:val="20"/>
                <w:szCs w:val="20"/>
              </w:rPr>
              <w:t>Pakalpojum</w:t>
            </w:r>
            <w:r w:rsidR="00DE1684" w:rsidRPr="00B608E4">
              <w:rPr>
                <w:rFonts w:ascii="Times New Roman" w:hAnsi="Times New Roman" w:cs="Times New Roman"/>
                <w:sz w:val="20"/>
                <w:szCs w:val="20"/>
              </w:rPr>
              <w:t>s</w:t>
            </w:r>
            <w:r w:rsidRPr="00B608E4">
              <w:rPr>
                <w:rFonts w:ascii="Times New Roman" w:hAnsi="Times New Roman" w:cs="Times New Roman"/>
                <w:sz w:val="20"/>
                <w:szCs w:val="20"/>
              </w:rPr>
              <w:t xml:space="preserve"> (pakalpojumu grup</w:t>
            </w:r>
            <w:r w:rsidR="00DE1684" w:rsidRPr="00B608E4">
              <w:rPr>
                <w:rFonts w:ascii="Times New Roman" w:hAnsi="Times New Roman" w:cs="Times New Roman"/>
                <w:sz w:val="20"/>
                <w:szCs w:val="20"/>
              </w:rPr>
              <w:t>a</w:t>
            </w:r>
            <w:r w:rsidRPr="00B608E4">
              <w:rPr>
                <w:rFonts w:ascii="Times New Roman" w:hAnsi="Times New Roman" w:cs="Times New Roman"/>
                <w:sz w:val="20"/>
                <w:szCs w:val="20"/>
              </w:rPr>
              <w:t>)</w:t>
            </w:r>
          </w:p>
        </w:tc>
        <w:tc>
          <w:tcPr>
            <w:tcW w:w="2360" w:type="dxa"/>
            <w:vAlign w:val="center"/>
          </w:tcPr>
          <w:p w14:paraId="0C2B79CD" w14:textId="77777777" w:rsidR="00D85DC1" w:rsidRPr="00B608E4" w:rsidRDefault="00D85DC1" w:rsidP="008300CE">
            <w:pPr>
              <w:jc w:val="center"/>
              <w:rPr>
                <w:rFonts w:ascii="Times New Roman" w:hAnsi="Times New Roman" w:cs="Times New Roman"/>
                <w:sz w:val="20"/>
                <w:szCs w:val="20"/>
              </w:rPr>
            </w:pPr>
            <w:r w:rsidRPr="00B608E4">
              <w:rPr>
                <w:rFonts w:ascii="Times New Roman" w:hAnsi="Times New Roman" w:cs="Times New Roman"/>
                <w:sz w:val="20"/>
                <w:szCs w:val="20"/>
              </w:rPr>
              <w:t>Koplietošanas pakalpojumu lietotāji (institūcijas)</w:t>
            </w:r>
          </w:p>
        </w:tc>
        <w:tc>
          <w:tcPr>
            <w:tcW w:w="1413" w:type="dxa"/>
            <w:vAlign w:val="center"/>
          </w:tcPr>
          <w:p w14:paraId="7AEC7254" w14:textId="1BB6D3BF" w:rsidR="00D85DC1" w:rsidRPr="00B608E4" w:rsidRDefault="003D7C2B" w:rsidP="008300CE">
            <w:pPr>
              <w:jc w:val="center"/>
              <w:rPr>
                <w:rFonts w:ascii="Times New Roman" w:hAnsi="Times New Roman" w:cs="Times New Roman"/>
                <w:sz w:val="20"/>
                <w:szCs w:val="20"/>
              </w:rPr>
            </w:pPr>
            <w:r w:rsidRPr="00B608E4">
              <w:rPr>
                <w:rFonts w:ascii="Times New Roman" w:hAnsi="Times New Roman" w:cs="Times New Roman"/>
                <w:sz w:val="20"/>
                <w:szCs w:val="20"/>
              </w:rPr>
              <w:t>Norāde uz MK lēmumu par attīstības plānu</w:t>
            </w:r>
            <w:r w:rsidR="00B608E4" w:rsidRPr="00B608E4">
              <w:rPr>
                <w:rFonts w:ascii="Times New Roman" w:hAnsi="Times New Roman" w:cs="Times New Roman"/>
                <w:sz w:val="20"/>
                <w:szCs w:val="20"/>
                <w:vertAlign w:val="superscript"/>
              </w:rPr>
              <w:t>8</w:t>
            </w:r>
          </w:p>
        </w:tc>
        <w:tc>
          <w:tcPr>
            <w:tcW w:w="1415" w:type="dxa"/>
            <w:vAlign w:val="center"/>
          </w:tcPr>
          <w:p w14:paraId="5BEAFDF2" w14:textId="2F9E5B72" w:rsidR="00D85DC1" w:rsidRPr="00B608E4" w:rsidRDefault="550B57DA" w:rsidP="008300CE">
            <w:pPr>
              <w:jc w:val="center"/>
              <w:rPr>
                <w:rFonts w:ascii="Times New Roman" w:hAnsi="Times New Roman" w:cs="Times New Roman"/>
                <w:sz w:val="20"/>
                <w:szCs w:val="20"/>
              </w:rPr>
            </w:pPr>
            <w:r w:rsidRPr="00B608E4">
              <w:rPr>
                <w:rFonts w:ascii="Times New Roman" w:hAnsi="Times New Roman" w:cs="Times New Roman"/>
                <w:sz w:val="20"/>
                <w:szCs w:val="20"/>
              </w:rPr>
              <w:t>Termiņš ieviešanai</w:t>
            </w:r>
            <w:r w:rsidR="00D85DC1" w:rsidRPr="00B608E4">
              <w:rPr>
                <w:rFonts w:ascii="Times New Roman" w:hAnsi="Times New Roman" w:cs="Times New Roman"/>
                <w:sz w:val="20"/>
                <w:szCs w:val="20"/>
              </w:rPr>
              <w:t xml:space="preserve"> (gads</w:t>
            </w:r>
            <w:r w:rsidR="008300CE" w:rsidRPr="00B608E4">
              <w:rPr>
                <w:rFonts w:ascii="Times New Roman" w:hAnsi="Times New Roman" w:cs="Times New Roman"/>
                <w:sz w:val="20"/>
                <w:szCs w:val="20"/>
              </w:rPr>
              <w:t xml:space="preserve">, </w:t>
            </w:r>
            <w:r w:rsidR="00D85DC1" w:rsidRPr="00B608E4">
              <w:rPr>
                <w:rFonts w:ascii="Times New Roman" w:hAnsi="Times New Roman" w:cs="Times New Roman"/>
                <w:sz w:val="20"/>
                <w:szCs w:val="20"/>
              </w:rPr>
              <w:t>ceturksnis)</w:t>
            </w:r>
          </w:p>
        </w:tc>
      </w:tr>
      <w:tr w:rsidR="00926594" w:rsidRPr="00B608E4" w14:paraId="5A586686" w14:textId="77777777" w:rsidTr="34471252">
        <w:trPr>
          <w:trHeight w:val="303"/>
        </w:trPr>
        <w:tc>
          <w:tcPr>
            <w:tcW w:w="459" w:type="dxa"/>
          </w:tcPr>
          <w:p w14:paraId="32006721" w14:textId="726028A5" w:rsidR="00D85DC1" w:rsidRPr="00B608E4" w:rsidRDefault="58E34C09" w:rsidP="00BF4C8F">
            <w:pPr>
              <w:rPr>
                <w:rFonts w:ascii="Times New Roman" w:hAnsi="Times New Roman" w:cs="Times New Roman"/>
                <w:sz w:val="20"/>
                <w:szCs w:val="20"/>
              </w:rPr>
            </w:pPr>
            <w:r w:rsidRPr="40615ABA">
              <w:rPr>
                <w:rFonts w:ascii="Times New Roman" w:hAnsi="Times New Roman" w:cs="Times New Roman"/>
                <w:sz w:val="20"/>
                <w:szCs w:val="20"/>
              </w:rPr>
              <w:t>1.</w:t>
            </w:r>
          </w:p>
        </w:tc>
        <w:tc>
          <w:tcPr>
            <w:tcW w:w="3142" w:type="dxa"/>
          </w:tcPr>
          <w:p w14:paraId="54813B79" w14:textId="07D5BCF7" w:rsidR="00381819" w:rsidRPr="00A30176" w:rsidRDefault="00443359" w:rsidP="005555B2">
            <w:pPr>
              <w:rPr>
                <w:rFonts w:ascii="Times New Roman" w:hAnsi="Times New Roman" w:cs="Times New Roman"/>
                <w:sz w:val="20"/>
                <w:szCs w:val="20"/>
              </w:rPr>
            </w:pPr>
            <w:r w:rsidRPr="00443359">
              <w:rPr>
                <w:rFonts w:ascii="Times New Roman" w:hAnsi="Times New Roman" w:cs="Times New Roman"/>
                <w:sz w:val="20"/>
                <w:szCs w:val="20"/>
              </w:rPr>
              <w:t>Vienotā notikumu reģistra koplietošanas platforma informācijas par notikumiem apmaiņai un datu pārvaldībai</w:t>
            </w:r>
          </w:p>
        </w:tc>
        <w:tc>
          <w:tcPr>
            <w:tcW w:w="2360" w:type="dxa"/>
          </w:tcPr>
          <w:p w14:paraId="7CD36CAA" w14:textId="231A3651" w:rsidR="00D85DC1" w:rsidRPr="00B608E4" w:rsidRDefault="00443359" w:rsidP="00BF4C8F">
            <w:pPr>
              <w:rPr>
                <w:rFonts w:ascii="PT Serif" w:eastAsia="PT Serif" w:hAnsi="PT Serif" w:cs="PT Serif"/>
                <w:color w:val="333333"/>
                <w:sz w:val="21"/>
                <w:szCs w:val="21"/>
              </w:rPr>
            </w:pPr>
            <w:proofErr w:type="spellStart"/>
            <w:r w:rsidRPr="00443359">
              <w:rPr>
                <w:rFonts w:ascii="Times New Roman" w:eastAsia="Times New Roman" w:hAnsi="Times New Roman" w:cs="Times New Roman"/>
                <w:sz w:val="20"/>
                <w:szCs w:val="20"/>
              </w:rPr>
              <w:t>Valstspilsētu</w:t>
            </w:r>
            <w:proofErr w:type="spellEnd"/>
            <w:r w:rsidRPr="00443359">
              <w:rPr>
                <w:rFonts w:ascii="Times New Roman" w:eastAsia="Times New Roman" w:hAnsi="Times New Roman" w:cs="Times New Roman"/>
                <w:sz w:val="20"/>
                <w:szCs w:val="20"/>
              </w:rPr>
              <w:t xml:space="preserve"> un novadu pašvaldību policijas iestādes, Valsts policija, </w:t>
            </w:r>
            <w:r w:rsidR="00A12ECD">
              <w:rPr>
                <w:rFonts w:ascii="Times New Roman" w:eastAsia="Times New Roman" w:hAnsi="Times New Roman" w:cs="Times New Roman"/>
                <w:sz w:val="20"/>
                <w:szCs w:val="20"/>
              </w:rPr>
              <w:t>O</w:t>
            </w:r>
            <w:r w:rsidRPr="00443359">
              <w:rPr>
                <w:rFonts w:ascii="Times New Roman" w:eastAsia="Times New Roman" w:hAnsi="Times New Roman" w:cs="Times New Roman"/>
                <w:sz w:val="20"/>
                <w:szCs w:val="20"/>
              </w:rPr>
              <w:t>stas policija</w:t>
            </w:r>
          </w:p>
        </w:tc>
        <w:tc>
          <w:tcPr>
            <w:tcW w:w="1413" w:type="dxa"/>
          </w:tcPr>
          <w:p w14:paraId="787B4A57" w14:textId="6BF65F5E" w:rsidR="00D85DC1" w:rsidRPr="00B608E4" w:rsidRDefault="4E28E8A7" w:rsidP="7E00FFF2">
            <w:pPr>
              <w:spacing w:line="259" w:lineRule="auto"/>
              <w:rPr>
                <w:rFonts w:ascii="Times New Roman" w:eastAsia="Times New Roman" w:hAnsi="Times New Roman" w:cs="Times New Roman"/>
                <w:sz w:val="20"/>
                <w:szCs w:val="20"/>
              </w:rPr>
            </w:pPr>
            <w:r w:rsidRPr="7E00FFF2">
              <w:rPr>
                <w:rFonts w:ascii="Times New Roman" w:eastAsia="Times New Roman" w:hAnsi="Times New Roman" w:cs="Times New Roman"/>
                <w:color w:val="000000" w:themeColor="text1"/>
                <w:sz w:val="20"/>
                <w:szCs w:val="20"/>
              </w:rPr>
              <w:t>Attīstības plāns tiek saskaņots kopā ar projekta pasi</w:t>
            </w:r>
          </w:p>
          <w:p w14:paraId="55FCC28C" w14:textId="572ADE22" w:rsidR="00D85DC1" w:rsidRPr="00B608E4" w:rsidRDefault="00D85DC1" w:rsidP="00BF4C8F">
            <w:pPr>
              <w:rPr>
                <w:rFonts w:ascii="Times New Roman" w:hAnsi="Times New Roman" w:cs="Times New Roman"/>
                <w:sz w:val="20"/>
                <w:szCs w:val="20"/>
              </w:rPr>
            </w:pPr>
          </w:p>
        </w:tc>
        <w:tc>
          <w:tcPr>
            <w:tcW w:w="1415" w:type="dxa"/>
          </w:tcPr>
          <w:p w14:paraId="5CC05A63" w14:textId="781C246F" w:rsidR="005F5224" w:rsidRPr="00B608E4" w:rsidRDefault="00443359" w:rsidP="00BF4C8F">
            <w:pPr>
              <w:rPr>
                <w:rFonts w:ascii="Times New Roman" w:hAnsi="Times New Roman" w:cs="Times New Roman"/>
                <w:sz w:val="20"/>
                <w:szCs w:val="20"/>
              </w:rPr>
            </w:pPr>
            <w:r w:rsidRPr="00443359">
              <w:rPr>
                <w:rFonts w:ascii="Times New Roman" w:eastAsia="Times New Roman" w:hAnsi="Times New Roman" w:cs="Times New Roman"/>
                <w:color w:val="000000" w:themeColor="text1"/>
                <w:sz w:val="20"/>
                <w:szCs w:val="20"/>
              </w:rPr>
              <w:t>2026. gada I cet.</w:t>
            </w:r>
          </w:p>
        </w:tc>
      </w:tr>
      <w:tr w:rsidR="001F4411" w:rsidRPr="00B608E4" w14:paraId="49DF934B" w14:textId="77777777" w:rsidTr="34471252">
        <w:trPr>
          <w:trHeight w:val="303"/>
        </w:trPr>
        <w:tc>
          <w:tcPr>
            <w:tcW w:w="459" w:type="dxa"/>
          </w:tcPr>
          <w:p w14:paraId="325CEE3C" w14:textId="383AD1F1" w:rsidR="001F4411" w:rsidRPr="40615ABA" w:rsidRDefault="001F4411" w:rsidP="001F4411">
            <w:pPr>
              <w:rPr>
                <w:rFonts w:ascii="Times New Roman" w:hAnsi="Times New Roman" w:cs="Times New Roman"/>
                <w:sz w:val="20"/>
                <w:szCs w:val="20"/>
              </w:rPr>
            </w:pPr>
            <w:r>
              <w:rPr>
                <w:rFonts w:ascii="Times New Roman" w:hAnsi="Times New Roman" w:cs="Times New Roman"/>
                <w:sz w:val="20"/>
                <w:szCs w:val="20"/>
              </w:rPr>
              <w:t>2.</w:t>
            </w:r>
          </w:p>
        </w:tc>
        <w:tc>
          <w:tcPr>
            <w:tcW w:w="3142" w:type="dxa"/>
          </w:tcPr>
          <w:p w14:paraId="322C53A2" w14:textId="0AFFEF78" w:rsidR="001F4411" w:rsidRPr="00542E61" w:rsidRDefault="0065558E" w:rsidP="001F4411">
            <w:pPr>
              <w:rPr>
                <w:rFonts w:ascii="Times New Roman" w:hAnsi="Times New Roman" w:cs="Times New Roman"/>
                <w:sz w:val="20"/>
                <w:szCs w:val="20"/>
              </w:rPr>
            </w:pPr>
            <w:r w:rsidRPr="00061B99">
              <w:rPr>
                <w:rFonts w:ascii="Times New Roman" w:hAnsi="Times New Roman" w:cs="Times New Roman"/>
                <w:sz w:val="20"/>
                <w:szCs w:val="20"/>
              </w:rPr>
              <w:t>Vienotā</w:t>
            </w:r>
            <w:r w:rsidR="009F5E17" w:rsidRPr="00061B99">
              <w:rPr>
                <w:rFonts w:ascii="Times New Roman" w:hAnsi="Times New Roman" w:cs="Times New Roman"/>
                <w:sz w:val="20"/>
                <w:szCs w:val="20"/>
              </w:rPr>
              <w:t>s</w:t>
            </w:r>
            <w:r w:rsidRPr="00061B99">
              <w:rPr>
                <w:rFonts w:ascii="Times New Roman" w:hAnsi="Times New Roman" w:cs="Times New Roman"/>
                <w:sz w:val="20"/>
                <w:szCs w:val="20"/>
              </w:rPr>
              <w:t xml:space="preserve"> kontaktu centra platforma</w:t>
            </w:r>
            <w:r w:rsidR="009F5E17" w:rsidRPr="00061B99">
              <w:rPr>
                <w:rFonts w:ascii="Times New Roman" w:hAnsi="Times New Roman" w:cs="Times New Roman"/>
                <w:sz w:val="20"/>
                <w:szCs w:val="20"/>
              </w:rPr>
              <w:t>s lietotnes</w:t>
            </w:r>
            <w:r w:rsidRPr="00061B99">
              <w:rPr>
                <w:rFonts w:ascii="Times New Roman" w:hAnsi="Times New Roman" w:cs="Times New Roman"/>
                <w:sz w:val="20"/>
                <w:szCs w:val="20"/>
              </w:rPr>
              <w:t>, t.sk. 112</w:t>
            </w:r>
            <w:r w:rsidR="009F5E17" w:rsidRPr="00061B99">
              <w:rPr>
                <w:rFonts w:ascii="Times New Roman" w:hAnsi="Times New Roman" w:cs="Times New Roman"/>
                <w:sz w:val="20"/>
                <w:szCs w:val="20"/>
              </w:rPr>
              <w:t xml:space="preserve"> un resursu pārvaldības </w:t>
            </w:r>
            <w:r w:rsidR="008B6FF3" w:rsidRPr="00061B99">
              <w:rPr>
                <w:rFonts w:ascii="Times New Roman" w:hAnsi="Times New Roman" w:cs="Times New Roman"/>
                <w:sz w:val="20"/>
                <w:szCs w:val="20"/>
              </w:rPr>
              <w:t xml:space="preserve">koplietošanas </w:t>
            </w:r>
            <w:r w:rsidR="009F5E17" w:rsidRPr="00061B99">
              <w:rPr>
                <w:rFonts w:ascii="Times New Roman" w:hAnsi="Times New Roman" w:cs="Times New Roman"/>
                <w:sz w:val="20"/>
                <w:szCs w:val="20"/>
              </w:rPr>
              <w:t>pakalpojums</w:t>
            </w:r>
          </w:p>
        </w:tc>
        <w:tc>
          <w:tcPr>
            <w:tcW w:w="2360" w:type="dxa"/>
          </w:tcPr>
          <w:p w14:paraId="4B49F9F6" w14:textId="77777777" w:rsidR="002F4ECC" w:rsidRPr="00061B99" w:rsidRDefault="1AABF87E" w:rsidP="001F4411">
            <w:pPr>
              <w:rPr>
                <w:rFonts w:ascii="Times New Roman" w:hAnsi="Times New Roman" w:cs="Times New Roman"/>
                <w:sz w:val="20"/>
                <w:szCs w:val="20"/>
              </w:rPr>
            </w:pPr>
            <w:r w:rsidRPr="00061B99">
              <w:rPr>
                <w:rFonts w:ascii="Times New Roman" w:hAnsi="Times New Roman" w:cs="Times New Roman"/>
                <w:sz w:val="20"/>
                <w:szCs w:val="20"/>
              </w:rPr>
              <w:t>Valsts policija,</w:t>
            </w:r>
          </w:p>
          <w:p w14:paraId="7FFF554E" w14:textId="17927E67" w:rsidR="001F4411" w:rsidRPr="00061B99" w:rsidRDefault="1AABF87E" w:rsidP="001F4411">
            <w:pPr>
              <w:rPr>
                <w:rFonts w:ascii="Times New Roman" w:hAnsi="Times New Roman" w:cs="Times New Roman"/>
                <w:sz w:val="20"/>
                <w:szCs w:val="20"/>
              </w:rPr>
            </w:pPr>
            <w:r w:rsidRPr="00061B99">
              <w:rPr>
                <w:rFonts w:ascii="Times New Roman" w:hAnsi="Times New Roman" w:cs="Times New Roman"/>
                <w:sz w:val="20"/>
                <w:szCs w:val="20"/>
              </w:rPr>
              <w:t>Valsts ugunsdzēsības un glābšanas dienests</w:t>
            </w:r>
          </w:p>
          <w:p w14:paraId="69912D8A" w14:textId="0178961D" w:rsidR="00BA6235" w:rsidRPr="00061B99" w:rsidRDefault="00BA6235" w:rsidP="001F4411">
            <w:pPr>
              <w:rPr>
                <w:rFonts w:ascii="Times New Roman" w:hAnsi="Times New Roman" w:cs="Times New Roman"/>
                <w:sz w:val="20"/>
                <w:szCs w:val="20"/>
              </w:rPr>
            </w:pPr>
            <w:r w:rsidRPr="00542E61">
              <w:rPr>
                <w:rFonts w:ascii="Times New Roman" w:eastAsia="Times New Roman" w:hAnsi="Times New Roman" w:cs="Times New Roman"/>
                <w:sz w:val="20"/>
                <w:szCs w:val="20"/>
              </w:rPr>
              <w:t>valsts drošības iestādes un citas tiesībaizsardzības iestādes</w:t>
            </w:r>
          </w:p>
        </w:tc>
        <w:tc>
          <w:tcPr>
            <w:tcW w:w="1413" w:type="dxa"/>
          </w:tcPr>
          <w:p w14:paraId="5C0AD730" w14:textId="77777777" w:rsidR="001F4411" w:rsidRPr="00542E61" w:rsidRDefault="001F4411" w:rsidP="001F4411">
            <w:pPr>
              <w:spacing w:line="259" w:lineRule="auto"/>
              <w:rPr>
                <w:rFonts w:ascii="Times New Roman" w:eastAsia="Times New Roman" w:hAnsi="Times New Roman" w:cs="Times New Roman"/>
                <w:sz w:val="20"/>
                <w:szCs w:val="20"/>
              </w:rPr>
            </w:pPr>
            <w:r w:rsidRPr="00542E61">
              <w:rPr>
                <w:rFonts w:ascii="Times New Roman" w:eastAsia="Times New Roman" w:hAnsi="Times New Roman" w:cs="Times New Roman"/>
                <w:color w:val="000000" w:themeColor="text1"/>
                <w:sz w:val="20"/>
                <w:szCs w:val="20"/>
              </w:rPr>
              <w:t>Attīstības plāns tiek saskaņots kopā ar projekta pasi</w:t>
            </w:r>
          </w:p>
          <w:p w14:paraId="018CF01D" w14:textId="77777777" w:rsidR="001F4411" w:rsidRPr="00542E61" w:rsidRDefault="001F4411" w:rsidP="001F4411">
            <w:pPr>
              <w:rPr>
                <w:rFonts w:ascii="Times New Roman" w:eastAsia="Times New Roman" w:hAnsi="Times New Roman" w:cs="Times New Roman"/>
                <w:color w:val="000000" w:themeColor="text1"/>
                <w:sz w:val="20"/>
                <w:szCs w:val="20"/>
              </w:rPr>
            </w:pPr>
          </w:p>
        </w:tc>
        <w:tc>
          <w:tcPr>
            <w:tcW w:w="1415" w:type="dxa"/>
          </w:tcPr>
          <w:p w14:paraId="16E42802" w14:textId="26EE2FCB" w:rsidR="001F4411" w:rsidRPr="00542E61" w:rsidRDefault="001F4411" w:rsidP="001F4411">
            <w:pPr>
              <w:rPr>
                <w:rFonts w:ascii="Times New Roman" w:eastAsia="Times New Roman" w:hAnsi="Times New Roman" w:cs="Times New Roman"/>
                <w:color w:val="000000" w:themeColor="text1"/>
                <w:sz w:val="20"/>
                <w:szCs w:val="20"/>
              </w:rPr>
            </w:pPr>
            <w:r w:rsidRPr="00542E61">
              <w:rPr>
                <w:rFonts w:ascii="Times New Roman" w:eastAsia="Times New Roman" w:hAnsi="Times New Roman" w:cs="Times New Roman"/>
                <w:color w:val="000000" w:themeColor="text1"/>
                <w:sz w:val="20"/>
                <w:szCs w:val="20"/>
              </w:rPr>
              <w:t>2026. gada I cet.</w:t>
            </w:r>
          </w:p>
        </w:tc>
      </w:tr>
    </w:tbl>
    <w:p w14:paraId="385FD427" w14:textId="77777777" w:rsidR="00B608E4" w:rsidRDefault="00B608E4" w:rsidP="00EF3F96">
      <w:pPr>
        <w:spacing w:after="0" w:line="240" w:lineRule="auto"/>
        <w:rPr>
          <w:rFonts w:ascii="Times New Roman" w:hAnsi="Times New Roman" w:cs="Times New Roman"/>
          <w:b/>
          <w:sz w:val="24"/>
          <w:szCs w:val="24"/>
        </w:rPr>
      </w:pPr>
    </w:p>
    <w:p w14:paraId="723AAC71" w14:textId="2727AE8B" w:rsidR="00D85DC1" w:rsidRPr="00B608E4" w:rsidRDefault="008300CE" w:rsidP="00EF3F96">
      <w:pPr>
        <w:spacing w:after="0" w:line="240" w:lineRule="auto"/>
        <w:rPr>
          <w:rFonts w:ascii="Times New Roman" w:hAnsi="Times New Roman" w:cs="Times New Roman"/>
          <w:b/>
          <w:sz w:val="24"/>
          <w:szCs w:val="24"/>
        </w:rPr>
      </w:pPr>
      <w:r w:rsidRPr="00B608E4">
        <w:rPr>
          <w:rFonts w:ascii="Times New Roman" w:hAnsi="Times New Roman" w:cs="Times New Roman"/>
          <w:b/>
          <w:sz w:val="24"/>
          <w:szCs w:val="24"/>
        </w:rPr>
        <w:t>5.3. </w:t>
      </w:r>
      <w:r w:rsidR="00D85DC1" w:rsidRPr="00B608E4">
        <w:rPr>
          <w:rFonts w:ascii="Times New Roman" w:hAnsi="Times New Roman" w:cs="Times New Roman"/>
          <w:b/>
          <w:sz w:val="24"/>
          <w:szCs w:val="24"/>
        </w:rPr>
        <w:t>Centralizēti pārvaldāmās nozares būtiskās datu kopas</w:t>
      </w:r>
    </w:p>
    <w:tbl>
      <w:tblPr>
        <w:tblStyle w:val="Reatabula"/>
        <w:tblW w:w="8933" w:type="dxa"/>
        <w:tblInd w:w="-5" w:type="dxa"/>
        <w:tblLook w:val="04A0" w:firstRow="1" w:lastRow="0" w:firstColumn="1" w:lastColumn="0" w:noHBand="0" w:noVBand="1"/>
      </w:tblPr>
      <w:tblGrid>
        <w:gridCol w:w="459"/>
        <w:gridCol w:w="6914"/>
        <w:gridCol w:w="1560"/>
      </w:tblGrid>
      <w:tr w:rsidR="005C1B4B" w:rsidRPr="00B608E4" w14:paraId="3973D7D4" w14:textId="77777777" w:rsidTr="7389FCC3">
        <w:trPr>
          <w:cantSplit/>
          <w:trHeight w:val="1635"/>
        </w:trPr>
        <w:tc>
          <w:tcPr>
            <w:tcW w:w="459" w:type="dxa"/>
            <w:shd w:val="clear" w:color="auto" w:fill="auto"/>
            <w:textDirection w:val="btLr"/>
          </w:tcPr>
          <w:p w14:paraId="1CFC9877" w14:textId="2469BB89" w:rsidR="00D85DC1" w:rsidRPr="00325000" w:rsidRDefault="008300CE" w:rsidP="00630226">
            <w:pPr>
              <w:ind w:left="113" w:right="113"/>
              <w:jc w:val="both"/>
              <w:rPr>
                <w:rFonts w:ascii="Times New Roman" w:hAnsi="Times New Roman" w:cs="Times New Roman"/>
                <w:sz w:val="20"/>
                <w:szCs w:val="20"/>
              </w:rPr>
            </w:pPr>
            <w:r w:rsidRPr="00B608E4">
              <w:rPr>
                <w:rFonts w:ascii="Times New Roman" w:hAnsi="Times New Roman" w:cs="Times New Roman"/>
                <w:sz w:val="20"/>
                <w:szCs w:val="20"/>
              </w:rPr>
              <w:t>Skaits</w:t>
            </w:r>
          </w:p>
        </w:tc>
        <w:tc>
          <w:tcPr>
            <w:tcW w:w="6914" w:type="dxa"/>
            <w:tcBorders>
              <w:top w:val="single" w:sz="4" w:space="0" w:color="auto"/>
              <w:left w:val="single" w:sz="4" w:space="0" w:color="auto"/>
              <w:bottom w:val="single" w:sz="4" w:space="0" w:color="auto"/>
              <w:right w:val="single" w:sz="4" w:space="0" w:color="auto"/>
            </w:tcBorders>
            <w:shd w:val="clear" w:color="auto" w:fill="auto"/>
            <w:vAlign w:val="center"/>
          </w:tcPr>
          <w:p w14:paraId="2171DADC" w14:textId="77777777" w:rsidR="00D85DC1" w:rsidRPr="00B608E4" w:rsidRDefault="00D85DC1" w:rsidP="008300CE">
            <w:pPr>
              <w:jc w:val="center"/>
              <w:rPr>
                <w:rFonts w:ascii="Times New Roman" w:hAnsi="Times New Roman" w:cs="Times New Roman"/>
                <w:sz w:val="20"/>
                <w:szCs w:val="20"/>
              </w:rPr>
            </w:pPr>
            <w:r w:rsidRPr="00B608E4">
              <w:rPr>
                <w:rFonts w:ascii="Times New Roman" w:hAnsi="Times New Roman" w:cs="Times New Roman"/>
                <w:sz w:val="20"/>
                <w:szCs w:val="20"/>
              </w:rPr>
              <w:t>Saturu raksturojošs nosaukums</w:t>
            </w:r>
          </w:p>
        </w:tc>
        <w:tc>
          <w:tcPr>
            <w:tcW w:w="1560" w:type="dxa"/>
            <w:tcBorders>
              <w:top w:val="single" w:sz="4" w:space="0" w:color="auto"/>
              <w:left w:val="nil"/>
              <w:bottom w:val="single" w:sz="4" w:space="0" w:color="auto"/>
              <w:right w:val="single" w:sz="4" w:space="0" w:color="auto"/>
            </w:tcBorders>
            <w:shd w:val="clear" w:color="auto" w:fill="auto"/>
            <w:vAlign w:val="center"/>
          </w:tcPr>
          <w:p w14:paraId="27E5E44B" w14:textId="44E1DB44" w:rsidR="00D85DC1" w:rsidRPr="00B608E4" w:rsidRDefault="4F25DF02" w:rsidP="008300CE">
            <w:pPr>
              <w:jc w:val="center"/>
              <w:rPr>
                <w:rFonts w:ascii="Times New Roman" w:hAnsi="Times New Roman" w:cs="Times New Roman"/>
                <w:sz w:val="20"/>
                <w:szCs w:val="20"/>
              </w:rPr>
            </w:pPr>
            <w:r w:rsidRPr="00B608E4">
              <w:rPr>
                <w:rFonts w:ascii="Times New Roman" w:hAnsi="Times New Roman" w:cs="Times New Roman"/>
                <w:sz w:val="20"/>
                <w:szCs w:val="20"/>
              </w:rPr>
              <w:t>Termiņš piekļuves nodrošināšanai</w:t>
            </w:r>
            <w:r w:rsidR="00D85DC1" w:rsidRPr="00B608E4">
              <w:rPr>
                <w:rFonts w:ascii="Times New Roman" w:hAnsi="Times New Roman" w:cs="Times New Roman"/>
                <w:sz w:val="20"/>
                <w:szCs w:val="20"/>
              </w:rPr>
              <w:t xml:space="preserve"> (gads</w:t>
            </w:r>
            <w:r w:rsidR="00A40DF8" w:rsidRPr="00B608E4">
              <w:rPr>
                <w:rFonts w:ascii="Times New Roman" w:hAnsi="Times New Roman" w:cs="Times New Roman"/>
                <w:sz w:val="20"/>
                <w:szCs w:val="20"/>
              </w:rPr>
              <w:t xml:space="preserve">, </w:t>
            </w:r>
            <w:r w:rsidR="00D85DC1" w:rsidRPr="00B608E4">
              <w:rPr>
                <w:rFonts w:ascii="Times New Roman" w:hAnsi="Times New Roman" w:cs="Times New Roman"/>
                <w:sz w:val="20"/>
                <w:szCs w:val="20"/>
              </w:rPr>
              <w:t>ceturksnis)</w:t>
            </w:r>
          </w:p>
        </w:tc>
      </w:tr>
      <w:tr w:rsidR="00E94A5C" w:rsidRPr="00B608E4" w14:paraId="15F9950C" w14:textId="77777777" w:rsidTr="7389FCC3">
        <w:trPr>
          <w:trHeight w:val="337"/>
        </w:trPr>
        <w:tc>
          <w:tcPr>
            <w:tcW w:w="459" w:type="dxa"/>
            <w:shd w:val="clear" w:color="auto" w:fill="auto"/>
          </w:tcPr>
          <w:p w14:paraId="28143E18" w14:textId="7A885B63" w:rsidR="004C0CF4" w:rsidRPr="00325000" w:rsidRDefault="4A4A6DDA" w:rsidP="00BF4C8F">
            <w:pPr>
              <w:jc w:val="both"/>
              <w:rPr>
                <w:rFonts w:ascii="Times New Roman" w:hAnsi="Times New Roman" w:cs="Times New Roman"/>
                <w:sz w:val="20"/>
                <w:szCs w:val="20"/>
              </w:rPr>
            </w:pPr>
            <w:r w:rsidRPr="40615ABA">
              <w:rPr>
                <w:rFonts w:ascii="Times New Roman" w:hAnsi="Times New Roman" w:cs="Times New Roman"/>
                <w:sz w:val="20"/>
                <w:szCs w:val="20"/>
              </w:rPr>
              <w:t>1.</w:t>
            </w:r>
          </w:p>
        </w:tc>
        <w:tc>
          <w:tcPr>
            <w:tcW w:w="6914" w:type="dxa"/>
            <w:tcBorders>
              <w:top w:val="single" w:sz="4" w:space="0" w:color="auto"/>
              <w:left w:val="single" w:sz="4" w:space="0" w:color="auto"/>
              <w:bottom w:val="single" w:sz="4" w:space="0" w:color="auto"/>
              <w:right w:val="single" w:sz="4" w:space="0" w:color="auto"/>
            </w:tcBorders>
            <w:shd w:val="clear" w:color="auto" w:fill="auto"/>
          </w:tcPr>
          <w:p w14:paraId="2B9EDC89" w14:textId="686D0B64" w:rsidR="004C0CF4" w:rsidRPr="00B608E4" w:rsidRDefault="00443359" w:rsidP="00EF3F96">
            <w:pPr>
              <w:jc w:val="both"/>
              <w:rPr>
                <w:rFonts w:ascii="Times New Roman" w:hAnsi="Times New Roman" w:cs="Times New Roman"/>
                <w:sz w:val="20"/>
                <w:szCs w:val="20"/>
              </w:rPr>
            </w:pPr>
            <w:r w:rsidRPr="00443359">
              <w:rPr>
                <w:rFonts w:ascii="Times New Roman" w:hAnsi="Times New Roman" w:cs="Times New Roman"/>
                <w:sz w:val="20"/>
                <w:szCs w:val="20"/>
              </w:rPr>
              <w:t>Datu kopa "Reģistrā uzkrāto notikumu skaits"</w:t>
            </w:r>
          </w:p>
        </w:tc>
        <w:tc>
          <w:tcPr>
            <w:tcW w:w="1560" w:type="dxa"/>
            <w:tcBorders>
              <w:top w:val="single" w:sz="4" w:space="0" w:color="auto"/>
              <w:left w:val="nil"/>
              <w:bottom w:val="single" w:sz="4" w:space="0" w:color="auto"/>
              <w:right w:val="single" w:sz="4" w:space="0" w:color="auto"/>
            </w:tcBorders>
            <w:shd w:val="clear" w:color="auto" w:fill="auto"/>
          </w:tcPr>
          <w:p w14:paraId="087F47FE" w14:textId="3E5A9EA9" w:rsidR="004C0CF4" w:rsidRPr="00325000" w:rsidRDefault="00443359" w:rsidP="00BF4C8F">
            <w:pPr>
              <w:jc w:val="both"/>
              <w:rPr>
                <w:rFonts w:ascii="Times New Roman" w:hAnsi="Times New Roman" w:cs="Times New Roman"/>
                <w:sz w:val="20"/>
                <w:szCs w:val="20"/>
              </w:rPr>
            </w:pPr>
            <w:r w:rsidRPr="00443359">
              <w:rPr>
                <w:rFonts w:ascii="Times New Roman" w:hAnsi="Times New Roman" w:cs="Times New Roman"/>
                <w:sz w:val="20"/>
                <w:szCs w:val="20"/>
              </w:rPr>
              <w:t>2026. gada I cet.</w:t>
            </w:r>
          </w:p>
        </w:tc>
      </w:tr>
      <w:tr w:rsidR="00507CEB" w:rsidRPr="00B608E4" w14:paraId="74876174" w14:textId="77777777" w:rsidTr="7389FCC3">
        <w:trPr>
          <w:trHeight w:val="337"/>
        </w:trPr>
        <w:tc>
          <w:tcPr>
            <w:tcW w:w="459" w:type="dxa"/>
            <w:shd w:val="clear" w:color="auto" w:fill="auto"/>
          </w:tcPr>
          <w:p w14:paraId="7FDC0444" w14:textId="117E206D" w:rsidR="6D47DECA" w:rsidRPr="40615ABA" w:rsidRDefault="6D47DECA" w:rsidP="40615ABA">
            <w:pPr>
              <w:jc w:val="both"/>
              <w:rPr>
                <w:rFonts w:ascii="Times New Roman" w:hAnsi="Times New Roman" w:cs="Times New Roman"/>
                <w:sz w:val="20"/>
                <w:szCs w:val="20"/>
              </w:rPr>
            </w:pPr>
            <w:r w:rsidRPr="40615ABA">
              <w:rPr>
                <w:rFonts w:ascii="Times New Roman" w:hAnsi="Times New Roman" w:cs="Times New Roman"/>
                <w:sz w:val="20"/>
                <w:szCs w:val="20"/>
              </w:rPr>
              <w:t>2.</w:t>
            </w:r>
          </w:p>
        </w:tc>
        <w:tc>
          <w:tcPr>
            <w:tcW w:w="6914" w:type="dxa"/>
            <w:tcBorders>
              <w:top w:val="single" w:sz="4" w:space="0" w:color="auto"/>
              <w:left w:val="single" w:sz="4" w:space="0" w:color="auto"/>
              <w:bottom w:val="single" w:sz="4" w:space="0" w:color="auto"/>
              <w:right w:val="single" w:sz="4" w:space="0" w:color="auto"/>
            </w:tcBorders>
            <w:shd w:val="clear" w:color="auto" w:fill="auto"/>
          </w:tcPr>
          <w:p w14:paraId="50D9EE34" w14:textId="54EADCB9" w:rsidR="000958DC" w:rsidRPr="7E00FFF2" w:rsidRDefault="00443359" w:rsidP="7E00FFF2">
            <w:pPr>
              <w:jc w:val="both"/>
              <w:rPr>
                <w:rFonts w:ascii="Times New Roman" w:hAnsi="Times New Roman" w:cs="Times New Roman"/>
                <w:sz w:val="20"/>
                <w:szCs w:val="20"/>
              </w:rPr>
            </w:pPr>
            <w:r w:rsidRPr="00443359">
              <w:rPr>
                <w:rFonts w:ascii="Times New Roman" w:hAnsi="Times New Roman" w:cs="Times New Roman"/>
                <w:sz w:val="20"/>
                <w:szCs w:val="20"/>
              </w:rPr>
              <w:t xml:space="preserve">Datu kopa "Valsts policijas, </w:t>
            </w:r>
            <w:proofErr w:type="spellStart"/>
            <w:r w:rsidRPr="00443359">
              <w:rPr>
                <w:rFonts w:ascii="Times New Roman" w:hAnsi="Times New Roman" w:cs="Times New Roman"/>
                <w:sz w:val="20"/>
                <w:szCs w:val="20"/>
              </w:rPr>
              <w:t>valstspilsētu</w:t>
            </w:r>
            <w:proofErr w:type="spellEnd"/>
            <w:r w:rsidRPr="00443359">
              <w:rPr>
                <w:rFonts w:ascii="Times New Roman" w:hAnsi="Times New Roman" w:cs="Times New Roman"/>
                <w:sz w:val="20"/>
                <w:szCs w:val="20"/>
              </w:rPr>
              <w:t xml:space="preserve"> un novadu pašvaldību policijas un ostas policijas iestādēs reģistrētie notikumi, kuri apdraud personu vai sabiedrības drošību, un to izskatīšanas rezultāti"</w:t>
            </w:r>
          </w:p>
        </w:tc>
        <w:tc>
          <w:tcPr>
            <w:tcW w:w="1560" w:type="dxa"/>
            <w:tcBorders>
              <w:top w:val="single" w:sz="4" w:space="0" w:color="auto"/>
              <w:left w:val="nil"/>
              <w:bottom w:val="single" w:sz="4" w:space="0" w:color="auto"/>
              <w:right w:val="single" w:sz="4" w:space="0" w:color="auto"/>
            </w:tcBorders>
            <w:shd w:val="clear" w:color="auto" w:fill="auto"/>
          </w:tcPr>
          <w:p w14:paraId="53941F73" w14:textId="33E769E0" w:rsidR="000958DC" w:rsidRPr="00325000" w:rsidRDefault="00443359" w:rsidP="00BF4C8F">
            <w:pPr>
              <w:jc w:val="both"/>
              <w:rPr>
                <w:rFonts w:ascii="Times New Roman" w:hAnsi="Times New Roman" w:cs="Times New Roman"/>
                <w:sz w:val="20"/>
                <w:szCs w:val="20"/>
              </w:rPr>
            </w:pPr>
            <w:r w:rsidRPr="00443359">
              <w:rPr>
                <w:rFonts w:ascii="Times New Roman" w:hAnsi="Times New Roman" w:cs="Times New Roman"/>
                <w:sz w:val="20"/>
                <w:szCs w:val="20"/>
              </w:rPr>
              <w:t>2026. gada I cet.</w:t>
            </w:r>
          </w:p>
        </w:tc>
      </w:tr>
    </w:tbl>
    <w:p w14:paraId="6372FA03" w14:textId="77777777" w:rsidR="00B608E4" w:rsidRDefault="00B608E4" w:rsidP="00EF3F96">
      <w:pPr>
        <w:spacing w:after="0" w:line="240" w:lineRule="auto"/>
        <w:rPr>
          <w:rFonts w:ascii="Times New Roman" w:hAnsi="Times New Roman" w:cs="Times New Roman"/>
          <w:b/>
          <w:sz w:val="24"/>
          <w:szCs w:val="24"/>
        </w:rPr>
      </w:pPr>
      <w:bookmarkStart w:id="2" w:name="_Hlk104550571"/>
    </w:p>
    <w:p w14:paraId="239BE1AD" w14:textId="4F5AA4D9" w:rsidR="00880742" w:rsidRPr="00B608E4" w:rsidRDefault="008300CE" w:rsidP="00EF3F96">
      <w:pPr>
        <w:spacing w:after="0" w:line="240" w:lineRule="auto"/>
        <w:rPr>
          <w:rFonts w:ascii="Times New Roman" w:hAnsi="Times New Roman" w:cs="Times New Roman"/>
          <w:b/>
          <w:sz w:val="24"/>
          <w:szCs w:val="24"/>
        </w:rPr>
      </w:pPr>
      <w:r w:rsidRPr="00B608E4">
        <w:rPr>
          <w:rFonts w:ascii="Times New Roman" w:hAnsi="Times New Roman" w:cs="Times New Roman"/>
          <w:b/>
          <w:sz w:val="24"/>
          <w:szCs w:val="24"/>
        </w:rPr>
        <w:t>6. </w:t>
      </w:r>
      <w:r w:rsidR="00880742" w:rsidRPr="00B608E4">
        <w:rPr>
          <w:rFonts w:ascii="Times New Roman" w:hAnsi="Times New Roman" w:cs="Times New Roman"/>
          <w:b/>
          <w:sz w:val="24"/>
          <w:szCs w:val="24"/>
        </w:rPr>
        <w:t>Projekta pārvaldības un īstenošanas kapacitāte</w:t>
      </w:r>
      <w:r w:rsidR="00B608E4" w:rsidRPr="00B608E4">
        <w:rPr>
          <w:rFonts w:ascii="Times New Roman" w:hAnsi="Times New Roman" w:cs="Times New Roman"/>
          <w:b/>
          <w:sz w:val="24"/>
          <w:szCs w:val="24"/>
          <w:vertAlign w:val="superscript"/>
        </w:rPr>
        <w:t>9</w:t>
      </w:r>
    </w:p>
    <w:tbl>
      <w:tblPr>
        <w:tblStyle w:val="Reatabula"/>
        <w:tblW w:w="8789" w:type="dxa"/>
        <w:tblInd w:w="-5" w:type="dxa"/>
        <w:tblLook w:val="04A0" w:firstRow="1" w:lastRow="0" w:firstColumn="1" w:lastColumn="0" w:noHBand="0" w:noVBand="1"/>
      </w:tblPr>
      <w:tblGrid>
        <w:gridCol w:w="8789"/>
      </w:tblGrid>
      <w:tr w:rsidR="00576992" w:rsidRPr="00B608E4" w14:paraId="2D0B0D13" w14:textId="77777777" w:rsidTr="4C546545">
        <w:trPr>
          <w:trHeight w:val="803"/>
        </w:trPr>
        <w:tc>
          <w:tcPr>
            <w:tcW w:w="8789" w:type="dxa"/>
          </w:tcPr>
          <w:bookmarkEnd w:id="2"/>
          <w:p w14:paraId="34B7F224" w14:textId="77777777" w:rsidR="00046CC9" w:rsidRPr="00046CC9" w:rsidRDefault="00046CC9" w:rsidP="00061B99">
            <w:pPr>
              <w:jc w:val="both"/>
              <w:rPr>
                <w:rFonts w:ascii="Times New Roman" w:hAnsi="Times New Roman" w:cs="Times New Roman"/>
                <w:sz w:val="20"/>
                <w:szCs w:val="20"/>
              </w:rPr>
            </w:pPr>
            <w:r w:rsidRPr="00046CC9">
              <w:rPr>
                <w:rFonts w:ascii="Times New Roman" w:hAnsi="Times New Roman" w:cs="Times New Roman"/>
                <w:sz w:val="20"/>
                <w:szCs w:val="20"/>
              </w:rPr>
              <w:t>Atveseļošanas un noturības mehānisma plāna īstenošana un uzraudzība notiks saskaņā ar Ministru kabineta 2021. gada 7. septembra noteikumiem Nr. 621 "Eiropas Savienības Atveseļošanas un noturības mehānisma plāna īstenošanas un uzraudzības kārtība", Iekšlietu ministrijas iekšējiem normatīvajiem aktiem, kuros noteiktas atbildīgo institūciju īstenošanas un uzraudzības funkcijas, kā arī saskaņā ar Ministru kabineta 2022. gada 14. jūlija noteikumiem Nr. 435 "Eiropas Savienības Atveseļošanas un noturības mehānisma plāna 2. komponentes "Digitālā transformācija" 2.1. reformu un investīciju virziena "Valsts pārvaldes, tai skaitā pašvaldību, digitālā transformācija" īstenošanas noteikumi".</w:t>
            </w:r>
          </w:p>
          <w:p w14:paraId="0FD1203B" w14:textId="52F844A4" w:rsidR="00046CC9" w:rsidRPr="00046CC9" w:rsidRDefault="00046CC9" w:rsidP="00061B99">
            <w:pPr>
              <w:jc w:val="both"/>
              <w:rPr>
                <w:rFonts w:ascii="Times New Roman" w:hAnsi="Times New Roman" w:cs="Times New Roman"/>
                <w:sz w:val="20"/>
                <w:szCs w:val="20"/>
              </w:rPr>
            </w:pPr>
            <w:r w:rsidRPr="00046CC9">
              <w:rPr>
                <w:rFonts w:ascii="Times New Roman" w:hAnsi="Times New Roman" w:cs="Times New Roman"/>
                <w:sz w:val="20"/>
                <w:szCs w:val="20"/>
              </w:rPr>
              <w:t>Projekta īstenošanas un uzraudzības pasākumu veikšanai tiks piesaistīti IeM IC, Valsts policijas un IeM pārstāvji, nodrošinot projekta organizācijas formu, kurā ietilps:</w:t>
            </w:r>
          </w:p>
          <w:p w14:paraId="22EDEC1B" w14:textId="77777777" w:rsidR="00D978CF" w:rsidRDefault="00D978CF" w:rsidP="00061B99">
            <w:pPr>
              <w:jc w:val="both"/>
              <w:rPr>
                <w:rFonts w:ascii="Times New Roman" w:hAnsi="Times New Roman" w:cs="Times New Roman"/>
                <w:sz w:val="20"/>
                <w:szCs w:val="20"/>
              </w:rPr>
            </w:pPr>
          </w:p>
          <w:p w14:paraId="1751B182" w14:textId="27FEC461" w:rsidR="00D978CF" w:rsidRDefault="00C558FF" w:rsidP="00061B99">
            <w:pPr>
              <w:jc w:val="both"/>
              <w:rPr>
                <w:rFonts w:ascii="Times New Roman" w:hAnsi="Times New Roman" w:cs="Times New Roman"/>
                <w:sz w:val="20"/>
                <w:szCs w:val="20"/>
              </w:rPr>
            </w:pPr>
            <w:r w:rsidRPr="00061B99">
              <w:rPr>
                <w:rFonts w:ascii="Times New Roman" w:hAnsi="Times New Roman" w:cs="Times New Roman"/>
                <w:sz w:val="20"/>
                <w:szCs w:val="20"/>
              </w:rPr>
              <w:t xml:space="preserve">- </w:t>
            </w:r>
            <w:r w:rsidR="00014D8F" w:rsidRPr="00061B99">
              <w:rPr>
                <w:rFonts w:ascii="Times New Roman" w:hAnsi="Times New Roman" w:cs="Times New Roman"/>
                <w:sz w:val="20"/>
                <w:szCs w:val="20"/>
              </w:rPr>
              <w:t xml:space="preserve">projekta uzraudzības padome (turpmāk – </w:t>
            </w:r>
            <w:r w:rsidR="00D978CF" w:rsidRPr="00061B99">
              <w:rPr>
                <w:rFonts w:ascii="Times New Roman" w:hAnsi="Times New Roman" w:cs="Times New Roman"/>
                <w:sz w:val="20"/>
                <w:szCs w:val="20"/>
              </w:rPr>
              <w:t>PUP</w:t>
            </w:r>
            <w:r w:rsidR="00014D8F" w:rsidRPr="00810721">
              <w:rPr>
                <w:rFonts w:ascii="Times New Roman" w:hAnsi="Times New Roman" w:cs="Times New Roman"/>
                <w:sz w:val="20"/>
                <w:szCs w:val="20"/>
              </w:rPr>
              <w:t>)</w:t>
            </w:r>
            <w:r w:rsidR="00136632">
              <w:rPr>
                <w:rFonts w:ascii="Times New Roman" w:hAnsi="Times New Roman" w:cs="Times New Roman"/>
                <w:sz w:val="20"/>
                <w:szCs w:val="20"/>
              </w:rPr>
              <w:t>;</w:t>
            </w:r>
          </w:p>
          <w:p w14:paraId="28F4506B" w14:textId="77777777" w:rsidR="00D978CF" w:rsidRDefault="00D978CF" w:rsidP="00061B99">
            <w:pPr>
              <w:jc w:val="both"/>
              <w:rPr>
                <w:rFonts w:ascii="Times New Roman" w:hAnsi="Times New Roman" w:cs="Times New Roman"/>
                <w:sz w:val="20"/>
                <w:szCs w:val="20"/>
              </w:rPr>
            </w:pPr>
          </w:p>
          <w:p w14:paraId="4B8BACC0" w14:textId="23C87A68" w:rsidR="00046CC9" w:rsidRPr="00014D8F" w:rsidRDefault="00046CC9" w:rsidP="00061B99">
            <w:pPr>
              <w:jc w:val="both"/>
              <w:rPr>
                <w:rFonts w:ascii="Times New Roman" w:hAnsi="Times New Roman" w:cs="Times New Roman"/>
                <w:sz w:val="20"/>
                <w:szCs w:val="20"/>
              </w:rPr>
            </w:pPr>
            <w:r w:rsidRPr="00014D8F">
              <w:rPr>
                <w:rFonts w:ascii="Times New Roman" w:hAnsi="Times New Roman" w:cs="Times New Roman"/>
                <w:sz w:val="20"/>
                <w:szCs w:val="20"/>
              </w:rPr>
              <w:t xml:space="preserve">– </w:t>
            </w:r>
            <w:r w:rsidR="00D978CF" w:rsidRPr="00014D8F">
              <w:rPr>
                <w:rFonts w:ascii="Times New Roman" w:hAnsi="Times New Roman" w:cs="Times New Roman"/>
                <w:sz w:val="20"/>
                <w:szCs w:val="20"/>
              </w:rPr>
              <w:t xml:space="preserve">divi </w:t>
            </w:r>
            <w:r w:rsidRPr="00014D8F">
              <w:rPr>
                <w:rFonts w:ascii="Times New Roman" w:hAnsi="Times New Roman" w:cs="Times New Roman"/>
                <w:sz w:val="20"/>
                <w:szCs w:val="20"/>
              </w:rPr>
              <w:t>projekta vadītāj</w:t>
            </w:r>
            <w:r w:rsidR="00D978CF" w:rsidRPr="00014D8F">
              <w:rPr>
                <w:rFonts w:ascii="Times New Roman" w:hAnsi="Times New Roman" w:cs="Times New Roman"/>
                <w:sz w:val="20"/>
                <w:szCs w:val="20"/>
              </w:rPr>
              <w:t>i (VNR un VKCP aktivitātei)</w:t>
            </w:r>
            <w:r w:rsidRPr="00014D8F">
              <w:rPr>
                <w:rFonts w:ascii="Times New Roman" w:hAnsi="Times New Roman" w:cs="Times New Roman"/>
                <w:sz w:val="20"/>
                <w:szCs w:val="20"/>
              </w:rPr>
              <w:t>;</w:t>
            </w:r>
          </w:p>
          <w:p w14:paraId="486F196A" w14:textId="77777777" w:rsidR="00046CC9" w:rsidRPr="00014D8F" w:rsidRDefault="00046CC9" w:rsidP="00061B99">
            <w:pPr>
              <w:jc w:val="both"/>
              <w:rPr>
                <w:rFonts w:ascii="Times New Roman" w:hAnsi="Times New Roman" w:cs="Times New Roman"/>
                <w:sz w:val="20"/>
                <w:szCs w:val="20"/>
              </w:rPr>
            </w:pPr>
          </w:p>
          <w:p w14:paraId="692EE547" w14:textId="6E429CDC" w:rsidR="00046CC9" w:rsidRPr="00046CC9" w:rsidRDefault="00046CC9" w:rsidP="00061B99">
            <w:pPr>
              <w:jc w:val="both"/>
              <w:rPr>
                <w:rFonts w:ascii="Times New Roman" w:hAnsi="Times New Roman" w:cs="Times New Roman"/>
                <w:sz w:val="20"/>
                <w:szCs w:val="20"/>
              </w:rPr>
            </w:pPr>
            <w:r w:rsidRPr="00014D8F">
              <w:rPr>
                <w:rFonts w:ascii="Times New Roman" w:hAnsi="Times New Roman" w:cs="Times New Roman"/>
                <w:sz w:val="20"/>
                <w:szCs w:val="20"/>
              </w:rPr>
              <w:t xml:space="preserve">– </w:t>
            </w:r>
            <w:r w:rsidR="00014D8F" w:rsidRPr="00014D8F">
              <w:rPr>
                <w:rFonts w:ascii="Times New Roman" w:hAnsi="Times New Roman" w:cs="Times New Roman"/>
                <w:sz w:val="20"/>
                <w:szCs w:val="20"/>
              </w:rPr>
              <w:t xml:space="preserve">divas </w:t>
            </w:r>
            <w:r w:rsidRPr="00014D8F">
              <w:rPr>
                <w:rFonts w:ascii="Times New Roman" w:hAnsi="Times New Roman" w:cs="Times New Roman"/>
                <w:sz w:val="20"/>
                <w:szCs w:val="20"/>
              </w:rPr>
              <w:t xml:space="preserve">projekta </w:t>
            </w:r>
            <w:r w:rsidR="00014D8F" w:rsidRPr="00014D8F">
              <w:rPr>
                <w:rFonts w:ascii="Times New Roman" w:hAnsi="Times New Roman" w:cs="Times New Roman"/>
                <w:sz w:val="20"/>
                <w:szCs w:val="20"/>
              </w:rPr>
              <w:t xml:space="preserve">īstenošanas </w:t>
            </w:r>
            <w:r w:rsidRPr="00014D8F">
              <w:rPr>
                <w:rFonts w:ascii="Times New Roman" w:hAnsi="Times New Roman" w:cs="Times New Roman"/>
                <w:sz w:val="20"/>
                <w:szCs w:val="20"/>
              </w:rPr>
              <w:t>komandas</w:t>
            </w:r>
            <w:r w:rsidR="00014D8F" w:rsidRPr="00014D8F">
              <w:rPr>
                <w:rFonts w:ascii="Times New Roman" w:hAnsi="Times New Roman" w:cs="Times New Roman"/>
                <w:sz w:val="20"/>
                <w:szCs w:val="20"/>
              </w:rPr>
              <w:t xml:space="preserve"> (VNR un VKCP aktivitātei)</w:t>
            </w:r>
            <w:r w:rsidRPr="00014D8F">
              <w:rPr>
                <w:rFonts w:ascii="Times New Roman" w:hAnsi="Times New Roman" w:cs="Times New Roman"/>
                <w:sz w:val="20"/>
                <w:szCs w:val="20"/>
              </w:rPr>
              <w:t>.</w:t>
            </w:r>
          </w:p>
          <w:p w14:paraId="471EB29A" w14:textId="77777777" w:rsidR="00046CC9" w:rsidRPr="00046CC9" w:rsidRDefault="00046CC9" w:rsidP="00061B99">
            <w:pPr>
              <w:jc w:val="both"/>
              <w:rPr>
                <w:rFonts w:ascii="Times New Roman" w:hAnsi="Times New Roman" w:cs="Times New Roman"/>
                <w:sz w:val="20"/>
                <w:szCs w:val="20"/>
              </w:rPr>
            </w:pPr>
          </w:p>
          <w:p w14:paraId="376C9317" w14:textId="78265668" w:rsidR="0026139A" w:rsidRDefault="0026139A" w:rsidP="00061B99">
            <w:pPr>
              <w:jc w:val="both"/>
              <w:rPr>
                <w:rFonts w:ascii="Times New Roman" w:hAnsi="Times New Roman" w:cs="Times New Roman"/>
                <w:sz w:val="20"/>
                <w:szCs w:val="20"/>
              </w:rPr>
            </w:pPr>
          </w:p>
          <w:p w14:paraId="71CDD64E" w14:textId="7754E176" w:rsidR="00085A45" w:rsidRDefault="00085A45" w:rsidP="00061B99">
            <w:pPr>
              <w:jc w:val="both"/>
              <w:rPr>
                <w:rFonts w:ascii="Times New Roman" w:hAnsi="Times New Roman" w:cs="Times New Roman"/>
                <w:sz w:val="20"/>
                <w:szCs w:val="20"/>
              </w:rPr>
            </w:pPr>
            <w:r>
              <w:rPr>
                <w:rFonts w:ascii="Times New Roman" w:hAnsi="Times New Roman" w:cs="Times New Roman"/>
                <w:sz w:val="20"/>
                <w:szCs w:val="20"/>
              </w:rPr>
              <w:t>PUP galvenie uzdevumi:</w:t>
            </w:r>
          </w:p>
          <w:p w14:paraId="146034D8" w14:textId="2FA70A15" w:rsidR="00E53EDB" w:rsidRPr="00DA2398" w:rsidRDefault="002D18C2" w:rsidP="002D18C2">
            <w:pPr>
              <w:jc w:val="both"/>
              <w:rPr>
                <w:rFonts w:ascii="Times New Roman" w:hAnsi="Times New Roman" w:cs="Times New Roman"/>
                <w:sz w:val="20"/>
                <w:szCs w:val="20"/>
              </w:rPr>
            </w:pPr>
            <w:r>
              <w:rPr>
                <w:rFonts w:ascii="Times New Roman" w:hAnsi="Times New Roman" w:cs="Times New Roman"/>
                <w:sz w:val="20"/>
                <w:szCs w:val="20"/>
              </w:rPr>
              <w:t xml:space="preserve">- </w:t>
            </w:r>
            <w:r w:rsidR="00E53EDB" w:rsidRPr="00DA2398">
              <w:rPr>
                <w:rFonts w:ascii="Times New Roman" w:hAnsi="Times New Roman" w:cs="Times New Roman"/>
                <w:sz w:val="20"/>
                <w:szCs w:val="20"/>
              </w:rPr>
              <w:t xml:space="preserve">nodrošināt regulāru </w:t>
            </w:r>
            <w:r w:rsidR="006C2539" w:rsidRPr="00DA2398">
              <w:rPr>
                <w:rFonts w:ascii="Times New Roman" w:hAnsi="Times New Roman" w:cs="Times New Roman"/>
                <w:sz w:val="20"/>
                <w:szCs w:val="20"/>
              </w:rPr>
              <w:t>p</w:t>
            </w:r>
            <w:r w:rsidR="00E53EDB" w:rsidRPr="00DA2398">
              <w:rPr>
                <w:rFonts w:ascii="Times New Roman" w:hAnsi="Times New Roman" w:cs="Times New Roman"/>
                <w:sz w:val="20"/>
                <w:szCs w:val="20"/>
              </w:rPr>
              <w:t>rojekt</w:t>
            </w:r>
            <w:r w:rsidR="006C2539" w:rsidRPr="00DA2398">
              <w:rPr>
                <w:rFonts w:ascii="Times New Roman" w:hAnsi="Times New Roman" w:cs="Times New Roman"/>
                <w:sz w:val="20"/>
                <w:szCs w:val="20"/>
              </w:rPr>
              <w:t>a</w:t>
            </w:r>
            <w:r w:rsidR="00E53EDB" w:rsidRPr="00DA2398">
              <w:rPr>
                <w:rFonts w:ascii="Times New Roman" w:hAnsi="Times New Roman" w:cs="Times New Roman"/>
                <w:sz w:val="20"/>
                <w:szCs w:val="20"/>
              </w:rPr>
              <w:t xml:space="preserve"> mērķu un rezultātu sasniegšanas uzraudzību;</w:t>
            </w:r>
          </w:p>
          <w:p w14:paraId="49D80B26" w14:textId="023D92D4" w:rsidR="00E53EDB" w:rsidRPr="00E53EDB" w:rsidRDefault="006C2539" w:rsidP="00E53EDB">
            <w:pPr>
              <w:jc w:val="both"/>
              <w:rPr>
                <w:rFonts w:ascii="Times New Roman" w:hAnsi="Times New Roman" w:cs="Times New Roman"/>
                <w:sz w:val="20"/>
                <w:szCs w:val="20"/>
              </w:rPr>
            </w:pPr>
            <w:r>
              <w:rPr>
                <w:rFonts w:ascii="Times New Roman" w:hAnsi="Times New Roman" w:cs="Times New Roman"/>
                <w:sz w:val="20"/>
                <w:szCs w:val="20"/>
              </w:rPr>
              <w:t>- veikt p</w:t>
            </w:r>
            <w:r w:rsidR="00E53EDB" w:rsidRPr="00E53EDB">
              <w:rPr>
                <w:rFonts w:ascii="Times New Roman" w:hAnsi="Times New Roman" w:cs="Times New Roman"/>
                <w:sz w:val="20"/>
                <w:szCs w:val="20"/>
              </w:rPr>
              <w:t>rojekta risku pārvaldību;</w:t>
            </w:r>
          </w:p>
          <w:p w14:paraId="003091FE" w14:textId="13D7496D" w:rsidR="00E53EDB" w:rsidRPr="00E53EDB" w:rsidRDefault="006C2539" w:rsidP="00E53EDB">
            <w:pPr>
              <w:jc w:val="both"/>
              <w:rPr>
                <w:rFonts w:ascii="Times New Roman" w:hAnsi="Times New Roman" w:cs="Times New Roman"/>
                <w:sz w:val="20"/>
                <w:szCs w:val="20"/>
              </w:rPr>
            </w:pPr>
            <w:r>
              <w:rPr>
                <w:rFonts w:ascii="Times New Roman" w:hAnsi="Times New Roman" w:cs="Times New Roman"/>
                <w:sz w:val="20"/>
                <w:szCs w:val="20"/>
              </w:rPr>
              <w:t xml:space="preserve">- </w:t>
            </w:r>
            <w:r w:rsidR="00E53EDB" w:rsidRPr="00E53EDB">
              <w:rPr>
                <w:rFonts w:ascii="Times New Roman" w:hAnsi="Times New Roman" w:cs="Times New Roman"/>
                <w:sz w:val="20"/>
                <w:szCs w:val="20"/>
              </w:rPr>
              <w:t xml:space="preserve">izvērtēt ārējo faktoru ietekmē radušos izmaiņu nepieciešamību </w:t>
            </w:r>
            <w:r w:rsidR="002D18C2">
              <w:rPr>
                <w:rFonts w:ascii="Times New Roman" w:hAnsi="Times New Roman" w:cs="Times New Roman"/>
                <w:sz w:val="20"/>
                <w:szCs w:val="20"/>
              </w:rPr>
              <w:t>p</w:t>
            </w:r>
            <w:r w:rsidR="00E53EDB" w:rsidRPr="00E53EDB">
              <w:rPr>
                <w:rFonts w:ascii="Times New Roman" w:hAnsi="Times New Roman" w:cs="Times New Roman"/>
                <w:sz w:val="20"/>
                <w:szCs w:val="20"/>
              </w:rPr>
              <w:t>rojektā;</w:t>
            </w:r>
          </w:p>
          <w:p w14:paraId="625D60F0" w14:textId="049B97F9" w:rsidR="00E53EDB" w:rsidRPr="00E53EDB" w:rsidRDefault="006C2539" w:rsidP="00E53EDB">
            <w:pPr>
              <w:jc w:val="both"/>
              <w:rPr>
                <w:rFonts w:ascii="Times New Roman" w:hAnsi="Times New Roman" w:cs="Times New Roman"/>
                <w:sz w:val="20"/>
                <w:szCs w:val="20"/>
              </w:rPr>
            </w:pPr>
            <w:r>
              <w:rPr>
                <w:rFonts w:ascii="Times New Roman" w:hAnsi="Times New Roman" w:cs="Times New Roman"/>
                <w:sz w:val="20"/>
                <w:szCs w:val="20"/>
              </w:rPr>
              <w:t xml:space="preserve">- </w:t>
            </w:r>
            <w:r w:rsidR="00E53EDB" w:rsidRPr="00E53EDB">
              <w:rPr>
                <w:rFonts w:ascii="Times New Roman" w:hAnsi="Times New Roman" w:cs="Times New Roman"/>
                <w:sz w:val="20"/>
                <w:szCs w:val="20"/>
              </w:rPr>
              <w:t xml:space="preserve">nodrošināt </w:t>
            </w:r>
            <w:r>
              <w:rPr>
                <w:rFonts w:ascii="Times New Roman" w:hAnsi="Times New Roman" w:cs="Times New Roman"/>
                <w:sz w:val="20"/>
                <w:szCs w:val="20"/>
              </w:rPr>
              <w:t>p</w:t>
            </w:r>
            <w:r w:rsidR="00E53EDB" w:rsidRPr="00E53EDB">
              <w:rPr>
                <w:rFonts w:ascii="Times New Roman" w:hAnsi="Times New Roman" w:cs="Times New Roman"/>
                <w:sz w:val="20"/>
                <w:szCs w:val="20"/>
              </w:rPr>
              <w:t>rojekta finanšu izpildes uzraudzību;</w:t>
            </w:r>
          </w:p>
          <w:p w14:paraId="1959440B" w14:textId="55D649C9" w:rsidR="00085A45" w:rsidRDefault="006C2539" w:rsidP="00E53EDB">
            <w:pPr>
              <w:jc w:val="both"/>
              <w:rPr>
                <w:rFonts w:ascii="Times New Roman" w:hAnsi="Times New Roman" w:cs="Times New Roman"/>
                <w:sz w:val="20"/>
                <w:szCs w:val="20"/>
              </w:rPr>
            </w:pPr>
            <w:r>
              <w:rPr>
                <w:rFonts w:ascii="Times New Roman" w:hAnsi="Times New Roman" w:cs="Times New Roman"/>
                <w:sz w:val="20"/>
                <w:szCs w:val="20"/>
              </w:rPr>
              <w:t xml:space="preserve">- </w:t>
            </w:r>
            <w:r w:rsidR="00E53EDB" w:rsidRPr="00E53EDB">
              <w:rPr>
                <w:rFonts w:ascii="Times New Roman" w:hAnsi="Times New Roman" w:cs="Times New Roman"/>
                <w:sz w:val="20"/>
                <w:szCs w:val="20"/>
              </w:rPr>
              <w:t xml:space="preserve">risināt citus ar </w:t>
            </w:r>
            <w:r>
              <w:rPr>
                <w:rFonts w:ascii="Times New Roman" w:hAnsi="Times New Roman" w:cs="Times New Roman"/>
                <w:sz w:val="20"/>
                <w:szCs w:val="20"/>
              </w:rPr>
              <w:t>p</w:t>
            </w:r>
            <w:r w:rsidR="00E53EDB" w:rsidRPr="00E53EDB">
              <w:rPr>
                <w:rFonts w:ascii="Times New Roman" w:hAnsi="Times New Roman" w:cs="Times New Roman"/>
                <w:sz w:val="20"/>
                <w:szCs w:val="20"/>
              </w:rPr>
              <w:t>rojekta īstenošanu saistītus jautājumus</w:t>
            </w:r>
            <w:r w:rsidR="00DA2398">
              <w:rPr>
                <w:rFonts w:ascii="Times New Roman" w:hAnsi="Times New Roman" w:cs="Times New Roman"/>
                <w:sz w:val="20"/>
                <w:szCs w:val="20"/>
              </w:rPr>
              <w:t>.</w:t>
            </w:r>
          </w:p>
          <w:p w14:paraId="2730046B" w14:textId="77777777" w:rsidR="00085A45" w:rsidRDefault="00085A45" w:rsidP="00061B99">
            <w:pPr>
              <w:jc w:val="both"/>
              <w:rPr>
                <w:rFonts w:ascii="Times New Roman" w:hAnsi="Times New Roman" w:cs="Times New Roman"/>
                <w:sz w:val="20"/>
                <w:szCs w:val="20"/>
              </w:rPr>
            </w:pPr>
          </w:p>
          <w:p w14:paraId="5EDE4D7E" w14:textId="42E334AE" w:rsidR="00046CC9" w:rsidRPr="00046CC9" w:rsidRDefault="0026139A" w:rsidP="00061B99">
            <w:pPr>
              <w:jc w:val="both"/>
              <w:rPr>
                <w:rFonts w:ascii="Times New Roman" w:hAnsi="Times New Roman" w:cs="Times New Roman"/>
                <w:sz w:val="20"/>
                <w:szCs w:val="20"/>
              </w:rPr>
            </w:pPr>
            <w:r>
              <w:rPr>
                <w:rFonts w:ascii="Times New Roman" w:hAnsi="Times New Roman" w:cs="Times New Roman"/>
                <w:sz w:val="20"/>
                <w:szCs w:val="20"/>
              </w:rPr>
              <w:t xml:space="preserve">Projekta vadība un administrēšana tiks nodrošināta divās projekta komandās – t.s. VNR aktivitātei un VKCP aktivitātei. </w:t>
            </w:r>
          </w:p>
          <w:p w14:paraId="114FC1CE" w14:textId="4867DC3E" w:rsidR="00046CC9" w:rsidRPr="00046CC9" w:rsidRDefault="00046CC9" w:rsidP="00061B99">
            <w:pPr>
              <w:jc w:val="both"/>
              <w:rPr>
                <w:rFonts w:ascii="Times New Roman" w:hAnsi="Times New Roman" w:cs="Times New Roman"/>
                <w:sz w:val="20"/>
                <w:szCs w:val="20"/>
              </w:rPr>
            </w:pPr>
            <w:r w:rsidRPr="00046CC9">
              <w:rPr>
                <w:rFonts w:ascii="Times New Roman" w:hAnsi="Times New Roman" w:cs="Times New Roman"/>
                <w:sz w:val="20"/>
                <w:szCs w:val="20"/>
              </w:rPr>
              <w:lastRenderedPageBreak/>
              <w:t>Projekta vadība</w:t>
            </w:r>
            <w:r w:rsidR="0026139A">
              <w:rPr>
                <w:rFonts w:ascii="Times New Roman" w:hAnsi="Times New Roman" w:cs="Times New Roman"/>
                <w:sz w:val="20"/>
                <w:szCs w:val="20"/>
              </w:rPr>
              <w:t>i</w:t>
            </w:r>
            <w:r w:rsidRPr="00046CC9">
              <w:rPr>
                <w:rFonts w:ascii="Times New Roman" w:hAnsi="Times New Roman" w:cs="Times New Roman"/>
                <w:sz w:val="20"/>
                <w:szCs w:val="20"/>
              </w:rPr>
              <w:t xml:space="preserve"> un administrēšana</w:t>
            </w:r>
            <w:r w:rsidR="0026139A">
              <w:rPr>
                <w:rFonts w:ascii="Times New Roman" w:hAnsi="Times New Roman" w:cs="Times New Roman"/>
                <w:sz w:val="20"/>
                <w:szCs w:val="20"/>
              </w:rPr>
              <w:t>i</w:t>
            </w:r>
            <w:r w:rsidRPr="00046CC9">
              <w:rPr>
                <w:rFonts w:ascii="Times New Roman" w:hAnsi="Times New Roman" w:cs="Times New Roman"/>
                <w:sz w:val="20"/>
                <w:szCs w:val="20"/>
              </w:rPr>
              <w:t xml:space="preserve"> nodrošināšanai tiks piesaistīti šādi darbinieki:</w:t>
            </w:r>
          </w:p>
          <w:p w14:paraId="3BCAA5F2" w14:textId="77777777" w:rsidR="00046CC9" w:rsidRPr="00046CC9" w:rsidRDefault="00046CC9" w:rsidP="00061B99">
            <w:pPr>
              <w:jc w:val="both"/>
              <w:rPr>
                <w:rFonts w:ascii="Times New Roman" w:hAnsi="Times New Roman" w:cs="Times New Roman"/>
                <w:sz w:val="20"/>
                <w:szCs w:val="20"/>
              </w:rPr>
            </w:pPr>
          </w:p>
          <w:p w14:paraId="684D11E6" w14:textId="53791096" w:rsidR="00046CC9" w:rsidRPr="00046CC9" w:rsidRDefault="00046CC9" w:rsidP="00061B99">
            <w:pPr>
              <w:jc w:val="both"/>
              <w:rPr>
                <w:rFonts w:ascii="Times New Roman" w:hAnsi="Times New Roman" w:cs="Times New Roman"/>
                <w:sz w:val="20"/>
                <w:szCs w:val="20"/>
              </w:rPr>
            </w:pPr>
            <w:r w:rsidRPr="00046CC9">
              <w:rPr>
                <w:rFonts w:ascii="Times New Roman" w:hAnsi="Times New Roman" w:cs="Times New Roman"/>
                <w:sz w:val="20"/>
                <w:szCs w:val="20"/>
              </w:rPr>
              <w:t xml:space="preserve">• </w:t>
            </w:r>
            <w:r w:rsidR="0026139A" w:rsidRPr="0075765B">
              <w:rPr>
                <w:rFonts w:ascii="Times New Roman" w:hAnsi="Times New Roman" w:cs="Times New Roman"/>
                <w:sz w:val="20"/>
                <w:szCs w:val="20"/>
              </w:rPr>
              <w:t xml:space="preserve">divi </w:t>
            </w:r>
            <w:r w:rsidRPr="0075765B">
              <w:rPr>
                <w:rFonts w:ascii="Times New Roman" w:hAnsi="Times New Roman" w:cs="Times New Roman"/>
                <w:sz w:val="20"/>
                <w:szCs w:val="20"/>
              </w:rPr>
              <w:t>projekta vadītāj</w:t>
            </w:r>
            <w:r w:rsidR="0026139A" w:rsidRPr="0075765B">
              <w:rPr>
                <w:rFonts w:ascii="Times New Roman" w:hAnsi="Times New Roman" w:cs="Times New Roman"/>
                <w:sz w:val="20"/>
                <w:szCs w:val="20"/>
              </w:rPr>
              <w:t>i</w:t>
            </w:r>
            <w:r w:rsidRPr="0075765B">
              <w:rPr>
                <w:rFonts w:ascii="Times New Roman" w:hAnsi="Times New Roman" w:cs="Times New Roman"/>
                <w:sz w:val="20"/>
                <w:szCs w:val="20"/>
              </w:rPr>
              <w:t xml:space="preserve"> (</w:t>
            </w:r>
            <w:r w:rsidR="0026139A" w:rsidRPr="0075765B">
              <w:rPr>
                <w:rFonts w:ascii="Times New Roman" w:hAnsi="Times New Roman" w:cs="Times New Roman"/>
                <w:sz w:val="20"/>
                <w:szCs w:val="20"/>
              </w:rPr>
              <w:t xml:space="preserve">divas </w:t>
            </w:r>
            <w:r w:rsidRPr="0075765B">
              <w:rPr>
                <w:rFonts w:ascii="Times New Roman" w:hAnsi="Times New Roman" w:cs="Times New Roman"/>
                <w:sz w:val="20"/>
                <w:szCs w:val="20"/>
              </w:rPr>
              <w:t>pilna</w:t>
            </w:r>
            <w:r w:rsidR="0026139A" w:rsidRPr="0075765B">
              <w:rPr>
                <w:rFonts w:ascii="Times New Roman" w:hAnsi="Times New Roman" w:cs="Times New Roman"/>
                <w:sz w:val="20"/>
                <w:szCs w:val="20"/>
              </w:rPr>
              <w:t>s</w:t>
            </w:r>
            <w:r w:rsidRPr="0075765B">
              <w:rPr>
                <w:rFonts w:ascii="Times New Roman" w:hAnsi="Times New Roman" w:cs="Times New Roman"/>
                <w:sz w:val="20"/>
                <w:szCs w:val="20"/>
              </w:rPr>
              <w:t xml:space="preserve"> slodze</w:t>
            </w:r>
            <w:r w:rsidR="0026139A" w:rsidRPr="0075765B">
              <w:rPr>
                <w:rFonts w:ascii="Times New Roman" w:hAnsi="Times New Roman" w:cs="Times New Roman"/>
                <w:sz w:val="20"/>
                <w:szCs w:val="20"/>
              </w:rPr>
              <w:t>s</w:t>
            </w:r>
            <w:r w:rsidRPr="0075765B">
              <w:rPr>
                <w:rFonts w:ascii="Times New Roman" w:hAnsi="Times New Roman" w:cs="Times New Roman"/>
                <w:sz w:val="20"/>
                <w:szCs w:val="20"/>
              </w:rPr>
              <w:t>)</w:t>
            </w:r>
          </w:p>
          <w:p w14:paraId="6FB48E5A" w14:textId="77777777" w:rsidR="00046CC9" w:rsidRPr="00046CC9" w:rsidRDefault="00046CC9" w:rsidP="00061B99">
            <w:pPr>
              <w:jc w:val="both"/>
              <w:rPr>
                <w:rFonts w:ascii="Times New Roman" w:hAnsi="Times New Roman" w:cs="Times New Roman"/>
                <w:sz w:val="20"/>
                <w:szCs w:val="20"/>
              </w:rPr>
            </w:pPr>
          </w:p>
          <w:p w14:paraId="7CC5FED0" w14:textId="77777777" w:rsidR="00046CC9" w:rsidRPr="00046CC9" w:rsidRDefault="00046CC9" w:rsidP="00061B99">
            <w:pPr>
              <w:jc w:val="both"/>
              <w:rPr>
                <w:rFonts w:ascii="Times New Roman" w:hAnsi="Times New Roman" w:cs="Times New Roman"/>
                <w:sz w:val="20"/>
                <w:szCs w:val="20"/>
              </w:rPr>
            </w:pPr>
            <w:r w:rsidRPr="00046CC9">
              <w:rPr>
                <w:rFonts w:ascii="Times New Roman" w:hAnsi="Times New Roman" w:cs="Times New Roman"/>
                <w:sz w:val="20"/>
                <w:szCs w:val="20"/>
              </w:rPr>
              <w:t>(pienākumi – projekta vadības un īstenošanas procesu nodrošināšana, projekta aktivitāšu organizēšana un vadība, projekta darbību un finanšu plūsmas plānošana, projekta pārskatu un maksājumu pieprasījumu sagatavošana, dalība projekta informatīvo un publicitātes pasākumu nodrošināšanā);</w:t>
            </w:r>
          </w:p>
          <w:p w14:paraId="52CD75F6" w14:textId="77777777" w:rsidR="00046CC9" w:rsidRPr="00046CC9" w:rsidRDefault="00046CC9" w:rsidP="00061B99">
            <w:pPr>
              <w:jc w:val="both"/>
              <w:rPr>
                <w:rFonts w:ascii="Times New Roman" w:hAnsi="Times New Roman" w:cs="Times New Roman"/>
                <w:sz w:val="20"/>
                <w:szCs w:val="20"/>
              </w:rPr>
            </w:pPr>
          </w:p>
          <w:p w14:paraId="2F3336B6" w14:textId="59157573" w:rsidR="00046CC9" w:rsidRPr="00046CC9" w:rsidRDefault="00046CC9" w:rsidP="00061B99">
            <w:pPr>
              <w:jc w:val="both"/>
              <w:rPr>
                <w:rFonts w:ascii="Times New Roman" w:hAnsi="Times New Roman" w:cs="Times New Roman"/>
                <w:sz w:val="20"/>
                <w:szCs w:val="20"/>
              </w:rPr>
            </w:pPr>
            <w:r w:rsidRPr="00046CC9">
              <w:rPr>
                <w:rFonts w:ascii="Times New Roman" w:hAnsi="Times New Roman" w:cs="Times New Roman"/>
                <w:sz w:val="20"/>
                <w:szCs w:val="20"/>
              </w:rPr>
              <w:t xml:space="preserve">• </w:t>
            </w:r>
            <w:r w:rsidR="0026139A">
              <w:rPr>
                <w:rFonts w:ascii="Times New Roman" w:hAnsi="Times New Roman" w:cs="Times New Roman"/>
                <w:sz w:val="20"/>
                <w:szCs w:val="20"/>
              </w:rPr>
              <w:t xml:space="preserve">viens </w:t>
            </w:r>
            <w:r w:rsidRPr="00046CC9">
              <w:rPr>
                <w:rFonts w:ascii="Times New Roman" w:hAnsi="Times New Roman" w:cs="Times New Roman"/>
                <w:sz w:val="20"/>
                <w:szCs w:val="20"/>
              </w:rPr>
              <w:t>projekta grāmatvedis (nepilna slodze)</w:t>
            </w:r>
          </w:p>
          <w:p w14:paraId="5AC69D83" w14:textId="77777777" w:rsidR="00046CC9" w:rsidRPr="00046CC9" w:rsidRDefault="00046CC9" w:rsidP="00061B99">
            <w:pPr>
              <w:jc w:val="both"/>
              <w:rPr>
                <w:rFonts w:ascii="Times New Roman" w:hAnsi="Times New Roman" w:cs="Times New Roman"/>
                <w:sz w:val="20"/>
                <w:szCs w:val="20"/>
              </w:rPr>
            </w:pPr>
          </w:p>
          <w:p w14:paraId="109589AD" w14:textId="77777777" w:rsidR="00046CC9" w:rsidRPr="00046CC9" w:rsidRDefault="00046CC9" w:rsidP="00061B99">
            <w:pPr>
              <w:jc w:val="both"/>
              <w:rPr>
                <w:rFonts w:ascii="Times New Roman" w:hAnsi="Times New Roman" w:cs="Times New Roman"/>
                <w:sz w:val="20"/>
                <w:szCs w:val="20"/>
              </w:rPr>
            </w:pPr>
            <w:r w:rsidRPr="00046CC9">
              <w:rPr>
                <w:rFonts w:ascii="Times New Roman" w:hAnsi="Times New Roman" w:cs="Times New Roman"/>
                <w:sz w:val="20"/>
                <w:szCs w:val="20"/>
              </w:rPr>
              <w:t>(pienākumi – atsevišķas projekta grāmatvedības uzskaites nodrošināšana atbilstoši tiesību aktiem, ar projektu saistīto grāmatvedības attaisnojuma dokumentu noformēšana, sistematizācija, maksājumu veikšana, nepieciešamo finanšu pārskatu sagatavošana un iesniegšana noteiktajos termiņos, finanšu plānošana, priekšlikumu sniegšana projekta vadītājam par izmaiņām finansēšanas plānā);</w:t>
            </w:r>
          </w:p>
          <w:p w14:paraId="53CF7894" w14:textId="77777777" w:rsidR="00046CC9" w:rsidRPr="00046CC9" w:rsidRDefault="00046CC9" w:rsidP="00061B99">
            <w:pPr>
              <w:jc w:val="both"/>
              <w:rPr>
                <w:rFonts w:ascii="Times New Roman" w:hAnsi="Times New Roman" w:cs="Times New Roman"/>
                <w:sz w:val="20"/>
                <w:szCs w:val="20"/>
              </w:rPr>
            </w:pPr>
          </w:p>
          <w:p w14:paraId="5951B196" w14:textId="4BFCA234" w:rsidR="00046CC9" w:rsidRPr="00046CC9" w:rsidRDefault="00046CC9" w:rsidP="00061B99">
            <w:pPr>
              <w:jc w:val="both"/>
              <w:rPr>
                <w:rFonts w:ascii="Times New Roman" w:hAnsi="Times New Roman" w:cs="Times New Roman"/>
                <w:sz w:val="20"/>
                <w:szCs w:val="20"/>
              </w:rPr>
            </w:pPr>
            <w:r w:rsidRPr="00046CC9">
              <w:rPr>
                <w:rFonts w:ascii="Times New Roman" w:hAnsi="Times New Roman" w:cs="Times New Roman"/>
                <w:sz w:val="20"/>
                <w:szCs w:val="20"/>
              </w:rPr>
              <w:t xml:space="preserve">• </w:t>
            </w:r>
            <w:r w:rsidR="0026139A">
              <w:rPr>
                <w:rFonts w:ascii="Times New Roman" w:hAnsi="Times New Roman" w:cs="Times New Roman"/>
                <w:sz w:val="20"/>
                <w:szCs w:val="20"/>
              </w:rPr>
              <w:t xml:space="preserve">viens </w:t>
            </w:r>
            <w:r w:rsidRPr="00046CC9">
              <w:rPr>
                <w:rFonts w:ascii="Times New Roman" w:hAnsi="Times New Roman" w:cs="Times New Roman"/>
                <w:sz w:val="20"/>
                <w:szCs w:val="20"/>
              </w:rPr>
              <w:t>projekta iepirkumu speciālists (nepilna slodze)</w:t>
            </w:r>
          </w:p>
          <w:p w14:paraId="2E16AFF2" w14:textId="77777777" w:rsidR="00046CC9" w:rsidRPr="00046CC9" w:rsidRDefault="00046CC9" w:rsidP="00061B99">
            <w:pPr>
              <w:jc w:val="both"/>
              <w:rPr>
                <w:rFonts w:ascii="Times New Roman" w:hAnsi="Times New Roman" w:cs="Times New Roman"/>
                <w:sz w:val="20"/>
                <w:szCs w:val="20"/>
              </w:rPr>
            </w:pPr>
          </w:p>
          <w:p w14:paraId="37689255" w14:textId="77777777" w:rsidR="00046CC9" w:rsidRPr="00046CC9" w:rsidRDefault="00046CC9" w:rsidP="00061B99">
            <w:pPr>
              <w:jc w:val="both"/>
              <w:rPr>
                <w:rFonts w:ascii="Times New Roman" w:hAnsi="Times New Roman" w:cs="Times New Roman"/>
                <w:sz w:val="20"/>
                <w:szCs w:val="20"/>
              </w:rPr>
            </w:pPr>
            <w:r w:rsidRPr="00046CC9">
              <w:rPr>
                <w:rFonts w:ascii="Times New Roman" w:hAnsi="Times New Roman" w:cs="Times New Roman"/>
                <w:sz w:val="20"/>
                <w:szCs w:val="20"/>
              </w:rPr>
              <w:t>(pienākumi – projektā paredzēto iepirkumu pārvaldības nodrošināšana un juridiskais atbalsts);</w:t>
            </w:r>
          </w:p>
          <w:p w14:paraId="41C2A24B" w14:textId="77777777" w:rsidR="00046CC9" w:rsidRPr="00046CC9" w:rsidRDefault="00046CC9" w:rsidP="00061B99">
            <w:pPr>
              <w:jc w:val="both"/>
              <w:rPr>
                <w:rFonts w:ascii="Times New Roman" w:hAnsi="Times New Roman" w:cs="Times New Roman"/>
                <w:sz w:val="20"/>
                <w:szCs w:val="20"/>
              </w:rPr>
            </w:pPr>
          </w:p>
          <w:p w14:paraId="62D8E1CC" w14:textId="77777777" w:rsidR="00046CC9" w:rsidRPr="00046CC9" w:rsidRDefault="00046CC9" w:rsidP="00061B99">
            <w:pPr>
              <w:jc w:val="both"/>
              <w:rPr>
                <w:rFonts w:ascii="Times New Roman" w:hAnsi="Times New Roman" w:cs="Times New Roman"/>
                <w:sz w:val="20"/>
                <w:szCs w:val="20"/>
              </w:rPr>
            </w:pPr>
            <w:r w:rsidRPr="00046CC9">
              <w:rPr>
                <w:rFonts w:ascii="Times New Roman" w:hAnsi="Times New Roman" w:cs="Times New Roman"/>
                <w:sz w:val="20"/>
                <w:szCs w:val="20"/>
              </w:rPr>
              <w:t>• tehniskie eksperti</w:t>
            </w:r>
          </w:p>
          <w:p w14:paraId="355B450C" w14:textId="77777777" w:rsidR="00046CC9" w:rsidRPr="00046CC9" w:rsidRDefault="00046CC9" w:rsidP="00061B99">
            <w:pPr>
              <w:jc w:val="both"/>
              <w:rPr>
                <w:rFonts w:ascii="Times New Roman" w:hAnsi="Times New Roman" w:cs="Times New Roman"/>
                <w:sz w:val="20"/>
                <w:szCs w:val="20"/>
              </w:rPr>
            </w:pPr>
          </w:p>
          <w:p w14:paraId="0974B375" w14:textId="77777777" w:rsidR="00046CC9" w:rsidRPr="00046CC9" w:rsidRDefault="00046CC9" w:rsidP="00061B99">
            <w:pPr>
              <w:jc w:val="both"/>
              <w:rPr>
                <w:rFonts w:ascii="Times New Roman" w:hAnsi="Times New Roman" w:cs="Times New Roman"/>
                <w:sz w:val="20"/>
                <w:szCs w:val="20"/>
              </w:rPr>
            </w:pPr>
            <w:r w:rsidRPr="00046CC9">
              <w:rPr>
                <w:rFonts w:ascii="Times New Roman" w:hAnsi="Times New Roman" w:cs="Times New Roman"/>
                <w:sz w:val="20"/>
                <w:szCs w:val="20"/>
              </w:rPr>
              <w:t>(pienākumi – tehnisko un funkcionālo prasību definēšana, orientējoties uz pareizāko risinājumu no lietotāju skatpunkta, risinājuma testēšana, ieviešana u. c.).</w:t>
            </w:r>
          </w:p>
          <w:p w14:paraId="5D1537AA" w14:textId="77777777" w:rsidR="00046CC9" w:rsidRPr="00046CC9" w:rsidRDefault="00046CC9" w:rsidP="00061B99">
            <w:pPr>
              <w:jc w:val="both"/>
              <w:rPr>
                <w:rFonts w:ascii="Times New Roman" w:hAnsi="Times New Roman" w:cs="Times New Roman"/>
                <w:sz w:val="20"/>
                <w:szCs w:val="20"/>
              </w:rPr>
            </w:pPr>
          </w:p>
          <w:p w14:paraId="12055C63" w14:textId="06347F99" w:rsidR="00046CC9" w:rsidRPr="00046CC9" w:rsidRDefault="00046CC9" w:rsidP="00061B99">
            <w:pPr>
              <w:jc w:val="both"/>
              <w:rPr>
                <w:rFonts w:ascii="Times New Roman" w:hAnsi="Times New Roman" w:cs="Times New Roman"/>
                <w:sz w:val="20"/>
                <w:szCs w:val="20"/>
              </w:rPr>
            </w:pPr>
            <w:r w:rsidRPr="00046CC9">
              <w:rPr>
                <w:rFonts w:ascii="Times New Roman" w:hAnsi="Times New Roman" w:cs="Times New Roman"/>
                <w:sz w:val="20"/>
                <w:szCs w:val="20"/>
              </w:rPr>
              <w:t>Projekta īstenošanā tiek iesaistīti Valsts policijas</w:t>
            </w:r>
            <w:r w:rsidR="00D13365" w:rsidRPr="00172723">
              <w:rPr>
                <w:rFonts w:ascii="Times New Roman" w:hAnsi="Times New Roman" w:cs="Times New Roman"/>
                <w:sz w:val="20"/>
                <w:szCs w:val="20"/>
              </w:rPr>
              <w:t xml:space="preserve">, </w:t>
            </w:r>
            <w:r w:rsidR="00D13365" w:rsidRPr="009E144B">
              <w:rPr>
                <w:rFonts w:ascii="Times New Roman" w:hAnsi="Times New Roman" w:cs="Times New Roman"/>
                <w:sz w:val="20"/>
                <w:szCs w:val="20"/>
              </w:rPr>
              <w:t>VUGD</w:t>
            </w:r>
            <w:r w:rsidRPr="00046CC9">
              <w:rPr>
                <w:rFonts w:ascii="Times New Roman" w:hAnsi="Times New Roman" w:cs="Times New Roman"/>
                <w:sz w:val="20"/>
                <w:szCs w:val="20"/>
              </w:rPr>
              <w:t xml:space="preserve"> un pašvaldības pārstāvji kā sadarbības partneri.</w:t>
            </w:r>
          </w:p>
          <w:p w14:paraId="72B5FD75" w14:textId="77777777" w:rsidR="00046CC9" w:rsidRPr="00046CC9" w:rsidRDefault="00046CC9" w:rsidP="00061B99">
            <w:pPr>
              <w:jc w:val="both"/>
              <w:rPr>
                <w:rFonts w:ascii="Times New Roman" w:hAnsi="Times New Roman" w:cs="Times New Roman"/>
                <w:sz w:val="20"/>
                <w:szCs w:val="20"/>
              </w:rPr>
            </w:pPr>
          </w:p>
          <w:p w14:paraId="4AC953E2" w14:textId="77777777" w:rsidR="00046CC9" w:rsidRPr="00046CC9" w:rsidRDefault="00046CC9" w:rsidP="00061B99">
            <w:pPr>
              <w:jc w:val="both"/>
              <w:rPr>
                <w:rFonts w:ascii="Times New Roman" w:hAnsi="Times New Roman" w:cs="Times New Roman"/>
                <w:sz w:val="20"/>
                <w:szCs w:val="20"/>
              </w:rPr>
            </w:pPr>
            <w:r w:rsidRPr="00046CC9">
              <w:rPr>
                <w:rFonts w:ascii="Times New Roman" w:hAnsi="Times New Roman" w:cs="Times New Roman"/>
                <w:sz w:val="20"/>
                <w:szCs w:val="20"/>
              </w:rPr>
              <w:t>Papildus tam katrā no projekta pasākumiem tiks paredzētas atsevišķas pasākumu ieviešanas grupas.</w:t>
            </w:r>
          </w:p>
          <w:p w14:paraId="28A3F1F9" w14:textId="77777777" w:rsidR="00046CC9" w:rsidRPr="00046CC9" w:rsidRDefault="00046CC9" w:rsidP="00046CC9">
            <w:pPr>
              <w:rPr>
                <w:rFonts w:ascii="Times New Roman" w:hAnsi="Times New Roman" w:cs="Times New Roman"/>
                <w:sz w:val="20"/>
                <w:szCs w:val="20"/>
              </w:rPr>
            </w:pPr>
          </w:p>
          <w:p w14:paraId="35BD4F93" w14:textId="28B7BB7E" w:rsidR="009B28FF" w:rsidRPr="00061B99" w:rsidRDefault="00046CC9" w:rsidP="00061B99">
            <w:pPr>
              <w:jc w:val="both"/>
              <w:rPr>
                <w:rFonts w:ascii="Times New Roman" w:hAnsi="Times New Roman" w:cs="Times New Roman"/>
                <w:sz w:val="20"/>
                <w:szCs w:val="20"/>
              </w:rPr>
            </w:pPr>
            <w:r w:rsidRPr="00046CC9">
              <w:rPr>
                <w:rFonts w:ascii="Times New Roman" w:hAnsi="Times New Roman" w:cs="Times New Roman"/>
                <w:sz w:val="20"/>
                <w:szCs w:val="20"/>
              </w:rPr>
              <w:t>Visiem projekta administrēšanas personāla pārstāvjiem piemīt amata pienākumu pildīšanai nepieciešamās sadarbības, komunikācijas, plānošanas, kontroles un analītiķa prasmes, kā arī ir vismaz divu gadu pieredze ar konkrētajiem projekta uzdevumiem saistītā jomā. Personāla kvalifikācija un pieredze ir pietiekama, lai nodrošinātu sekmīgu projekta īstenošanu</w:t>
            </w:r>
          </w:p>
        </w:tc>
      </w:tr>
    </w:tbl>
    <w:p w14:paraId="69869B34" w14:textId="77777777" w:rsidR="00B608E4" w:rsidRDefault="00B608E4" w:rsidP="00EF3F96">
      <w:pPr>
        <w:spacing w:after="0" w:line="240" w:lineRule="auto"/>
        <w:rPr>
          <w:rFonts w:ascii="Times New Roman" w:hAnsi="Times New Roman" w:cs="Times New Roman"/>
          <w:b/>
          <w:sz w:val="24"/>
          <w:szCs w:val="24"/>
        </w:rPr>
      </w:pPr>
    </w:p>
    <w:p w14:paraId="73EA4236" w14:textId="4CEE357B" w:rsidR="00DC7BB6" w:rsidRPr="00B608E4" w:rsidRDefault="008300CE" w:rsidP="7389FCC3">
      <w:pPr>
        <w:spacing w:after="0" w:line="240" w:lineRule="auto"/>
        <w:rPr>
          <w:rFonts w:ascii="Times New Roman" w:hAnsi="Times New Roman" w:cs="Times New Roman"/>
          <w:b/>
          <w:bCs/>
          <w:sz w:val="24"/>
          <w:szCs w:val="24"/>
        </w:rPr>
      </w:pPr>
      <w:r w:rsidRPr="7389FCC3">
        <w:rPr>
          <w:rFonts w:ascii="Times New Roman" w:hAnsi="Times New Roman" w:cs="Times New Roman"/>
          <w:b/>
          <w:bCs/>
          <w:sz w:val="24"/>
          <w:szCs w:val="24"/>
        </w:rPr>
        <w:t>7. </w:t>
      </w:r>
      <w:r w:rsidR="00DC7BB6" w:rsidRPr="7389FCC3">
        <w:rPr>
          <w:rFonts w:ascii="Times New Roman" w:hAnsi="Times New Roman" w:cs="Times New Roman"/>
          <w:b/>
          <w:bCs/>
          <w:sz w:val="24"/>
          <w:szCs w:val="24"/>
        </w:rPr>
        <w:t>Izmaksu/ieguvumu analīze</w:t>
      </w:r>
      <w:r w:rsidR="00E44EB6" w:rsidRPr="7389FCC3">
        <w:rPr>
          <w:rFonts w:ascii="Times New Roman" w:hAnsi="Times New Roman" w:cs="Times New Roman"/>
          <w:b/>
          <w:bCs/>
          <w:sz w:val="24"/>
          <w:szCs w:val="24"/>
        </w:rPr>
        <w:t xml:space="preserve">, </w:t>
      </w:r>
      <w:r w:rsidR="009818E4" w:rsidRPr="7389FCC3">
        <w:rPr>
          <w:rFonts w:ascii="Times New Roman" w:hAnsi="Times New Roman" w:cs="Times New Roman"/>
          <w:b/>
          <w:bCs/>
          <w:sz w:val="24"/>
          <w:szCs w:val="24"/>
        </w:rPr>
        <w:t>tai skaitā</w:t>
      </w:r>
      <w:r w:rsidR="00E44EB6" w:rsidRPr="7389FCC3">
        <w:rPr>
          <w:rFonts w:ascii="Times New Roman" w:hAnsi="Times New Roman" w:cs="Times New Roman"/>
          <w:b/>
          <w:bCs/>
          <w:sz w:val="24"/>
          <w:szCs w:val="24"/>
        </w:rPr>
        <w:t xml:space="preserve"> ietekme uz pārvaldes darbinieku skaitu</w:t>
      </w:r>
    </w:p>
    <w:tbl>
      <w:tblPr>
        <w:tblStyle w:val="Reatabula"/>
        <w:tblW w:w="8789" w:type="dxa"/>
        <w:tblInd w:w="-5" w:type="dxa"/>
        <w:tblLook w:val="04A0" w:firstRow="1" w:lastRow="0" w:firstColumn="1" w:lastColumn="0" w:noHBand="0" w:noVBand="1"/>
      </w:tblPr>
      <w:tblGrid>
        <w:gridCol w:w="8789"/>
      </w:tblGrid>
      <w:tr w:rsidR="00576992" w:rsidRPr="00B608E4" w14:paraId="1230BC39" w14:textId="77777777" w:rsidTr="4C546545">
        <w:tc>
          <w:tcPr>
            <w:tcW w:w="8789" w:type="dxa"/>
          </w:tcPr>
          <w:p w14:paraId="103D9AB3" w14:textId="77777777" w:rsidR="00046CC9" w:rsidRPr="00046CC9" w:rsidRDefault="00046CC9" w:rsidP="00046CC9">
            <w:pPr>
              <w:rPr>
                <w:rFonts w:ascii="Times New Roman" w:hAnsi="Times New Roman" w:cs="Times New Roman"/>
                <w:b/>
                <w:bCs/>
                <w:sz w:val="20"/>
                <w:szCs w:val="20"/>
              </w:rPr>
            </w:pPr>
            <w:r w:rsidRPr="00046CC9">
              <w:rPr>
                <w:rFonts w:ascii="Times New Roman" w:hAnsi="Times New Roman" w:cs="Times New Roman"/>
                <w:b/>
                <w:bCs/>
                <w:sz w:val="20"/>
                <w:szCs w:val="20"/>
              </w:rPr>
              <w:t>Projekta īstenošanas rezultātā:</w:t>
            </w:r>
          </w:p>
          <w:p w14:paraId="266470F0" w14:textId="77777777" w:rsidR="00046CC9" w:rsidRPr="00046CC9" w:rsidRDefault="00046CC9" w:rsidP="00046CC9">
            <w:pPr>
              <w:rPr>
                <w:rFonts w:ascii="Times New Roman" w:hAnsi="Times New Roman" w:cs="Times New Roman"/>
                <w:sz w:val="20"/>
                <w:szCs w:val="20"/>
              </w:rPr>
            </w:pPr>
            <w:r w:rsidRPr="00061B99">
              <w:rPr>
                <w:rFonts w:ascii="Times New Roman" w:hAnsi="Times New Roman" w:cs="Times New Roman"/>
                <w:sz w:val="20"/>
                <w:szCs w:val="20"/>
              </w:rPr>
              <w:t>1</w:t>
            </w:r>
            <w:r w:rsidRPr="00810721">
              <w:rPr>
                <w:rFonts w:ascii="Times New Roman" w:hAnsi="Times New Roman" w:cs="Times New Roman"/>
                <w:sz w:val="20"/>
                <w:szCs w:val="20"/>
              </w:rPr>
              <w:t>.</w:t>
            </w:r>
            <w:r w:rsidRPr="00046CC9">
              <w:rPr>
                <w:rFonts w:ascii="Times New Roman" w:hAnsi="Times New Roman" w:cs="Times New Roman"/>
                <w:sz w:val="20"/>
                <w:szCs w:val="20"/>
              </w:rPr>
              <w:t xml:space="preserve"> Tiks veikta lietotāju saskarnes pārbūvēšana un optimizācija, ņemot vērā iepriekšējo lietotāju pieredzi. Tas paātrinās informācijas ievadi un apstrādi.</w:t>
            </w:r>
          </w:p>
          <w:p w14:paraId="764D6B98" w14:textId="77777777" w:rsidR="00046CC9" w:rsidRPr="00046CC9" w:rsidRDefault="00046CC9" w:rsidP="00046CC9">
            <w:pPr>
              <w:rPr>
                <w:rFonts w:ascii="Times New Roman" w:hAnsi="Times New Roman" w:cs="Times New Roman"/>
                <w:sz w:val="20"/>
                <w:szCs w:val="20"/>
              </w:rPr>
            </w:pPr>
          </w:p>
          <w:p w14:paraId="1325A034" w14:textId="77777777" w:rsidR="00046CC9" w:rsidRPr="00046CC9" w:rsidRDefault="00046CC9" w:rsidP="00046CC9">
            <w:pPr>
              <w:rPr>
                <w:rFonts w:ascii="Times New Roman" w:hAnsi="Times New Roman" w:cs="Times New Roman"/>
                <w:sz w:val="20"/>
                <w:szCs w:val="20"/>
              </w:rPr>
            </w:pPr>
            <w:r w:rsidRPr="00046CC9">
              <w:rPr>
                <w:rFonts w:ascii="Times New Roman" w:hAnsi="Times New Roman" w:cs="Times New Roman"/>
                <w:sz w:val="20"/>
                <w:szCs w:val="20"/>
              </w:rPr>
              <w:t xml:space="preserve">2. Tiks veikta </w:t>
            </w:r>
            <w:proofErr w:type="spellStart"/>
            <w:r w:rsidRPr="00046CC9">
              <w:rPr>
                <w:rFonts w:ascii="Times New Roman" w:hAnsi="Times New Roman" w:cs="Times New Roman"/>
                <w:sz w:val="20"/>
                <w:szCs w:val="20"/>
              </w:rPr>
              <w:t>valstspilsētu</w:t>
            </w:r>
            <w:proofErr w:type="spellEnd"/>
            <w:r w:rsidRPr="00046CC9">
              <w:rPr>
                <w:rFonts w:ascii="Times New Roman" w:hAnsi="Times New Roman" w:cs="Times New Roman"/>
                <w:sz w:val="20"/>
                <w:szCs w:val="20"/>
              </w:rPr>
              <w:t xml:space="preserve"> un novadu pašvaldību policijas iestāžu integrēšana vienotajā noziedzīgo nodarījumu, likumpārkāpumu un citu notikumu reģistrēšanas un uzskaites sistēmā. Darba procesu digitalizācijas un automatizācijas rezultātā tiks uzlabota izmeklēšanas procesa efektivitāte un resursu atslogošana.</w:t>
            </w:r>
          </w:p>
          <w:p w14:paraId="257FB9A4" w14:textId="77777777" w:rsidR="00046CC9" w:rsidRPr="00046CC9" w:rsidRDefault="00046CC9" w:rsidP="00046CC9">
            <w:pPr>
              <w:rPr>
                <w:rFonts w:ascii="Times New Roman" w:hAnsi="Times New Roman" w:cs="Times New Roman"/>
                <w:sz w:val="20"/>
                <w:szCs w:val="20"/>
              </w:rPr>
            </w:pPr>
          </w:p>
          <w:p w14:paraId="30019EBF" w14:textId="77777777" w:rsidR="00046CC9" w:rsidRPr="00046CC9" w:rsidRDefault="00046CC9" w:rsidP="00046CC9">
            <w:pPr>
              <w:rPr>
                <w:rFonts w:ascii="Times New Roman" w:hAnsi="Times New Roman" w:cs="Times New Roman"/>
                <w:sz w:val="20"/>
                <w:szCs w:val="20"/>
              </w:rPr>
            </w:pPr>
            <w:r w:rsidRPr="00046CC9">
              <w:rPr>
                <w:rFonts w:ascii="Times New Roman" w:hAnsi="Times New Roman" w:cs="Times New Roman"/>
                <w:sz w:val="20"/>
                <w:szCs w:val="20"/>
              </w:rPr>
              <w:t>3. Tiesībaizsardzības iestādēm un glābšanas dienestiem būs iespēja operatīvi iegūt visu informāciju par katru reģistrēto notikumu, veicinot šo iestāžu sadarbību konkrēta notikuma ietvaros un palielinot sadarbības efektivitāti.</w:t>
            </w:r>
          </w:p>
          <w:p w14:paraId="4933DAE1" w14:textId="77777777" w:rsidR="00046CC9" w:rsidRPr="00046CC9" w:rsidRDefault="00046CC9" w:rsidP="00046CC9">
            <w:pPr>
              <w:rPr>
                <w:rFonts w:ascii="Times New Roman" w:hAnsi="Times New Roman" w:cs="Times New Roman"/>
                <w:sz w:val="20"/>
                <w:szCs w:val="20"/>
              </w:rPr>
            </w:pPr>
          </w:p>
          <w:p w14:paraId="6560CD3E" w14:textId="77777777" w:rsidR="00046CC9" w:rsidRPr="00046CC9" w:rsidRDefault="00046CC9" w:rsidP="00046CC9">
            <w:pPr>
              <w:rPr>
                <w:rFonts w:ascii="Times New Roman" w:hAnsi="Times New Roman" w:cs="Times New Roman"/>
                <w:sz w:val="20"/>
                <w:szCs w:val="20"/>
              </w:rPr>
            </w:pPr>
            <w:r w:rsidRPr="00046CC9">
              <w:rPr>
                <w:rFonts w:ascii="Times New Roman" w:hAnsi="Times New Roman" w:cs="Times New Roman"/>
                <w:sz w:val="20"/>
                <w:szCs w:val="20"/>
              </w:rPr>
              <w:t>4. Valsts drošības, tiesībaizsardzības iestādēm un glābšanas dienestiem būs iespēja iegūt pārskatu par visiem notikumiem, veicinot noziedzīgu nodarījumu izmeklēšanu un atklāšanu.</w:t>
            </w:r>
          </w:p>
          <w:p w14:paraId="4DAEA5C1" w14:textId="77777777" w:rsidR="00046CC9" w:rsidRPr="00046CC9" w:rsidRDefault="00046CC9" w:rsidP="00046CC9">
            <w:pPr>
              <w:rPr>
                <w:rFonts w:ascii="Times New Roman" w:hAnsi="Times New Roman" w:cs="Times New Roman"/>
                <w:sz w:val="20"/>
                <w:szCs w:val="20"/>
              </w:rPr>
            </w:pPr>
          </w:p>
          <w:p w14:paraId="4019BBF9" w14:textId="77777777" w:rsidR="00046CC9" w:rsidRPr="00046CC9" w:rsidRDefault="00046CC9" w:rsidP="00046CC9">
            <w:pPr>
              <w:rPr>
                <w:rFonts w:ascii="Times New Roman" w:hAnsi="Times New Roman" w:cs="Times New Roman"/>
                <w:sz w:val="20"/>
                <w:szCs w:val="20"/>
              </w:rPr>
            </w:pPr>
            <w:r w:rsidRPr="00046CC9">
              <w:rPr>
                <w:rFonts w:ascii="Times New Roman" w:hAnsi="Times New Roman" w:cs="Times New Roman"/>
                <w:sz w:val="20"/>
                <w:szCs w:val="20"/>
              </w:rPr>
              <w:t>5. Būs iespēja veikt statistisko datu analīzi, izvērtējot veikto pasākumu rezultativitāti, un prognozēt turpmāko attīstību.</w:t>
            </w:r>
          </w:p>
          <w:p w14:paraId="364D17A6" w14:textId="77777777" w:rsidR="00046CC9" w:rsidRPr="00046CC9" w:rsidRDefault="00046CC9" w:rsidP="00046CC9">
            <w:pPr>
              <w:rPr>
                <w:rFonts w:ascii="Times New Roman" w:hAnsi="Times New Roman" w:cs="Times New Roman"/>
                <w:sz w:val="20"/>
                <w:szCs w:val="20"/>
              </w:rPr>
            </w:pPr>
          </w:p>
          <w:p w14:paraId="46910D20" w14:textId="77777777" w:rsidR="00046CC9" w:rsidRPr="00046CC9" w:rsidRDefault="00046CC9" w:rsidP="00046CC9">
            <w:pPr>
              <w:rPr>
                <w:rFonts w:ascii="Times New Roman" w:hAnsi="Times New Roman" w:cs="Times New Roman"/>
                <w:sz w:val="20"/>
                <w:szCs w:val="20"/>
              </w:rPr>
            </w:pPr>
            <w:r w:rsidRPr="00046CC9">
              <w:rPr>
                <w:rFonts w:ascii="Times New Roman" w:hAnsi="Times New Roman" w:cs="Times New Roman"/>
                <w:sz w:val="20"/>
                <w:szCs w:val="20"/>
              </w:rPr>
              <w:t>6. Iedzīvotājiem būs iespēja iegūt statistiska rakstura informāciju par situāciju dažādos reģionos.</w:t>
            </w:r>
          </w:p>
          <w:p w14:paraId="45B16BF3" w14:textId="77777777" w:rsidR="00046CC9" w:rsidRPr="00046CC9" w:rsidRDefault="00046CC9" w:rsidP="00046CC9">
            <w:pPr>
              <w:rPr>
                <w:rFonts w:ascii="Times New Roman" w:hAnsi="Times New Roman" w:cs="Times New Roman"/>
                <w:sz w:val="20"/>
                <w:szCs w:val="20"/>
              </w:rPr>
            </w:pPr>
          </w:p>
          <w:p w14:paraId="428735A0" w14:textId="77777777" w:rsidR="00046CC9" w:rsidRPr="00046CC9" w:rsidRDefault="00046CC9" w:rsidP="00046CC9">
            <w:pPr>
              <w:rPr>
                <w:rFonts w:ascii="Times New Roman" w:hAnsi="Times New Roman" w:cs="Times New Roman"/>
                <w:sz w:val="20"/>
                <w:szCs w:val="20"/>
              </w:rPr>
            </w:pPr>
            <w:r w:rsidRPr="00046CC9">
              <w:rPr>
                <w:rFonts w:ascii="Times New Roman" w:hAnsi="Times New Roman" w:cs="Times New Roman"/>
                <w:sz w:val="20"/>
                <w:szCs w:val="20"/>
              </w:rPr>
              <w:t>Projekts tiks īstenots esošo darba resursu ietvaros, uz projekta laiku piesaistot papildu īstenošanas personālu.</w:t>
            </w:r>
          </w:p>
          <w:p w14:paraId="582107A0" w14:textId="77777777" w:rsidR="00046CC9" w:rsidRPr="00046CC9" w:rsidRDefault="00046CC9" w:rsidP="00046CC9">
            <w:pPr>
              <w:rPr>
                <w:rFonts w:ascii="Times New Roman" w:hAnsi="Times New Roman" w:cs="Times New Roman"/>
                <w:sz w:val="20"/>
                <w:szCs w:val="20"/>
              </w:rPr>
            </w:pPr>
          </w:p>
          <w:p w14:paraId="062E706D" w14:textId="13567DDC" w:rsidR="00046CC9" w:rsidRPr="00046CC9" w:rsidRDefault="00046CC9" w:rsidP="00046CC9">
            <w:pPr>
              <w:rPr>
                <w:rFonts w:ascii="Times New Roman" w:hAnsi="Times New Roman" w:cs="Times New Roman"/>
                <w:sz w:val="20"/>
                <w:szCs w:val="20"/>
              </w:rPr>
            </w:pPr>
            <w:r w:rsidRPr="009D7CA8">
              <w:rPr>
                <w:rFonts w:ascii="Times New Roman" w:hAnsi="Times New Roman" w:cs="Times New Roman"/>
                <w:sz w:val="20"/>
                <w:szCs w:val="20"/>
              </w:rPr>
              <w:t xml:space="preserve">Projekta investīcijas veido  </w:t>
            </w:r>
            <w:r w:rsidR="0090141F" w:rsidRPr="009D7CA8">
              <w:rPr>
                <w:rFonts w:ascii="Times New Roman" w:hAnsi="Times New Roman" w:cs="Times New Roman"/>
                <w:sz w:val="20"/>
                <w:szCs w:val="20"/>
              </w:rPr>
              <w:t>4</w:t>
            </w:r>
            <w:r w:rsidR="0090141F" w:rsidRPr="00A6553A">
              <w:rPr>
                <w:rFonts w:ascii="Times New Roman" w:hAnsi="Times New Roman" w:cs="Times New Roman"/>
                <w:sz w:val="20"/>
                <w:szCs w:val="20"/>
              </w:rPr>
              <w:t xml:space="preserve"> </w:t>
            </w:r>
            <w:r w:rsidR="0090141F" w:rsidRPr="009D7CA8">
              <w:rPr>
                <w:rFonts w:ascii="Times New Roman" w:hAnsi="Times New Roman" w:cs="Times New Roman"/>
                <w:sz w:val="20"/>
                <w:szCs w:val="20"/>
              </w:rPr>
              <w:t>095</w:t>
            </w:r>
            <w:r w:rsidR="0090141F" w:rsidRPr="00A6553A">
              <w:rPr>
                <w:rFonts w:ascii="Times New Roman" w:hAnsi="Times New Roman" w:cs="Times New Roman"/>
                <w:sz w:val="20"/>
                <w:szCs w:val="20"/>
              </w:rPr>
              <w:t xml:space="preserve"> </w:t>
            </w:r>
            <w:r w:rsidR="0090141F" w:rsidRPr="009D7CA8">
              <w:rPr>
                <w:rFonts w:ascii="Times New Roman" w:hAnsi="Times New Roman" w:cs="Times New Roman"/>
                <w:sz w:val="20"/>
                <w:szCs w:val="20"/>
              </w:rPr>
              <w:t>713</w:t>
            </w:r>
            <w:r w:rsidR="46225B93" w:rsidRPr="009D7CA8">
              <w:rPr>
                <w:rFonts w:ascii="Times New Roman" w:hAnsi="Times New Roman" w:cs="Times New Roman"/>
                <w:sz w:val="20"/>
                <w:szCs w:val="20"/>
              </w:rPr>
              <w:t>, 00</w:t>
            </w:r>
            <w:r w:rsidR="46225B93" w:rsidRPr="009D7CA8">
              <w:t xml:space="preserve"> </w:t>
            </w:r>
            <w:r w:rsidR="6DF2F391" w:rsidRPr="009D7CA8">
              <w:rPr>
                <w:rFonts w:ascii="Times New Roman" w:hAnsi="Times New Roman" w:cs="Times New Roman"/>
                <w:sz w:val="20"/>
                <w:szCs w:val="20"/>
              </w:rPr>
              <w:t xml:space="preserve"> </w:t>
            </w:r>
            <w:r w:rsidRPr="009D7CA8">
              <w:rPr>
                <w:rFonts w:ascii="Times New Roman" w:hAnsi="Times New Roman" w:cs="Times New Roman"/>
                <w:sz w:val="20"/>
                <w:szCs w:val="20"/>
              </w:rPr>
              <w:t>EUR (bez PVN), valsts budžeta finansējums PVN izmaksu segšanai nepārsniedz</w:t>
            </w:r>
            <w:r w:rsidR="00061B99" w:rsidRPr="009D7CA8">
              <w:rPr>
                <w:rFonts w:ascii="Times New Roman" w:hAnsi="Times New Roman" w:cs="Times New Roman"/>
                <w:sz w:val="20"/>
                <w:szCs w:val="20"/>
              </w:rPr>
              <w:t> </w:t>
            </w:r>
            <w:r w:rsidR="009D7CA8" w:rsidRPr="009D7CA8">
              <w:rPr>
                <w:rFonts w:ascii="Times New Roman" w:hAnsi="Times New Roman" w:cs="Times New Roman"/>
                <w:sz w:val="20"/>
                <w:szCs w:val="20"/>
              </w:rPr>
              <w:t>766</w:t>
            </w:r>
            <w:r w:rsidR="009D7CA8" w:rsidRPr="00A6553A">
              <w:rPr>
                <w:rFonts w:ascii="Times New Roman" w:hAnsi="Times New Roman" w:cs="Times New Roman"/>
                <w:sz w:val="20"/>
                <w:szCs w:val="20"/>
              </w:rPr>
              <w:t xml:space="preserve"> </w:t>
            </w:r>
            <w:r w:rsidR="009D7CA8" w:rsidRPr="009D7CA8">
              <w:rPr>
                <w:rFonts w:ascii="Times New Roman" w:hAnsi="Times New Roman" w:cs="Times New Roman"/>
                <w:sz w:val="20"/>
                <w:szCs w:val="20"/>
              </w:rPr>
              <w:t>097,00</w:t>
            </w:r>
            <w:r w:rsidR="59D6236C" w:rsidRPr="009D7CA8">
              <w:rPr>
                <w:rFonts w:ascii="Times New Roman" w:hAnsi="Times New Roman" w:cs="Times New Roman"/>
                <w:sz w:val="20"/>
                <w:szCs w:val="20"/>
              </w:rPr>
              <w:t xml:space="preserve"> </w:t>
            </w:r>
            <w:r w:rsidRPr="009D7CA8">
              <w:rPr>
                <w:rFonts w:ascii="Times New Roman" w:hAnsi="Times New Roman" w:cs="Times New Roman"/>
                <w:sz w:val="20"/>
                <w:szCs w:val="20"/>
              </w:rPr>
              <w:t xml:space="preserve">EUR. Sākot ar 2026. gada 1. jūniju, plānotas indikatīvās uzturēšanas izmaksas </w:t>
            </w:r>
            <w:r w:rsidR="0A534050" w:rsidRPr="009D7CA8">
              <w:rPr>
                <w:rFonts w:ascii="Times New Roman" w:hAnsi="Times New Roman" w:cs="Times New Roman"/>
                <w:sz w:val="20"/>
                <w:szCs w:val="20"/>
              </w:rPr>
              <w:t xml:space="preserve">664 463 </w:t>
            </w:r>
            <w:r w:rsidRPr="009D7CA8">
              <w:rPr>
                <w:rFonts w:ascii="Times New Roman" w:hAnsi="Times New Roman" w:cs="Times New Roman"/>
                <w:sz w:val="20"/>
                <w:szCs w:val="20"/>
              </w:rPr>
              <w:t>EUR apmērā katru gadu.</w:t>
            </w:r>
          </w:p>
          <w:p w14:paraId="3E9BBD45" w14:textId="77777777" w:rsidR="00046CC9" w:rsidRPr="00046CC9" w:rsidRDefault="00046CC9" w:rsidP="00046CC9">
            <w:pPr>
              <w:rPr>
                <w:rFonts w:ascii="Times New Roman" w:hAnsi="Times New Roman" w:cs="Times New Roman"/>
                <w:sz w:val="20"/>
                <w:szCs w:val="20"/>
              </w:rPr>
            </w:pPr>
          </w:p>
          <w:p w14:paraId="77B8D854" w14:textId="77777777" w:rsidR="00046CC9" w:rsidRPr="00046CC9" w:rsidRDefault="00046CC9" w:rsidP="00046CC9">
            <w:pPr>
              <w:rPr>
                <w:rFonts w:ascii="Times New Roman" w:hAnsi="Times New Roman" w:cs="Times New Roman"/>
                <w:sz w:val="20"/>
                <w:szCs w:val="20"/>
              </w:rPr>
            </w:pPr>
            <w:r w:rsidRPr="00046CC9">
              <w:rPr>
                <w:rFonts w:ascii="Times New Roman" w:hAnsi="Times New Roman" w:cs="Times New Roman"/>
                <w:sz w:val="20"/>
                <w:szCs w:val="20"/>
              </w:rPr>
              <w:lastRenderedPageBreak/>
              <w:t>Ekonomiskās analīzes veikšanai izmantoti Valsts policijas 2023. gada pārskatā pieejamie dati un ekspertu pieņēmumi par ieguvumiem un to efektivitāti. Lai novērtētu ieguvumu apmērus, izmantoti Oficiālās statistikas portālā pieejamie dati par strādājošo mēneša vidējo darba samaksu valsts struktūrās.</w:t>
            </w:r>
          </w:p>
          <w:p w14:paraId="09500DAC" w14:textId="77777777" w:rsidR="00046CC9" w:rsidRPr="00046CC9" w:rsidRDefault="00046CC9" w:rsidP="00046CC9">
            <w:pPr>
              <w:rPr>
                <w:rFonts w:ascii="Times New Roman" w:hAnsi="Times New Roman" w:cs="Times New Roman"/>
                <w:sz w:val="20"/>
                <w:szCs w:val="20"/>
              </w:rPr>
            </w:pPr>
          </w:p>
          <w:p w14:paraId="5F293C66" w14:textId="77777777" w:rsidR="00046CC9" w:rsidRPr="00046CC9" w:rsidRDefault="00046CC9" w:rsidP="00046CC9">
            <w:pPr>
              <w:rPr>
                <w:rFonts w:ascii="Times New Roman" w:hAnsi="Times New Roman" w:cs="Times New Roman"/>
                <w:sz w:val="20"/>
                <w:szCs w:val="20"/>
              </w:rPr>
            </w:pPr>
            <w:r w:rsidRPr="00046CC9">
              <w:rPr>
                <w:rFonts w:ascii="Times New Roman" w:hAnsi="Times New Roman" w:cs="Times New Roman"/>
                <w:sz w:val="20"/>
                <w:szCs w:val="20"/>
              </w:rPr>
              <w:t>Strādājošo mēneša vidējā darba samaksa valsts struktūrās 2023. gadā bija 1833 EUR (bruto).</w:t>
            </w:r>
          </w:p>
          <w:p w14:paraId="4BFF08BE" w14:textId="77777777" w:rsidR="00046CC9" w:rsidRPr="00046CC9" w:rsidRDefault="00046CC9" w:rsidP="00046CC9">
            <w:pPr>
              <w:rPr>
                <w:rFonts w:ascii="Times New Roman" w:hAnsi="Times New Roman" w:cs="Times New Roman"/>
                <w:sz w:val="20"/>
                <w:szCs w:val="20"/>
              </w:rPr>
            </w:pPr>
          </w:p>
          <w:p w14:paraId="11FF4C40" w14:textId="77777777" w:rsidR="00046CC9" w:rsidRPr="00046CC9" w:rsidRDefault="00046CC9" w:rsidP="00046CC9">
            <w:pPr>
              <w:rPr>
                <w:rFonts w:ascii="Times New Roman" w:hAnsi="Times New Roman" w:cs="Times New Roman"/>
                <w:sz w:val="20"/>
                <w:szCs w:val="20"/>
              </w:rPr>
            </w:pPr>
            <w:r w:rsidRPr="00046CC9">
              <w:rPr>
                <w:rFonts w:ascii="Times New Roman" w:hAnsi="Times New Roman" w:cs="Times New Roman"/>
                <w:sz w:val="20"/>
                <w:szCs w:val="20"/>
              </w:rPr>
              <w:t>Stundas algas likme = mēneša vidējā darba samaksa/vidējais darba stundu skaits mēnesī (2023. gadā tās ir 173,33 h) = 10,58 EUR + sociālā nodokļa darba devēja daļa 2,49 EUR = 13,07 EUR</w:t>
            </w:r>
          </w:p>
          <w:p w14:paraId="0A1CE3F5" w14:textId="77777777" w:rsidR="00046CC9" w:rsidRPr="00046CC9" w:rsidRDefault="00046CC9" w:rsidP="00046CC9">
            <w:pPr>
              <w:rPr>
                <w:rFonts w:ascii="Times New Roman" w:hAnsi="Times New Roman" w:cs="Times New Roman"/>
                <w:sz w:val="20"/>
                <w:szCs w:val="20"/>
              </w:rPr>
            </w:pPr>
          </w:p>
          <w:p w14:paraId="1161E408" w14:textId="77777777" w:rsidR="00046CC9" w:rsidRPr="00046CC9" w:rsidRDefault="00046CC9" w:rsidP="00046CC9">
            <w:pPr>
              <w:rPr>
                <w:rFonts w:ascii="Times New Roman" w:hAnsi="Times New Roman" w:cs="Times New Roman"/>
                <w:sz w:val="20"/>
                <w:szCs w:val="20"/>
              </w:rPr>
            </w:pPr>
            <w:r w:rsidRPr="00046CC9">
              <w:rPr>
                <w:rFonts w:ascii="Times New Roman" w:hAnsi="Times New Roman" w:cs="Times New Roman"/>
                <w:sz w:val="20"/>
                <w:szCs w:val="20"/>
              </w:rPr>
              <w:t>Projekta ekonomiskā analīze veikta par 10 gadu periodu. Ekonomiskās analīzes mērķis ir novērtēt projekta pievienoto vērtību pret tā investīciju apmēriem.</w:t>
            </w:r>
          </w:p>
          <w:p w14:paraId="7375B8F5" w14:textId="77777777" w:rsidR="00046CC9" w:rsidRPr="00046CC9" w:rsidRDefault="00046CC9" w:rsidP="00046CC9">
            <w:pPr>
              <w:rPr>
                <w:rFonts w:ascii="Times New Roman" w:hAnsi="Times New Roman" w:cs="Times New Roman"/>
                <w:sz w:val="20"/>
                <w:szCs w:val="20"/>
              </w:rPr>
            </w:pPr>
          </w:p>
          <w:p w14:paraId="064575BC" w14:textId="77777777" w:rsidR="00046CC9" w:rsidRPr="00046CC9" w:rsidRDefault="00046CC9" w:rsidP="00046CC9">
            <w:pPr>
              <w:rPr>
                <w:rFonts w:ascii="Times New Roman" w:hAnsi="Times New Roman" w:cs="Times New Roman"/>
                <w:sz w:val="20"/>
                <w:szCs w:val="20"/>
              </w:rPr>
            </w:pPr>
            <w:r w:rsidRPr="00046CC9">
              <w:rPr>
                <w:rFonts w:ascii="Times New Roman" w:hAnsi="Times New Roman" w:cs="Times New Roman"/>
                <w:sz w:val="20"/>
                <w:szCs w:val="20"/>
              </w:rPr>
              <w:t>Pēc projekta iesniedzēja iecerēm projekta rezultātā tiek plānoti šādi sociālekonomiskie ieguvumi valsts un pašvaldību institūcijām, kuras izmantos projekta ietvaros izveidotos IKT risinājumus:</w:t>
            </w:r>
          </w:p>
          <w:p w14:paraId="31C261F9" w14:textId="77777777" w:rsidR="00046CC9" w:rsidRPr="00046CC9" w:rsidRDefault="00046CC9" w:rsidP="00046CC9">
            <w:pPr>
              <w:rPr>
                <w:rFonts w:ascii="Times New Roman" w:hAnsi="Times New Roman" w:cs="Times New Roman"/>
                <w:sz w:val="20"/>
                <w:szCs w:val="20"/>
              </w:rPr>
            </w:pPr>
          </w:p>
          <w:p w14:paraId="09355B89" w14:textId="77777777" w:rsidR="00046CC9" w:rsidRPr="00046CC9" w:rsidRDefault="00046CC9" w:rsidP="00046CC9">
            <w:pPr>
              <w:rPr>
                <w:rFonts w:ascii="Times New Roman" w:hAnsi="Times New Roman" w:cs="Times New Roman"/>
                <w:sz w:val="20"/>
                <w:szCs w:val="20"/>
              </w:rPr>
            </w:pPr>
            <w:r w:rsidRPr="00046CC9">
              <w:rPr>
                <w:rFonts w:ascii="Times New Roman" w:hAnsi="Times New Roman" w:cs="Times New Roman"/>
                <w:sz w:val="20"/>
                <w:szCs w:val="20"/>
              </w:rPr>
              <w:t>1. Koplietojamas VNR platformas izmantošana un paplašināšana, palielinot tās izmantošanas efektivitāti kopumā, uzlabos valsts funkciju izpildi un sabiedrībai sniegto pakalpojumu efektivitāti. Tiks izveidota centralizēta datubāze, kas nākotnē var tikt izmantota datu analītikai, resursu efektīvākai plānošanai, valsts līmeņa statistikas pilnveidošanai, notikumu likumsakarību meklēšanai un noteikšanai.</w:t>
            </w:r>
          </w:p>
          <w:p w14:paraId="5F055495" w14:textId="77777777" w:rsidR="00046CC9" w:rsidRPr="00046CC9" w:rsidRDefault="00046CC9" w:rsidP="00046CC9">
            <w:pPr>
              <w:rPr>
                <w:rFonts w:ascii="Times New Roman" w:hAnsi="Times New Roman" w:cs="Times New Roman"/>
                <w:sz w:val="20"/>
                <w:szCs w:val="20"/>
              </w:rPr>
            </w:pPr>
          </w:p>
          <w:p w14:paraId="6A8AD2B6" w14:textId="77777777" w:rsidR="00046CC9" w:rsidRPr="00046CC9" w:rsidRDefault="00046CC9" w:rsidP="00046CC9">
            <w:pPr>
              <w:rPr>
                <w:rFonts w:ascii="Times New Roman" w:hAnsi="Times New Roman" w:cs="Times New Roman"/>
                <w:sz w:val="20"/>
                <w:szCs w:val="20"/>
              </w:rPr>
            </w:pPr>
            <w:r w:rsidRPr="00046CC9">
              <w:rPr>
                <w:rFonts w:ascii="Times New Roman" w:hAnsi="Times New Roman" w:cs="Times New Roman"/>
                <w:sz w:val="20"/>
                <w:szCs w:val="20"/>
              </w:rPr>
              <w:t xml:space="preserve">Būtisks ir administratīvā sloga un laika samazinājums darbiniekiem, apkopojot izmeklēšanas darba materiālus. Samazināsies patērētais laiks, kuru Valsts policijas darbinieki patērē izmeklēšanas darba materiālu savākšanai, informācijas pieprasīšanai no </w:t>
            </w:r>
            <w:proofErr w:type="spellStart"/>
            <w:r w:rsidRPr="00046CC9">
              <w:rPr>
                <w:rFonts w:ascii="Times New Roman" w:hAnsi="Times New Roman" w:cs="Times New Roman"/>
                <w:sz w:val="20"/>
                <w:szCs w:val="20"/>
              </w:rPr>
              <w:t>valstspilsētu</w:t>
            </w:r>
            <w:proofErr w:type="spellEnd"/>
            <w:r w:rsidRPr="00046CC9">
              <w:rPr>
                <w:rFonts w:ascii="Times New Roman" w:hAnsi="Times New Roman" w:cs="Times New Roman"/>
                <w:sz w:val="20"/>
                <w:szCs w:val="20"/>
              </w:rPr>
              <w:t xml:space="preserve"> un novadu pašvaldību policijas iestādēm. VNR platforma nodrošinās, ka visi dati būs vienkopus un tiks glabāti strukturētā veidā.</w:t>
            </w:r>
          </w:p>
          <w:p w14:paraId="6AC2703F" w14:textId="77777777" w:rsidR="00046CC9" w:rsidRPr="00046CC9" w:rsidRDefault="00046CC9" w:rsidP="00046CC9">
            <w:pPr>
              <w:rPr>
                <w:rFonts w:ascii="Times New Roman" w:hAnsi="Times New Roman" w:cs="Times New Roman"/>
                <w:sz w:val="20"/>
                <w:szCs w:val="20"/>
              </w:rPr>
            </w:pPr>
          </w:p>
          <w:p w14:paraId="405922D0" w14:textId="77777777" w:rsidR="00046CC9" w:rsidRPr="00046CC9" w:rsidRDefault="00046CC9" w:rsidP="00046CC9">
            <w:pPr>
              <w:rPr>
                <w:rFonts w:ascii="Times New Roman" w:hAnsi="Times New Roman" w:cs="Times New Roman"/>
                <w:sz w:val="20"/>
                <w:szCs w:val="20"/>
              </w:rPr>
            </w:pPr>
            <w:r w:rsidRPr="00046CC9">
              <w:rPr>
                <w:rFonts w:ascii="Times New Roman" w:hAnsi="Times New Roman" w:cs="Times New Roman"/>
                <w:sz w:val="20"/>
                <w:szCs w:val="20"/>
              </w:rPr>
              <w:t xml:space="preserve">Tiek sagaidīts, ka Valsts policijas darbiniekiem būs iespējams ietaupīt līdz pat 21 067 stundām gadā no laika, kas patērēts informācijas un materiālu apkopošanai, ziņojumu sagatavošanai sociālajiem dienestiem, reģistrēto notikumu apstrādei, paziņojumu sagatavošanai un nosūtīšanai </w:t>
            </w:r>
            <w:proofErr w:type="spellStart"/>
            <w:r w:rsidRPr="00046CC9">
              <w:rPr>
                <w:rFonts w:ascii="Times New Roman" w:hAnsi="Times New Roman" w:cs="Times New Roman"/>
                <w:sz w:val="20"/>
                <w:szCs w:val="20"/>
              </w:rPr>
              <w:t>valstspilsētu</w:t>
            </w:r>
            <w:proofErr w:type="spellEnd"/>
            <w:r w:rsidRPr="00046CC9">
              <w:rPr>
                <w:rFonts w:ascii="Times New Roman" w:hAnsi="Times New Roman" w:cs="Times New Roman"/>
                <w:sz w:val="20"/>
                <w:szCs w:val="20"/>
              </w:rPr>
              <w:t xml:space="preserve"> un novadu pašvaldību policijas iestādēm un citas informācijas apmaiņas nodrošināšanai, radot ieguvumu aptuveni 275 345,69 EUR apmērā gadā un kopā vismaz 2 753 456,90 EUR apmērā 10 gadu periodā. Aprēķini veikti tikai par notikumiem, kas reģistrēti ģimenes vardarbības jomā.</w:t>
            </w:r>
          </w:p>
          <w:p w14:paraId="36995E0E" w14:textId="77777777" w:rsidR="00046CC9" w:rsidRPr="00046CC9" w:rsidRDefault="00046CC9" w:rsidP="00046CC9">
            <w:pPr>
              <w:rPr>
                <w:rFonts w:ascii="Times New Roman" w:hAnsi="Times New Roman" w:cs="Times New Roman"/>
                <w:sz w:val="20"/>
                <w:szCs w:val="20"/>
              </w:rPr>
            </w:pPr>
          </w:p>
          <w:p w14:paraId="34BA066B" w14:textId="77777777" w:rsidR="00046CC9" w:rsidRPr="00046CC9" w:rsidRDefault="00046CC9" w:rsidP="00046CC9">
            <w:pPr>
              <w:rPr>
                <w:rFonts w:ascii="Times New Roman" w:hAnsi="Times New Roman" w:cs="Times New Roman"/>
                <w:sz w:val="20"/>
                <w:szCs w:val="20"/>
              </w:rPr>
            </w:pPr>
            <w:r w:rsidRPr="00046CC9">
              <w:rPr>
                <w:rFonts w:ascii="Times New Roman" w:hAnsi="Times New Roman" w:cs="Times New Roman"/>
                <w:sz w:val="20"/>
                <w:szCs w:val="20"/>
              </w:rPr>
              <w:t xml:space="preserve">Ievērojams ieguvums informācijas apkopošanas atvieglošanas un pilnīguma ziņā ir gaidāms arī citās Valsts policijas un </w:t>
            </w:r>
            <w:proofErr w:type="spellStart"/>
            <w:r w:rsidRPr="00046CC9">
              <w:rPr>
                <w:rFonts w:ascii="Times New Roman" w:hAnsi="Times New Roman" w:cs="Times New Roman"/>
                <w:sz w:val="20"/>
                <w:szCs w:val="20"/>
              </w:rPr>
              <w:t>valstspilsētu</w:t>
            </w:r>
            <w:proofErr w:type="spellEnd"/>
            <w:r w:rsidRPr="00046CC9">
              <w:rPr>
                <w:rFonts w:ascii="Times New Roman" w:hAnsi="Times New Roman" w:cs="Times New Roman"/>
                <w:sz w:val="20"/>
                <w:szCs w:val="20"/>
              </w:rPr>
              <w:t xml:space="preserve"> un novadu pašvaldību policijas iestāžu kompetences jomās. Piemēram, informācijas apmaiņa par situācijām skolu apkaimēs, kur datu analīze un </w:t>
            </w:r>
            <w:proofErr w:type="spellStart"/>
            <w:r w:rsidRPr="00046CC9">
              <w:rPr>
                <w:rFonts w:ascii="Times New Roman" w:hAnsi="Times New Roman" w:cs="Times New Roman"/>
                <w:sz w:val="20"/>
                <w:szCs w:val="20"/>
              </w:rPr>
              <w:t>prevencijas</w:t>
            </w:r>
            <w:proofErr w:type="spellEnd"/>
            <w:r w:rsidRPr="00046CC9">
              <w:rPr>
                <w:rFonts w:ascii="Times New Roman" w:hAnsi="Times New Roman" w:cs="Times New Roman"/>
                <w:sz w:val="20"/>
                <w:szCs w:val="20"/>
              </w:rPr>
              <w:t xml:space="preserve"> pasākumi būs lietderīgi tādās jomās kā bērnu drošība un nepilngadīgo noziedzība.</w:t>
            </w:r>
          </w:p>
          <w:p w14:paraId="5F950DB6" w14:textId="77777777" w:rsidR="00046CC9" w:rsidRPr="00046CC9" w:rsidRDefault="00046CC9" w:rsidP="00046CC9">
            <w:pPr>
              <w:rPr>
                <w:rFonts w:ascii="Times New Roman" w:hAnsi="Times New Roman" w:cs="Times New Roman"/>
                <w:sz w:val="20"/>
                <w:szCs w:val="20"/>
              </w:rPr>
            </w:pPr>
          </w:p>
          <w:p w14:paraId="743BECF6" w14:textId="77777777" w:rsidR="00046CC9" w:rsidRPr="00046CC9" w:rsidRDefault="00046CC9" w:rsidP="00046CC9">
            <w:pPr>
              <w:rPr>
                <w:rFonts w:ascii="Times New Roman" w:hAnsi="Times New Roman" w:cs="Times New Roman"/>
                <w:sz w:val="20"/>
                <w:szCs w:val="20"/>
              </w:rPr>
            </w:pPr>
            <w:r w:rsidRPr="00046CC9">
              <w:rPr>
                <w:rFonts w:ascii="Times New Roman" w:hAnsi="Times New Roman" w:cs="Times New Roman"/>
                <w:sz w:val="20"/>
                <w:szCs w:val="20"/>
              </w:rPr>
              <w:t xml:space="preserve">2. VKCP ietvaros 2024. gada I ceturksnī Valsts policija novirzīja pašvaldību policijas iestādēm izpildei 11 189 Vienotās elektroniskās kartītes (VEK)/izsaukumus, kas veido aptuveni 44 756 notikumus gadā, ko </w:t>
            </w:r>
            <w:proofErr w:type="spellStart"/>
            <w:r w:rsidRPr="00046CC9">
              <w:rPr>
                <w:rFonts w:ascii="Times New Roman" w:hAnsi="Times New Roman" w:cs="Times New Roman"/>
                <w:sz w:val="20"/>
                <w:szCs w:val="20"/>
              </w:rPr>
              <w:t>valstspilsētu</w:t>
            </w:r>
            <w:proofErr w:type="spellEnd"/>
            <w:r w:rsidRPr="00046CC9">
              <w:rPr>
                <w:rFonts w:ascii="Times New Roman" w:hAnsi="Times New Roman" w:cs="Times New Roman"/>
                <w:sz w:val="20"/>
                <w:szCs w:val="20"/>
              </w:rPr>
              <w:t xml:space="preserve"> un novadu pašvaldību policijas iestādes ievada notikumu žurnālos. VNR platformas ieviešanas gadījumā </w:t>
            </w:r>
            <w:proofErr w:type="spellStart"/>
            <w:r w:rsidRPr="00046CC9">
              <w:rPr>
                <w:rFonts w:ascii="Times New Roman" w:hAnsi="Times New Roman" w:cs="Times New Roman"/>
                <w:sz w:val="20"/>
                <w:szCs w:val="20"/>
              </w:rPr>
              <w:t>valstspilsētu</w:t>
            </w:r>
            <w:proofErr w:type="spellEnd"/>
            <w:r w:rsidRPr="00046CC9">
              <w:rPr>
                <w:rFonts w:ascii="Times New Roman" w:hAnsi="Times New Roman" w:cs="Times New Roman"/>
                <w:sz w:val="20"/>
                <w:szCs w:val="20"/>
              </w:rPr>
              <w:t xml:space="preserve"> un novadu pašvaldību policijas iestāžu notikumu žurnālos netiks atkārtoti ievadīti notikumi, kuri no Valsts policijas tiks novirzīti izskatīšanai </w:t>
            </w:r>
            <w:proofErr w:type="spellStart"/>
            <w:r w:rsidRPr="00046CC9">
              <w:rPr>
                <w:rFonts w:ascii="Times New Roman" w:hAnsi="Times New Roman" w:cs="Times New Roman"/>
                <w:sz w:val="20"/>
                <w:szCs w:val="20"/>
              </w:rPr>
              <w:t>valstspilsētu</w:t>
            </w:r>
            <w:proofErr w:type="spellEnd"/>
            <w:r w:rsidRPr="00046CC9">
              <w:rPr>
                <w:rFonts w:ascii="Times New Roman" w:hAnsi="Times New Roman" w:cs="Times New Roman"/>
                <w:sz w:val="20"/>
                <w:szCs w:val="20"/>
              </w:rPr>
              <w:t xml:space="preserve"> un novadu pašvaldību policijas iestādēm, – tas ļaus ietaupīt vidēji 7 minūtes uz katra notikuma apstrādi jeb 5222 stundas gadā, radot ieguvumu aptuveni 68 251,54 EUR gadā un kopā vismaz 682 515,40 EUR 10 gadu periodā.</w:t>
            </w:r>
          </w:p>
          <w:p w14:paraId="39FE7E25" w14:textId="77777777" w:rsidR="00046CC9" w:rsidRPr="00046CC9" w:rsidRDefault="00046CC9" w:rsidP="00046CC9">
            <w:pPr>
              <w:rPr>
                <w:rFonts w:ascii="Times New Roman" w:hAnsi="Times New Roman" w:cs="Times New Roman"/>
                <w:sz w:val="20"/>
                <w:szCs w:val="20"/>
              </w:rPr>
            </w:pPr>
          </w:p>
          <w:p w14:paraId="733A371E" w14:textId="77777777" w:rsidR="00046CC9" w:rsidRPr="00046CC9" w:rsidRDefault="00046CC9" w:rsidP="00046CC9">
            <w:pPr>
              <w:rPr>
                <w:rFonts w:ascii="Times New Roman" w:hAnsi="Times New Roman" w:cs="Times New Roman"/>
                <w:sz w:val="20"/>
                <w:szCs w:val="20"/>
              </w:rPr>
            </w:pPr>
            <w:r w:rsidRPr="00046CC9">
              <w:rPr>
                <w:rFonts w:ascii="Times New Roman" w:hAnsi="Times New Roman" w:cs="Times New Roman"/>
                <w:sz w:val="20"/>
                <w:szCs w:val="20"/>
              </w:rPr>
              <w:t xml:space="preserve">3. Pilnveidojot un optimizējot VNR lietotāju saskarni, tiek sagaidīts, ka Valsts policijas un </w:t>
            </w:r>
            <w:proofErr w:type="spellStart"/>
            <w:r w:rsidRPr="00046CC9">
              <w:rPr>
                <w:rFonts w:ascii="Times New Roman" w:hAnsi="Times New Roman" w:cs="Times New Roman"/>
                <w:sz w:val="20"/>
                <w:szCs w:val="20"/>
              </w:rPr>
              <w:t>valstspilsētu</w:t>
            </w:r>
            <w:proofErr w:type="spellEnd"/>
            <w:r w:rsidRPr="00046CC9">
              <w:rPr>
                <w:rFonts w:ascii="Times New Roman" w:hAnsi="Times New Roman" w:cs="Times New Roman"/>
                <w:sz w:val="20"/>
                <w:szCs w:val="20"/>
              </w:rPr>
              <w:t xml:space="preserve"> un novadu pašvaldību policijas iestāžu darbiniekiem, kuri izmantos VNR, tiks ietaupīts laiks notikumu datu ievadei un apstrādei vismaz par 2 minūtēm uz katru notikumu. Tā kā pašlaik Valsts policija ievada 285 000 notikumus gadā, tas ļaus ietaupīt vismaz 9500 stundas gadā, radot ieguvumu aptuveni 124 165 EUR gadā un kopā vismaz 1 241 650 EUR 10 gadu periodā.</w:t>
            </w:r>
          </w:p>
          <w:p w14:paraId="1B616666" w14:textId="77777777" w:rsidR="00046CC9" w:rsidRPr="00046CC9" w:rsidRDefault="00046CC9" w:rsidP="00046CC9">
            <w:pPr>
              <w:rPr>
                <w:rFonts w:ascii="Times New Roman" w:hAnsi="Times New Roman" w:cs="Times New Roman"/>
                <w:sz w:val="20"/>
                <w:szCs w:val="20"/>
              </w:rPr>
            </w:pPr>
          </w:p>
          <w:p w14:paraId="02A20B22" w14:textId="77777777" w:rsidR="00046CC9" w:rsidRPr="00046CC9" w:rsidRDefault="00046CC9" w:rsidP="00046CC9">
            <w:pPr>
              <w:rPr>
                <w:rFonts w:ascii="Times New Roman" w:hAnsi="Times New Roman" w:cs="Times New Roman"/>
                <w:sz w:val="20"/>
                <w:szCs w:val="20"/>
              </w:rPr>
            </w:pPr>
            <w:r w:rsidRPr="00046CC9">
              <w:rPr>
                <w:rFonts w:ascii="Times New Roman" w:hAnsi="Times New Roman" w:cs="Times New Roman"/>
                <w:sz w:val="20"/>
                <w:szCs w:val="20"/>
              </w:rPr>
              <w:t xml:space="preserve">4. IeM IC aktivitātes ietvaros pilnveidos VNR programmatūru, pielietojot </w:t>
            </w:r>
            <w:proofErr w:type="spellStart"/>
            <w:r w:rsidRPr="00046CC9">
              <w:rPr>
                <w:rFonts w:ascii="Times New Roman" w:hAnsi="Times New Roman" w:cs="Times New Roman"/>
                <w:sz w:val="20"/>
                <w:szCs w:val="20"/>
              </w:rPr>
              <w:t>mikroservisu</w:t>
            </w:r>
            <w:proofErr w:type="spellEnd"/>
            <w:r w:rsidRPr="00046CC9">
              <w:rPr>
                <w:rFonts w:ascii="Times New Roman" w:hAnsi="Times New Roman" w:cs="Times New Roman"/>
                <w:sz w:val="20"/>
                <w:szCs w:val="20"/>
              </w:rPr>
              <w:t xml:space="preserve"> arhitektūras principus tā, lai VNR būtu integrējams esošajā E-lietas platformā, vienlaikus nodrošinot VNR izmitināšanu modernā mērogojamā skaitļošanas infrastruktūrā. Šādā veidā VNR funkcionālais bloks neizmantos līdzšinējo fiziski un morāli novecojušo Integrētās iekšlietu informācijas sistēmas tehnoloģisko platformu, kas balstīta uz Oracle tehnoloģijām – DBVS, Oracle </w:t>
            </w:r>
            <w:proofErr w:type="spellStart"/>
            <w:r w:rsidRPr="00046CC9">
              <w:rPr>
                <w:rFonts w:ascii="Times New Roman" w:hAnsi="Times New Roman" w:cs="Times New Roman"/>
                <w:sz w:val="20"/>
                <w:szCs w:val="20"/>
              </w:rPr>
              <w:t>Forms</w:t>
            </w:r>
            <w:proofErr w:type="spellEnd"/>
            <w:r w:rsidRPr="00046CC9">
              <w:rPr>
                <w:rFonts w:ascii="Times New Roman" w:hAnsi="Times New Roman" w:cs="Times New Roman"/>
                <w:sz w:val="20"/>
                <w:szCs w:val="20"/>
              </w:rPr>
              <w:t xml:space="preserve"> un Oracle lietojumu serveriem, vienlaikus samazinot arī Oracle produktu licencēšanas/uzturēšanas izmaksas. Pārejot uz modernām tehnoloģijām, optimizējot sistēmas un nodrošinot vienotu tehnoloģisko platformu, IeM IC uzturēšanas izmaksas samazināsies par aptuveni 30 % gadā, kas veido vismaz 80 000 EUR gadā un kopā vismaz 800 000 EUR 10 gadu periodā.</w:t>
            </w:r>
          </w:p>
          <w:p w14:paraId="1D91D40C" w14:textId="77777777" w:rsidR="00046CC9" w:rsidRPr="00046CC9" w:rsidRDefault="00046CC9" w:rsidP="00046CC9">
            <w:pPr>
              <w:rPr>
                <w:rFonts w:ascii="Times New Roman" w:hAnsi="Times New Roman" w:cs="Times New Roman"/>
                <w:sz w:val="20"/>
                <w:szCs w:val="20"/>
              </w:rPr>
            </w:pPr>
          </w:p>
          <w:p w14:paraId="7E8088C7" w14:textId="77777777" w:rsidR="00046CC9" w:rsidRPr="00046CC9" w:rsidRDefault="00046CC9" w:rsidP="00046CC9">
            <w:pPr>
              <w:rPr>
                <w:rFonts w:ascii="Times New Roman" w:hAnsi="Times New Roman" w:cs="Times New Roman"/>
                <w:sz w:val="20"/>
                <w:szCs w:val="20"/>
              </w:rPr>
            </w:pPr>
            <w:r w:rsidRPr="00046CC9">
              <w:rPr>
                <w:rFonts w:ascii="Times New Roman" w:hAnsi="Times New Roman" w:cs="Times New Roman"/>
                <w:sz w:val="20"/>
                <w:szCs w:val="20"/>
              </w:rPr>
              <w:lastRenderedPageBreak/>
              <w:t xml:space="preserve">5. </w:t>
            </w:r>
            <w:proofErr w:type="spellStart"/>
            <w:r w:rsidRPr="00046CC9">
              <w:rPr>
                <w:rFonts w:ascii="Times New Roman" w:hAnsi="Times New Roman" w:cs="Times New Roman"/>
                <w:sz w:val="20"/>
                <w:szCs w:val="20"/>
              </w:rPr>
              <w:t>Valstspilsētu</w:t>
            </w:r>
            <w:proofErr w:type="spellEnd"/>
            <w:r w:rsidRPr="00046CC9">
              <w:rPr>
                <w:rFonts w:ascii="Times New Roman" w:hAnsi="Times New Roman" w:cs="Times New Roman"/>
                <w:sz w:val="20"/>
                <w:szCs w:val="20"/>
              </w:rPr>
              <w:t xml:space="preserve"> un novadu pašvaldību policijas iestāžu un citu institūciju integrēšana vienotajā uzskaites un analīzes sistēmā veicinās izmeklēšanas procesa efektivitātes uzlabošanu un resursu atslogošanu, kā arī valsts spējas preventīvi reaģēt un palīdzēt personām kritiskās dzīves situācijās. Prognozēts, ka gada ietvaros tas ļaus novērst noziedzīgus nodarījumus un saglabāt vismaz viena iedzīvotāja dzīvībai ekvivalentu vērtību. Pēc teorētiskiem aprēķiniem viena miruša cilvēka dzīvības vērtība svārstās no 400 000 līdz 2 500 000 EUR. Pret vardarbību aizsargājamo personu vidējais vecums ir 47 gadi. Pieņemot, ka darbspējas vecums Latvijā ir 15–63 gadi un attiecinot IKP uz vienu nodarbināto (iekšzemes kopprodukts uz vienu nodarbināto 2023. gadā bija 45 927 EUR), statistiskā dzīvības vērtība ir vismaz 45 927 x 16 = 734 832 EUR, 10 gadu periodā veidojot kopsummu vismaz 7 348 320 EUR apmērā.</w:t>
            </w:r>
          </w:p>
          <w:p w14:paraId="240C48E2" w14:textId="77777777" w:rsidR="00046CC9" w:rsidRPr="00046CC9" w:rsidRDefault="00046CC9" w:rsidP="00046CC9">
            <w:pPr>
              <w:rPr>
                <w:rFonts w:ascii="Times New Roman" w:hAnsi="Times New Roman" w:cs="Times New Roman"/>
                <w:sz w:val="20"/>
                <w:szCs w:val="20"/>
              </w:rPr>
            </w:pPr>
          </w:p>
          <w:p w14:paraId="0654D30F" w14:textId="77777777" w:rsidR="00046CC9" w:rsidRPr="00046CC9" w:rsidRDefault="00046CC9" w:rsidP="00046CC9">
            <w:pPr>
              <w:rPr>
                <w:rFonts w:ascii="Times New Roman" w:hAnsi="Times New Roman" w:cs="Times New Roman"/>
                <w:sz w:val="20"/>
                <w:szCs w:val="20"/>
              </w:rPr>
            </w:pPr>
            <w:r w:rsidRPr="00046CC9">
              <w:rPr>
                <w:rFonts w:ascii="Times New Roman" w:hAnsi="Times New Roman" w:cs="Times New Roman"/>
                <w:sz w:val="20"/>
                <w:szCs w:val="20"/>
              </w:rPr>
              <w:t>Ieguvumi sabiedrībai un institūcijām, kas rodas, izveidojot VNR platformu:</w:t>
            </w:r>
          </w:p>
          <w:p w14:paraId="7F318877" w14:textId="77777777" w:rsidR="00046CC9" w:rsidRPr="00046CC9" w:rsidRDefault="00046CC9" w:rsidP="00046CC9">
            <w:pPr>
              <w:rPr>
                <w:rFonts w:ascii="Times New Roman" w:hAnsi="Times New Roman" w:cs="Times New Roman"/>
                <w:sz w:val="20"/>
                <w:szCs w:val="20"/>
              </w:rPr>
            </w:pPr>
          </w:p>
          <w:p w14:paraId="2A4D28E7" w14:textId="77777777" w:rsidR="00046CC9" w:rsidRPr="00046CC9" w:rsidRDefault="00046CC9" w:rsidP="00046CC9">
            <w:pPr>
              <w:rPr>
                <w:rFonts w:ascii="Times New Roman" w:hAnsi="Times New Roman" w:cs="Times New Roman"/>
                <w:sz w:val="20"/>
                <w:szCs w:val="20"/>
              </w:rPr>
            </w:pPr>
            <w:r w:rsidRPr="00046CC9">
              <w:rPr>
                <w:rFonts w:ascii="Times New Roman" w:hAnsi="Times New Roman" w:cs="Times New Roman"/>
                <w:sz w:val="20"/>
                <w:szCs w:val="20"/>
              </w:rPr>
              <w:t>• efektīvāka policijas reaģēšana – integrējot notikumu reģistrus, policija var efektīvāk reaģēt uz incidentiem un nodrošināt sabiedrības drošību;</w:t>
            </w:r>
          </w:p>
          <w:p w14:paraId="6D270081" w14:textId="77777777" w:rsidR="00046CC9" w:rsidRPr="00046CC9" w:rsidRDefault="00046CC9" w:rsidP="00046CC9">
            <w:pPr>
              <w:rPr>
                <w:rFonts w:ascii="Times New Roman" w:hAnsi="Times New Roman" w:cs="Times New Roman"/>
                <w:sz w:val="20"/>
                <w:szCs w:val="20"/>
              </w:rPr>
            </w:pPr>
          </w:p>
          <w:p w14:paraId="0C4B45DC" w14:textId="77777777" w:rsidR="00046CC9" w:rsidRPr="00046CC9" w:rsidRDefault="00046CC9" w:rsidP="00046CC9">
            <w:pPr>
              <w:rPr>
                <w:rFonts w:ascii="Times New Roman" w:hAnsi="Times New Roman" w:cs="Times New Roman"/>
                <w:sz w:val="20"/>
                <w:szCs w:val="20"/>
              </w:rPr>
            </w:pPr>
            <w:r w:rsidRPr="00046CC9">
              <w:rPr>
                <w:rFonts w:ascii="Times New Roman" w:hAnsi="Times New Roman" w:cs="Times New Roman"/>
                <w:sz w:val="20"/>
                <w:szCs w:val="20"/>
              </w:rPr>
              <w:t>• izmeklēšanas un operatīvā darba uzlabošana – centralizēta informācijas bāze ļauj izmeklētājiem piekļūt visiem nepieciešamajiem datiem, palīdzot uzlabot izmeklēšanas procesu un operatīvo darbu;</w:t>
            </w:r>
          </w:p>
          <w:p w14:paraId="3EC3B91A" w14:textId="77777777" w:rsidR="00046CC9" w:rsidRPr="00046CC9" w:rsidRDefault="00046CC9" w:rsidP="00046CC9">
            <w:pPr>
              <w:rPr>
                <w:rFonts w:ascii="Times New Roman" w:hAnsi="Times New Roman" w:cs="Times New Roman"/>
                <w:sz w:val="20"/>
                <w:szCs w:val="20"/>
              </w:rPr>
            </w:pPr>
          </w:p>
          <w:p w14:paraId="75A0EC6A" w14:textId="77777777" w:rsidR="00046CC9" w:rsidRPr="00046CC9" w:rsidRDefault="00046CC9" w:rsidP="00046CC9">
            <w:pPr>
              <w:rPr>
                <w:rFonts w:ascii="Times New Roman" w:hAnsi="Times New Roman" w:cs="Times New Roman"/>
                <w:sz w:val="20"/>
                <w:szCs w:val="20"/>
              </w:rPr>
            </w:pPr>
            <w:r w:rsidRPr="00046CC9">
              <w:rPr>
                <w:rFonts w:ascii="Times New Roman" w:hAnsi="Times New Roman" w:cs="Times New Roman"/>
                <w:sz w:val="20"/>
                <w:szCs w:val="20"/>
              </w:rPr>
              <w:t>• efektīvāka resursu izmantošana – netiek veikta datu dublēšana un lieka informācijas apstrāde. Tas ļauj efektīvāk izmantot cilvēkresursus un budžetu;</w:t>
            </w:r>
          </w:p>
          <w:p w14:paraId="399A93C5" w14:textId="77777777" w:rsidR="00046CC9" w:rsidRPr="00046CC9" w:rsidRDefault="00046CC9" w:rsidP="00046CC9">
            <w:pPr>
              <w:rPr>
                <w:rFonts w:ascii="Times New Roman" w:hAnsi="Times New Roman" w:cs="Times New Roman"/>
                <w:sz w:val="20"/>
                <w:szCs w:val="20"/>
              </w:rPr>
            </w:pPr>
          </w:p>
          <w:p w14:paraId="7A23D0BE" w14:textId="77777777" w:rsidR="00046CC9" w:rsidRPr="00046CC9" w:rsidRDefault="00046CC9" w:rsidP="00046CC9">
            <w:pPr>
              <w:rPr>
                <w:rFonts w:ascii="Times New Roman" w:hAnsi="Times New Roman" w:cs="Times New Roman"/>
                <w:sz w:val="20"/>
                <w:szCs w:val="20"/>
              </w:rPr>
            </w:pPr>
            <w:r w:rsidRPr="00046CC9">
              <w:rPr>
                <w:rFonts w:ascii="Times New Roman" w:hAnsi="Times New Roman" w:cs="Times New Roman"/>
                <w:sz w:val="20"/>
                <w:szCs w:val="20"/>
              </w:rPr>
              <w:t>• vienkāršāki procesi – viens centrālais punkts, kurā apkopotā informācija padara procesus vienkāršākus un saprotamākus gan valsts, gan pašvaldību līmenī;</w:t>
            </w:r>
          </w:p>
          <w:p w14:paraId="4B0C039B" w14:textId="77777777" w:rsidR="00046CC9" w:rsidRPr="00046CC9" w:rsidRDefault="00046CC9" w:rsidP="00046CC9">
            <w:pPr>
              <w:rPr>
                <w:rFonts w:ascii="Times New Roman" w:hAnsi="Times New Roman" w:cs="Times New Roman"/>
                <w:sz w:val="20"/>
                <w:szCs w:val="20"/>
              </w:rPr>
            </w:pPr>
          </w:p>
          <w:p w14:paraId="26F33172" w14:textId="77777777" w:rsidR="00046CC9" w:rsidRPr="00046CC9" w:rsidRDefault="00046CC9" w:rsidP="00046CC9">
            <w:pPr>
              <w:rPr>
                <w:rFonts w:ascii="Times New Roman" w:hAnsi="Times New Roman" w:cs="Times New Roman"/>
                <w:sz w:val="20"/>
                <w:szCs w:val="20"/>
              </w:rPr>
            </w:pPr>
            <w:r w:rsidRPr="00046CC9">
              <w:rPr>
                <w:rFonts w:ascii="Times New Roman" w:hAnsi="Times New Roman" w:cs="Times New Roman"/>
                <w:sz w:val="20"/>
                <w:szCs w:val="20"/>
              </w:rPr>
              <w:t xml:space="preserve">• palielināta vispārējā </w:t>
            </w:r>
            <w:proofErr w:type="spellStart"/>
            <w:r w:rsidRPr="00046CC9">
              <w:rPr>
                <w:rFonts w:ascii="Times New Roman" w:hAnsi="Times New Roman" w:cs="Times New Roman"/>
                <w:sz w:val="20"/>
                <w:szCs w:val="20"/>
              </w:rPr>
              <w:t>prevencijas</w:t>
            </w:r>
            <w:proofErr w:type="spellEnd"/>
            <w:r w:rsidRPr="00046CC9">
              <w:rPr>
                <w:rFonts w:ascii="Times New Roman" w:hAnsi="Times New Roman" w:cs="Times New Roman"/>
                <w:sz w:val="20"/>
                <w:szCs w:val="20"/>
              </w:rPr>
              <w:t xml:space="preserve"> efektivitāte – labāka datu pieejamība un sadarbība ļauj uzlabot preventīvos pasākumus un samazināt noziedzības līmeni;</w:t>
            </w:r>
          </w:p>
          <w:p w14:paraId="5ABC979D" w14:textId="77777777" w:rsidR="00046CC9" w:rsidRPr="00046CC9" w:rsidRDefault="00046CC9" w:rsidP="00046CC9">
            <w:pPr>
              <w:rPr>
                <w:rFonts w:ascii="Times New Roman" w:hAnsi="Times New Roman" w:cs="Times New Roman"/>
                <w:sz w:val="20"/>
                <w:szCs w:val="20"/>
              </w:rPr>
            </w:pPr>
          </w:p>
          <w:p w14:paraId="1C8E17B8" w14:textId="3D863189" w:rsidR="00063A6D" w:rsidRPr="00C728D0" w:rsidRDefault="00046CC9" w:rsidP="00061B99">
            <w:pPr>
              <w:jc w:val="both"/>
              <w:rPr>
                <w:rFonts w:ascii="Times New Roman" w:hAnsi="Times New Roman" w:cs="Times New Roman"/>
                <w:sz w:val="24"/>
                <w:szCs w:val="24"/>
                <w:highlight w:val="yellow"/>
              </w:rPr>
            </w:pPr>
            <w:r w:rsidRPr="00046CC9">
              <w:rPr>
                <w:rFonts w:ascii="Times New Roman" w:hAnsi="Times New Roman" w:cs="Times New Roman"/>
                <w:sz w:val="20"/>
                <w:szCs w:val="20"/>
              </w:rPr>
              <w:t xml:space="preserve">• atvērtāka un </w:t>
            </w:r>
            <w:proofErr w:type="spellStart"/>
            <w:r w:rsidRPr="00046CC9">
              <w:rPr>
                <w:rFonts w:ascii="Times New Roman" w:hAnsi="Times New Roman" w:cs="Times New Roman"/>
                <w:sz w:val="20"/>
                <w:szCs w:val="20"/>
              </w:rPr>
              <w:t>proaktīvāka</w:t>
            </w:r>
            <w:proofErr w:type="spellEnd"/>
            <w:r w:rsidRPr="00046CC9">
              <w:rPr>
                <w:rFonts w:ascii="Times New Roman" w:hAnsi="Times New Roman" w:cs="Times New Roman"/>
                <w:sz w:val="20"/>
                <w:szCs w:val="20"/>
              </w:rPr>
              <w:t xml:space="preserve"> komunikācija</w:t>
            </w:r>
            <w:r w:rsidR="00810721">
              <w:rPr>
                <w:rFonts w:ascii="Times New Roman" w:hAnsi="Times New Roman" w:cs="Times New Roman"/>
                <w:sz w:val="20"/>
                <w:szCs w:val="20"/>
              </w:rPr>
              <w:t>.</w:t>
            </w:r>
          </w:p>
        </w:tc>
      </w:tr>
    </w:tbl>
    <w:p w14:paraId="56370B27" w14:textId="77777777" w:rsidR="00BD5B2B" w:rsidRPr="00B608E4" w:rsidRDefault="00BD5B2B" w:rsidP="00EF3F96">
      <w:pPr>
        <w:pStyle w:val="Sarakstarindkopa"/>
        <w:spacing w:after="0" w:line="240" w:lineRule="auto"/>
        <w:ind w:left="0"/>
        <w:rPr>
          <w:rFonts w:ascii="Times New Roman" w:hAnsi="Times New Roman" w:cs="Times New Roman"/>
          <w:b/>
          <w:sz w:val="20"/>
          <w:szCs w:val="20"/>
        </w:rPr>
      </w:pPr>
    </w:p>
    <w:p w14:paraId="3D0EE95D" w14:textId="5C0AE640" w:rsidR="00D85DC1" w:rsidRPr="00B608E4" w:rsidRDefault="008300CE" w:rsidP="00EF3F96">
      <w:pPr>
        <w:spacing w:after="0" w:line="240" w:lineRule="auto"/>
        <w:rPr>
          <w:rFonts w:ascii="Times New Roman" w:hAnsi="Times New Roman" w:cs="Times New Roman"/>
          <w:b/>
          <w:sz w:val="24"/>
          <w:szCs w:val="24"/>
        </w:rPr>
      </w:pPr>
      <w:r w:rsidRPr="00B608E4">
        <w:rPr>
          <w:rFonts w:ascii="Times New Roman" w:hAnsi="Times New Roman" w:cs="Times New Roman"/>
          <w:b/>
          <w:sz w:val="24"/>
          <w:szCs w:val="24"/>
        </w:rPr>
        <w:t>8. </w:t>
      </w:r>
      <w:r w:rsidR="00D85DC1" w:rsidRPr="00B608E4">
        <w:rPr>
          <w:rFonts w:ascii="Times New Roman" w:hAnsi="Times New Roman" w:cs="Times New Roman"/>
          <w:b/>
          <w:sz w:val="24"/>
          <w:szCs w:val="24"/>
        </w:rPr>
        <w:t xml:space="preserve">Cita būtiska informācija </w:t>
      </w:r>
    </w:p>
    <w:tbl>
      <w:tblPr>
        <w:tblStyle w:val="Reatabula"/>
        <w:tblW w:w="8789" w:type="dxa"/>
        <w:tblInd w:w="-5" w:type="dxa"/>
        <w:tblLook w:val="04A0" w:firstRow="1" w:lastRow="0" w:firstColumn="1" w:lastColumn="0" w:noHBand="0" w:noVBand="1"/>
      </w:tblPr>
      <w:tblGrid>
        <w:gridCol w:w="8789"/>
      </w:tblGrid>
      <w:tr w:rsidR="00576992" w:rsidRPr="00B608E4" w14:paraId="6E19FE92" w14:textId="77777777" w:rsidTr="752CC6D1">
        <w:trPr>
          <w:trHeight w:val="842"/>
        </w:trPr>
        <w:tc>
          <w:tcPr>
            <w:tcW w:w="8789" w:type="dxa"/>
          </w:tcPr>
          <w:p w14:paraId="1AEAE798" w14:textId="77777777" w:rsidR="00046CC9" w:rsidRPr="00046CC9" w:rsidRDefault="00046CC9" w:rsidP="00046CC9">
            <w:pPr>
              <w:spacing w:line="256" w:lineRule="auto"/>
              <w:jc w:val="both"/>
              <w:rPr>
                <w:rFonts w:ascii="Times New Roman" w:eastAsia="Segoe UI" w:hAnsi="Times New Roman" w:cs="Times New Roman"/>
                <w:color w:val="333333"/>
                <w:sz w:val="20"/>
                <w:szCs w:val="20"/>
              </w:rPr>
            </w:pPr>
            <w:r w:rsidRPr="00046CC9">
              <w:rPr>
                <w:rFonts w:ascii="Times New Roman" w:eastAsia="Segoe UI" w:hAnsi="Times New Roman" w:cs="Times New Roman"/>
                <w:color w:val="333333"/>
                <w:sz w:val="20"/>
                <w:szCs w:val="20"/>
              </w:rPr>
              <w:t>Projekta aktivitāšu īstenošanas gaitā pastāv iespējami riski, kuri varētu negatīvi ietekmēt sasniedzamos rezultātus:</w:t>
            </w:r>
          </w:p>
          <w:p w14:paraId="40C360E6" w14:textId="77777777" w:rsidR="00046CC9" w:rsidRPr="00046CC9" w:rsidRDefault="00046CC9" w:rsidP="00046CC9">
            <w:pPr>
              <w:spacing w:line="256" w:lineRule="auto"/>
              <w:jc w:val="both"/>
              <w:rPr>
                <w:rFonts w:ascii="Times New Roman" w:eastAsia="Segoe UI" w:hAnsi="Times New Roman" w:cs="Times New Roman"/>
                <w:color w:val="333333"/>
                <w:sz w:val="20"/>
                <w:szCs w:val="20"/>
              </w:rPr>
            </w:pPr>
            <w:r w:rsidRPr="00046CC9">
              <w:rPr>
                <w:rFonts w:ascii="Times New Roman" w:eastAsia="Segoe UI" w:hAnsi="Times New Roman" w:cs="Times New Roman"/>
                <w:color w:val="333333"/>
                <w:sz w:val="20"/>
                <w:szCs w:val="20"/>
              </w:rPr>
              <w:t>– izmaiņas projekta vadībā;</w:t>
            </w:r>
          </w:p>
          <w:p w14:paraId="2269379D" w14:textId="77777777" w:rsidR="00046CC9" w:rsidRPr="00046CC9" w:rsidRDefault="00046CC9" w:rsidP="00046CC9">
            <w:pPr>
              <w:spacing w:line="256" w:lineRule="auto"/>
              <w:jc w:val="both"/>
              <w:rPr>
                <w:rFonts w:ascii="Times New Roman" w:eastAsia="Segoe UI" w:hAnsi="Times New Roman" w:cs="Times New Roman"/>
                <w:color w:val="333333"/>
                <w:sz w:val="20"/>
                <w:szCs w:val="20"/>
              </w:rPr>
            </w:pPr>
          </w:p>
          <w:p w14:paraId="398756A1" w14:textId="77777777" w:rsidR="00046CC9" w:rsidRPr="00046CC9" w:rsidRDefault="00046CC9" w:rsidP="00046CC9">
            <w:pPr>
              <w:spacing w:line="256" w:lineRule="auto"/>
              <w:jc w:val="both"/>
              <w:rPr>
                <w:rFonts w:ascii="Times New Roman" w:eastAsia="Segoe UI" w:hAnsi="Times New Roman" w:cs="Times New Roman"/>
                <w:color w:val="333333"/>
                <w:sz w:val="20"/>
                <w:szCs w:val="20"/>
              </w:rPr>
            </w:pPr>
            <w:r w:rsidRPr="00046CC9">
              <w:rPr>
                <w:rFonts w:ascii="Times New Roman" w:eastAsia="Segoe UI" w:hAnsi="Times New Roman" w:cs="Times New Roman"/>
                <w:color w:val="333333"/>
                <w:sz w:val="20"/>
                <w:szCs w:val="20"/>
              </w:rPr>
              <w:t>– iepirkuma procedūras neveiksmīga īstenošana, tās noslēgšanās bez rezultāta, nepieciešamība atkārtoti uzsākt iepirkuma procedūru, aizkavējot projekta īstenošanu;</w:t>
            </w:r>
          </w:p>
          <w:p w14:paraId="18133B1A" w14:textId="77777777" w:rsidR="00046CC9" w:rsidRPr="00046CC9" w:rsidRDefault="00046CC9" w:rsidP="00046CC9">
            <w:pPr>
              <w:spacing w:line="256" w:lineRule="auto"/>
              <w:jc w:val="both"/>
              <w:rPr>
                <w:rFonts w:ascii="Times New Roman" w:eastAsia="Segoe UI" w:hAnsi="Times New Roman" w:cs="Times New Roman"/>
                <w:color w:val="333333"/>
                <w:sz w:val="20"/>
                <w:szCs w:val="20"/>
              </w:rPr>
            </w:pPr>
          </w:p>
          <w:p w14:paraId="34CF1B67" w14:textId="77777777" w:rsidR="00046CC9" w:rsidRPr="00046CC9" w:rsidRDefault="00046CC9" w:rsidP="00046CC9">
            <w:pPr>
              <w:spacing w:line="256" w:lineRule="auto"/>
              <w:jc w:val="both"/>
              <w:rPr>
                <w:rFonts w:ascii="Times New Roman" w:eastAsia="Segoe UI" w:hAnsi="Times New Roman" w:cs="Times New Roman"/>
                <w:color w:val="333333"/>
                <w:sz w:val="20"/>
                <w:szCs w:val="20"/>
              </w:rPr>
            </w:pPr>
            <w:r w:rsidRPr="00046CC9">
              <w:rPr>
                <w:rFonts w:ascii="Times New Roman" w:eastAsia="Segoe UI" w:hAnsi="Times New Roman" w:cs="Times New Roman"/>
                <w:color w:val="333333"/>
                <w:sz w:val="20"/>
                <w:szCs w:val="20"/>
              </w:rPr>
              <w:t>– būtisks izmaksu sadārdzinājums IT risinājumu izstrādei.</w:t>
            </w:r>
          </w:p>
          <w:p w14:paraId="085B18C9" w14:textId="77777777" w:rsidR="00046CC9" w:rsidRPr="00046CC9" w:rsidRDefault="00046CC9" w:rsidP="00046CC9">
            <w:pPr>
              <w:spacing w:line="256" w:lineRule="auto"/>
              <w:jc w:val="both"/>
              <w:rPr>
                <w:rFonts w:ascii="Times New Roman" w:eastAsia="Segoe UI" w:hAnsi="Times New Roman" w:cs="Times New Roman"/>
                <w:color w:val="333333"/>
                <w:sz w:val="20"/>
                <w:szCs w:val="20"/>
              </w:rPr>
            </w:pPr>
          </w:p>
          <w:p w14:paraId="29D28CBF" w14:textId="77777777" w:rsidR="00046CC9" w:rsidRPr="00046CC9" w:rsidRDefault="00046CC9" w:rsidP="00046CC9">
            <w:pPr>
              <w:spacing w:line="256" w:lineRule="auto"/>
              <w:jc w:val="both"/>
              <w:rPr>
                <w:rFonts w:ascii="Times New Roman" w:eastAsia="Segoe UI" w:hAnsi="Times New Roman" w:cs="Times New Roman"/>
                <w:color w:val="333333"/>
                <w:sz w:val="20"/>
                <w:szCs w:val="20"/>
              </w:rPr>
            </w:pPr>
            <w:r w:rsidRPr="00046CC9">
              <w:rPr>
                <w:rFonts w:ascii="Times New Roman" w:eastAsia="Segoe UI" w:hAnsi="Times New Roman" w:cs="Times New Roman"/>
                <w:color w:val="333333"/>
                <w:sz w:val="20"/>
                <w:szCs w:val="20"/>
              </w:rPr>
              <w:t>Nākotnē būs nepieciešamas izmaiņas normatīvajos aktos, lai nodrošinātu sistēmas pilnvērtīgu izmantošanu. Normatīvo aktu saskaņošanas process varētu būt ilgstošs un sarežģīts, un tas rada papildu risku.</w:t>
            </w:r>
          </w:p>
          <w:p w14:paraId="0D6E37EF" w14:textId="77777777" w:rsidR="00046CC9" w:rsidRPr="00046CC9" w:rsidRDefault="00046CC9" w:rsidP="00046CC9">
            <w:pPr>
              <w:spacing w:line="256" w:lineRule="auto"/>
              <w:jc w:val="both"/>
              <w:rPr>
                <w:rFonts w:ascii="Times New Roman" w:eastAsia="Segoe UI" w:hAnsi="Times New Roman" w:cs="Times New Roman"/>
                <w:color w:val="333333"/>
                <w:sz w:val="20"/>
                <w:szCs w:val="20"/>
              </w:rPr>
            </w:pPr>
          </w:p>
          <w:p w14:paraId="336CC04C" w14:textId="5864764F" w:rsidR="00FA07DA" w:rsidRPr="00B608E4" w:rsidRDefault="00046CC9" w:rsidP="00046CC9">
            <w:pPr>
              <w:jc w:val="both"/>
              <w:rPr>
                <w:rFonts w:ascii="Times New Roman" w:hAnsi="Times New Roman" w:cs="Times New Roman"/>
                <w:i/>
                <w:iCs/>
                <w:sz w:val="20"/>
                <w:szCs w:val="20"/>
              </w:rPr>
            </w:pPr>
            <w:r w:rsidRPr="00046CC9">
              <w:rPr>
                <w:rFonts w:ascii="Times New Roman" w:eastAsia="Segoe UI" w:hAnsi="Times New Roman" w:cs="Times New Roman"/>
                <w:color w:val="333333"/>
                <w:sz w:val="20"/>
                <w:szCs w:val="20"/>
              </w:rPr>
              <w:t>Atbalsts projekta īstenošanā IeM IC un pašvaldībām tiks sniegts tām valsts deleģēto funkciju ietvaros šo funkciju veikšanai. Projekta ietvaros komercdarbības atbalsts netiks sniegts, tai skaitā Valsts policijai</w:t>
            </w:r>
          </w:p>
        </w:tc>
      </w:tr>
      <w:tr w:rsidR="752CC6D1" w14:paraId="39F04B86" w14:textId="77777777" w:rsidTr="752CC6D1">
        <w:trPr>
          <w:trHeight w:val="842"/>
        </w:trPr>
        <w:tc>
          <w:tcPr>
            <w:tcW w:w="8789" w:type="dxa"/>
          </w:tcPr>
          <w:p w14:paraId="52AAD113" w14:textId="42A1DE54" w:rsidR="752CC6D1" w:rsidRDefault="752CC6D1" w:rsidP="752CC6D1">
            <w:pPr>
              <w:spacing w:line="256" w:lineRule="auto"/>
              <w:jc w:val="both"/>
              <w:rPr>
                <w:rFonts w:ascii="Times New Roman" w:eastAsia="Segoe UI" w:hAnsi="Times New Roman" w:cs="Times New Roman"/>
                <w:color w:val="333333"/>
                <w:sz w:val="20"/>
                <w:szCs w:val="20"/>
              </w:rPr>
            </w:pPr>
          </w:p>
        </w:tc>
      </w:tr>
    </w:tbl>
    <w:p w14:paraId="1B5AFB4E" w14:textId="77777777" w:rsidR="00D44DE3" w:rsidRPr="00B608E4" w:rsidRDefault="00D44DE3" w:rsidP="00D44DE3">
      <w:pPr>
        <w:spacing w:after="0"/>
        <w:rPr>
          <w:rFonts w:ascii="Calibri" w:eastAsia="Times New Roman" w:hAnsi="Calibri" w:cs="Times New Roman"/>
          <w:i/>
          <w:iCs/>
          <w:sz w:val="16"/>
          <w:szCs w:val="16"/>
          <w:lang w:eastAsia="lv-LV"/>
        </w:rPr>
      </w:pPr>
    </w:p>
    <w:p w14:paraId="741DA9C5" w14:textId="65E21347" w:rsidR="00B608E4" w:rsidRPr="00B608E4" w:rsidRDefault="00B608E4" w:rsidP="00B608E4">
      <w:pPr>
        <w:ind w:firstLine="709"/>
        <w:rPr>
          <w:rFonts w:ascii="Times New Roman" w:hAnsi="Times New Roman" w:cs="Times New Roman"/>
          <w:sz w:val="20"/>
          <w:szCs w:val="20"/>
        </w:rPr>
      </w:pPr>
      <w:r>
        <w:rPr>
          <w:rFonts w:ascii="Times New Roman" w:hAnsi="Times New Roman" w:cs="Times New Roman"/>
          <w:sz w:val="20"/>
          <w:szCs w:val="20"/>
        </w:rPr>
        <w:t>Piezīmes.</w:t>
      </w:r>
    </w:p>
    <w:p w14:paraId="66DB27B7" w14:textId="3ED70DC3" w:rsidR="00B608E4" w:rsidRPr="00391E98" w:rsidRDefault="00B608E4" w:rsidP="00B608E4">
      <w:pPr>
        <w:pStyle w:val="Vresteksts"/>
        <w:ind w:firstLine="709"/>
        <w:jc w:val="both"/>
        <w:rPr>
          <w:rFonts w:ascii="Times New Roman" w:hAnsi="Times New Roman" w:cs="Times New Roman"/>
          <w:sz w:val="24"/>
          <w:szCs w:val="24"/>
        </w:rPr>
      </w:pPr>
      <w:r w:rsidRPr="00CB04AF">
        <w:rPr>
          <w:rStyle w:val="Vresatsauce"/>
          <w:rFonts w:ascii="Times New Roman" w:hAnsi="Times New Roman" w:cs="Times New Roman"/>
          <w:sz w:val="24"/>
          <w:szCs w:val="24"/>
        </w:rPr>
        <w:t>1</w:t>
      </w:r>
      <w:r w:rsidRPr="00391E98">
        <w:rPr>
          <w:rFonts w:ascii="Times New Roman" w:hAnsi="Times New Roman" w:cs="Times New Roman"/>
          <w:sz w:val="24"/>
          <w:szCs w:val="24"/>
        </w:rPr>
        <w:t>Obligāti jāiekļauj vismaz viens (vēlami vismaz divi) būtisks ieguvums, kas tiek sasniegts jau projekta īstenošanas laikā. Šajā sadaļā ir jānorāda būtiski ieguvumi nozarei, institūcijai, sabiedrībai, bet nav jānorāda iznākumi – ieguldījumi Atveseļošanas un noturības mehānisma plāna 2.1. mērķa rādītāju sasniegšanā, ko norāda 5. punktā.</w:t>
      </w:r>
    </w:p>
    <w:p w14:paraId="50268067" w14:textId="3FD77C96" w:rsidR="000344B5" w:rsidRPr="00CB04AF" w:rsidRDefault="00B608E4" w:rsidP="00391E98">
      <w:pPr>
        <w:spacing w:after="0"/>
        <w:ind w:firstLine="709"/>
        <w:rPr>
          <w:rFonts w:ascii="Times New Roman" w:hAnsi="Times New Roman" w:cs="Times New Roman"/>
          <w:sz w:val="24"/>
          <w:szCs w:val="24"/>
        </w:rPr>
      </w:pPr>
      <w:r w:rsidRPr="00391E98">
        <w:rPr>
          <w:rStyle w:val="Vresatsauce"/>
          <w:rFonts w:ascii="Times New Roman" w:hAnsi="Times New Roman" w:cs="Times New Roman"/>
          <w:sz w:val="24"/>
          <w:szCs w:val="24"/>
        </w:rPr>
        <w:t>2</w:t>
      </w:r>
      <w:r w:rsidRPr="00391E98">
        <w:rPr>
          <w:rFonts w:ascii="Times New Roman" w:hAnsi="Times New Roman" w:cs="Times New Roman"/>
          <w:sz w:val="24"/>
          <w:szCs w:val="24"/>
        </w:rPr>
        <w:t>Piemēram, ja ieguvums ir personāla administrēšanas funkcijas centralizācija, tad mērījums varētu būt, piemēram, tiešās pārvaldes darbinieku skaits, kas to izmanto, vērtība, piemēram, 10000</w:t>
      </w:r>
      <w:r w:rsidR="00391E98">
        <w:rPr>
          <w:rFonts w:ascii="Times New Roman" w:hAnsi="Times New Roman" w:cs="Times New Roman"/>
          <w:sz w:val="24"/>
          <w:szCs w:val="24"/>
        </w:rPr>
        <w:t>,</w:t>
      </w:r>
      <w:r w:rsidRPr="00391E98">
        <w:rPr>
          <w:rFonts w:ascii="Times New Roman" w:hAnsi="Times New Roman" w:cs="Times New Roman"/>
          <w:sz w:val="24"/>
          <w:szCs w:val="24"/>
        </w:rPr>
        <w:t xml:space="preserve"> un sasniegšanas laiks – 2026. gads.  </w:t>
      </w:r>
    </w:p>
    <w:p w14:paraId="5D25F610" w14:textId="11C45682" w:rsidR="00B608E4" w:rsidRPr="00CB04AF" w:rsidRDefault="00B608E4" w:rsidP="00391E98">
      <w:pPr>
        <w:pStyle w:val="Vresteksts"/>
        <w:ind w:firstLine="709"/>
        <w:jc w:val="both"/>
        <w:rPr>
          <w:rFonts w:ascii="Times New Roman" w:hAnsi="Times New Roman" w:cs="Times New Roman"/>
          <w:sz w:val="24"/>
          <w:szCs w:val="24"/>
        </w:rPr>
      </w:pPr>
      <w:r w:rsidRPr="00391E98">
        <w:rPr>
          <w:rStyle w:val="Vresatsauce"/>
          <w:rFonts w:ascii="Times New Roman" w:hAnsi="Times New Roman" w:cs="Times New Roman"/>
          <w:sz w:val="24"/>
          <w:szCs w:val="24"/>
        </w:rPr>
        <w:t>3</w:t>
      </w:r>
      <w:r w:rsidR="00BC1332" w:rsidRPr="00BC1332">
        <w:rPr>
          <w:rFonts w:ascii="Times New Roman" w:hAnsi="Times New Roman" w:cs="Times New Roman"/>
          <w:sz w:val="24"/>
          <w:szCs w:val="24"/>
        </w:rPr>
        <w:t>PVN izmaksas nav attiecināmas finansēšanai no Atveseļošanas un noturības mehānisma finansējuma</w:t>
      </w:r>
      <w:r w:rsidR="00BC1332">
        <w:rPr>
          <w:rFonts w:ascii="Times New Roman" w:hAnsi="Times New Roman" w:cs="Times New Roman"/>
          <w:sz w:val="24"/>
          <w:szCs w:val="24"/>
        </w:rPr>
        <w:t>.</w:t>
      </w:r>
      <w:r w:rsidRPr="00391E98">
        <w:rPr>
          <w:rFonts w:ascii="Times New Roman" w:hAnsi="Times New Roman" w:cs="Times New Roman"/>
          <w:sz w:val="24"/>
          <w:szCs w:val="24"/>
        </w:rPr>
        <w:t xml:space="preserve"> </w:t>
      </w:r>
    </w:p>
    <w:p w14:paraId="145DA90B" w14:textId="676C1AA7" w:rsidR="00B608E4" w:rsidRPr="00CB04AF" w:rsidRDefault="00B608E4" w:rsidP="00B608E4">
      <w:pPr>
        <w:pStyle w:val="Vresteksts"/>
        <w:ind w:firstLine="709"/>
        <w:jc w:val="both"/>
        <w:rPr>
          <w:rFonts w:ascii="Times New Roman" w:hAnsi="Times New Roman" w:cs="Times New Roman"/>
          <w:i/>
          <w:sz w:val="24"/>
          <w:szCs w:val="24"/>
        </w:rPr>
      </w:pPr>
      <w:r w:rsidRPr="00391E98">
        <w:rPr>
          <w:rFonts w:ascii="Times New Roman" w:hAnsi="Times New Roman" w:cs="Times New Roman"/>
          <w:sz w:val="24"/>
          <w:szCs w:val="24"/>
          <w:vertAlign w:val="superscript"/>
        </w:rPr>
        <w:lastRenderedPageBreak/>
        <w:t>4</w:t>
      </w:r>
      <w:r w:rsidRPr="00391E98">
        <w:rPr>
          <w:rFonts w:ascii="Times New Roman" w:hAnsi="Times New Roman" w:cs="Times New Roman"/>
          <w:sz w:val="24"/>
          <w:szCs w:val="24"/>
        </w:rPr>
        <w:t>Avansa maksājumi ir attiecināmi uz projektu īstenotājiem, kas nav valsts tiešās pārvaldes institūcijas. Jānorāda apmērs, kas nepārsniedz 30 % no attiecināmo izmaksu kopsummas, un jāsaskaņo ar Finanšu ministriju.</w:t>
      </w:r>
      <w:r w:rsidRPr="00CB04AF">
        <w:rPr>
          <w:rFonts w:ascii="Times New Roman" w:hAnsi="Times New Roman" w:cs="Times New Roman"/>
          <w:i/>
          <w:sz w:val="24"/>
          <w:szCs w:val="24"/>
        </w:rPr>
        <w:t xml:space="preserve">  </w:t>
      </w:r>
    </w:p>
    <w:p w14:paraId="682ACDAE" w14:textId="7537595C" w:rsidR="00B608E4" w:rsidRPr="00CB04AF" w:rsidRDefault="00B608E4" w:rsidP="00B608E4">
      <w:pPr>
        <w:pStyle w:val="Vresteksts"/>
        <w:ind w:firstLine="709"/>
        <w:jc w:val="both"/>
        <w:rPr>
          <w:rFonts w:ascii="Times New Roman" w:hAnsi="Times New Roman" w:cs="Times New Roman"/>
          <w:sz w:val="24"/>
          <w:szCs w:val="24"/>
        </w:rPr>
      </w:pPr>
      <w:r w:rsidRPr="00391E98">
        <w:rPr>
          <w:rFonts w:ascii="Times New Roman" w:hAnsi="Times New Roman" w:cs="Times New Roman"/>
          <w:sz w:val="24"/>
          <w:szCs w:val="24"/>
          <w:vertAlign w:val="superscript"/>
        </w:rPr>
        <w:t>5</w:t>
      </w:r>
      <w:r w:rsidRPr="00391E98">
        <w:rPr>
          <w:rFonts w:ascii="Times New Roman" w:hAnsi="Times New Roman" w:cs="Times New Roman"/>
          <w:sz w:val="24"/>
          <w:szCs w:val="24"/>
        </w:rPr>
        <w:t xml:space="preserve">Apmērs, ko nedrīkst pārsniegt, nesaskaņojot grozījumus Ministru kabinetā. Ja ierobežojumi uz konkrēto pozīciju nav attiecināmi, tad norāda </w:t>
      </w:r>
      <w:r w:rsidRPr="00391E98">
        <w:rPr>
          <w:rFonts w:ascii="Times New Roman" w:hAnsi="Times New Roman" w:cs="Times New Roman"/>
          <w:sz w:val="24"/>
          <w:szCs w:val="24"/>
          <w:shd w:val="clear" w:color="auto" w:fill="FFFFFF"/>
        </w:rPr>
        <w:t>"</w:t>
      </w:r>
      <w:r w:rsidRPr="00391E98">
        <w:rPr>
          <w:rFonts w:ascii="Times New Roman" w:hAnsi="Times New Roman" w:cs="Times New Roman"/>
          <w:sz w:val="24"/>
          <w:szCs w:val="24"/>
        </w:rPr>
        <w:t>n/a</w:t>
      </w:r>
      <w:r w:rsidRPr="00391E98">
        <w:rPr>
          <w:rFonts w:ascii="Times New Roman" w:hAnsi="Times New Roman" w:cs="Times New Roman"/>
          <w:sz w:val="24"/>
          <w:szCs w:val="24"/>
          <w:shd w:val="clear" w:color="auto" w:fill="FFFFFF"/>
        </w:rPr>
        <w:t>"</w:t>
      </w:r>
      <w:r w:rsidRPr="00391E98">
        <w:rPr>
          <w:rFonts w:ascii="Times New Roman" w:hAnsi="Times New Roman" w:cs="Times New Roman"/>
          <w:sz w:val="24"/>
          <w:szCs w:val="24"/>
        </w:rPr>
        <w:t>.</w:t>
      </w:r>
      <w:r w:rsidRPr="00CB04AF">
        <w:rPr>
          <w:rFonts w:ascii="Times New Roman" w:hAnsi="Times New Roman" w:cs="Times New Roman"/>
          <w:sz w:val="24"/>
          <w:szCs w:val="24"/>
        </w:rPr>
        <w:t xml:space="preserve"> </w:t>
      </w:r>
    </w:p>
    <w:p w14:paraId="4D217F60" w14:textId="110FA178" w:rsidR="00B608E4" w:rsidRPr="00391E98" w:rsidRDefault="00B608E4" w:rsidP="00B608E4">
      <w:pPr>
        <w:pStyle w:val="Vresteksts"/>
        <w:ind w:firstLine="709"/>
        <w:jc w:val="both"/>
        <w:rPr>
          <w:rFonts w:ascii="Times New Roman" w:hAnsi="Times New Roman" w:cs="Times New Roman"/>
          <w:sz w:val="24"/>
          <w:szCs w:val="24"/>
          <w:shd w:val="clear" w:color="auto" w:fill="FFFFFF"/>
        </w:rPr>
      </w:pPr>
      <w:r w:rsidRPr="00391E98">
        <w:rPr>
          <w:rStyle w:val="Vresatsauce"/>
          <w:rFonts w:ascii="Times New Roman" w:hAnsi="Times New Roman" w:cs="Times New Roman"/>
          <w:sz w:val="24"/>
          <w:szCs w:val="24"/>
        </w:rPr>
        <w:t>6</w:t>
      </w:r>
      <w:r w:rsidRPr="00391E98">
        <w:rPr>
          <w:rFonts w:ascii="Times New Roman" w:hAnsi="Times New Roman" w:cs="Times New Roman"/>
          <w:sz w:val="24"/>
          <w:szCs w:val="24"/>
        </w:rPr>
        <w:t xml:space="preserve">Informācija, kas norādīta </w:t>
      </w:r>
      <w:r w:rsidRPr="00391E98">
        <w:rPr>
          <w:rFonts w:ascii="Times New Roman" w:hAnsi="Times New Roman" w:cs="Times New Roman"/>
          <w:sz w:val="24"/>
          <w:szCs w:val="24"/>
          <w:shd w:val="clear" w:color="auto" w:fill="FFFFFF"/>
        </w:rPr>
        <w:t>Ministru kabineta 2023. gada 4. jūlija noteikumu Nr. 368 "Informācijas sistēmu un to darbībai nepieciešamo informācijas un komunikācijas tehnoloģiju resursu un pakalpojumu attīstības aktivitāšu un likvidēšanas uzraudzības kārtība"</w:t>
      </w:r>
      <w:r w:rsidRPr="00391E98">
        <w:rPr>
          <w:rFonts w:ascii="Times New Roman" w:hAnsi="Times New Roman" w:cs="Times New Roman"/>
          <w:sz w:val="24"/>
          <w:szCs w:val="24"/>
        </w:rPr>
        <w:t xml:space="preserve"> 2. pielikuma </w:t>
      </w:r>
      <w:r w:rsidRPr="00391E98">
        <w:rPr>
          <w:rFonts w:ascii="Times New Roman" w:hAnsi="Times New Roman" w:cs="Times New Roman"/>
          <w:sz w:val="24"/>
          <w:szCs w:val="24"/>
          <w:shd w:val="clear" w:color="auto" w:fill="FFFFFF"/>
        </w:rPr>
        <w:t>"A</w:t>
      </w:r>
      <w:r w:rsidRPr="00391E98">
        <w:rPr>
          <w:rFonts w:ascii="Times New Roman" w:hAnsi="Times New Roman" w:cs="Times New Roman"/>
          <w:sz w:val="24"/>
          <w:szCs w:val="24"/>
        </w:rPr>
        <w:t>ttīstības aktivitātes apraksts</w:t>
      </w:r>
      <w:r w:rsidRPr="00391E98">
        <w:rPr>
          <w:rFonts w:ascii="Times New Roman" w:hAnsi="Times New Roman" w:cs="Times New Roman"/>
          <w:sz w:val="24"/>
          <w:szCs w:val="24"/>
          <w:shd w:val="clear" w:color="auto" w:fill="FFFFFF"/>
        </w:rPr>
        <w:t>"</w:t>
      </w:r>
      <w:r w:rsidRPr="00391E98">
        <w:rPr>
          <w:rFonts w:ascii="Times New Roman" w:hAnsi="Times New Roman" w:cs="Times New Roman"/>
          <w:sz w:val="24"/>
          <w:szCs w:val="24"/>
        </w:rPr>
        <w:t xml:space="preserve"> </w:t>
      </w:r>
      <w:r w:rsidRPr="00391E98">
        <w:rPr>
          <w:rFonts w:ascii="Times New Roman" w:hAnsi="Times New Roman" w:cs="Times New Roman"/>
          <w:sz w:val="24"/>
          <w:szCs w:val="24"/>
          <w:shd w:val="clear" w:color="auto" w:fill="FFFFFF"/>
        </w:rPr>
        <w:t>3. punktā.</w:t>
      </w:r>
    </w:p>
    <w:p w14:paraId="192066AF" w14:textId="11924032" w:rsidR="00B608E4" w:rsidRPr="00391E98" w:rsidRDefault="00B608E4" w:rsidP="00B608E4">
      <w:pPr>
        <w:pStyle w:val="Vresteksts"/>
        <w:ind w:firstLine="709"/>
        <w:jc w:val="both"/>
        <w:rPr>
          <w:rFonts w:ascii="Times New Roman" w:hAnsi="Times New Roman" w:cs="Times New Roman"/>
          <w:sz w:val="24"/>
          <w:szCs w:val="24"/>
          <w:highlight w:val="green"/>
          <w:shd w:val="clear" w:color="auto" w:fill="FFFFFF"/>
        </w:rPr>
      </w:pPr>
      <w:r w:rsidRPr="00391E98">
        <w:rPr>
          <w:rStyle w:val="Vresatsauce"/>
          <w:rFonts w:ascii="Times New Roman" w:hAnsi="Times New Roman" w:cs="Times New Roman"/>
          <w:sz w:val="24"/>
          <w:szCs w:val="24"/>
        </w:rPr>
        <w:t>7</w:t>
      </w:r>
      <w:r w:rsidRPr="00391E98">
        <w:rPr>
          <w:rFonts w:ascii="Times New Roman" w:hAnsi="Times New Roman" w:cs="Times New Roman"/>
          <w:sz w:val="24"/>
          <w:szCs w:val="24"/>
          <w:shd w:val="clear" w:color="auto" w:fill="FFFFFF"/>
        </w:rPr>
        <w:t>Saskaņā ar Ministru kabineta 2023. gada 4. jūlija noteikumiem Nr. 368 "Informācijas sistēmu un to darbībai nepieciešamo informācijas un komunikācijas tehnoloģiju resursu un pakalpojumu attīstības aktivitāšu un likvidēšanas uzraudzības kārtība" saņemtā VARAM saskaņojuma datums vai</w:t>
      </w:r>
      <w:r w:rsidRPr="00CB04AF">
        <w:rPr>
          <w:rStyle w:val="ui-provider"/>
          <w:rFonts w:ascii="Times New Roman" w:hAnsi="Times New Roman" w:cs="Times New Roman"/>
          <w:sz w:val="24"/>
          <w:szCs w:val="24"/>
        </w:rPr>
        <w:t xml:space="preserve"> </w:t>
      </w:r>
      <w:r w:rsidRPr="00391E98">
        <w:rPr>
          <w:rFonts w:ascii="Times New Roman" w:hAnsi="Times New Roman" w:cs="Times New Roman"/>
          <w:sz w:val="24"/>
          <w:szCs w:val="24"/>
          <w:shd w:val="clear" w:color="auto" w:fill="FFFFFF"/>
        </w:rPr>
        <w:t>plānotais termiņš, kad tas tiks saņemts. </w:t>
      </w:r>
    </w:p>
    <w:p w14:paraId="6516A7B7" w14:textId="24F9788B" w:rsidR="000344B5" w:rsidRPr="00391E98" w:rsidRDefault="00B608E4" w:rsidP="00B608E4">
      <w:pPr>
        <w:tabs>
          <w:tab w:val="left" w:pos="2120"/>
        </w:tabs>
        <w:spacing w:after="0"/>
        <w:ind w:firstLine="709"/>
        <w:rPr>
          <w:rFonts w:ascii="Times New Roman" w:hAnsi="Times New Roman" w:cs="Times New Roman"/>
          <w:sz w:val="24"/>
          <w:szCs w:val="24"/>
        </w:rPr>
      </w:pPr>
      <w:r w:rsidRPr="00391E98">
        <w:rPr>
          <w:rStyle w:val="Vresatsauce"/>
          <w:rFonts w:ascii="Times New Roman" w:hAnsi="Times New Roman" w:cs="Times New Roman"/>
          <w:sz w:val="24"/>
          <w:szCs w:val="24"/>
        </w:rPr>
        <w:t>8</w:t>
      </w:r>
      <w:r w:rsidRPr="00391E98">
        <w:rPr>
          <w:rFonts w:ascii="Times New Roman" w:hAnsi="Times New Roman" w:cs="Times New Roman"/>
          <w:sz w:val="24"/>
          <w:szCs w:val="24"/>
        </w:rPr>
        <w:t>Ja koplietošanas pakalpojuma attīstības plāns tiek iesniegts vienlaikus ar Ministru kabineta rīkojumu par projekta pasi, par to pievieno norādi.</w:t>
      </w:r>
    </w:p>
    <w:p w14:paraId="39275ABA" w14:textId="6657FA2D" w:rsidR="00B608E4" w:rsidRPr="00391E98" w:rsidRDefault="00B608E4" w:rsidP="00B608E4">
      <w:pPr>
        <w:tabs>
          <w:tab w:val="left" w:pos="2120"/>
        </w:tabs>
        <w:spacing w:after="0"/>
        <w:ind w:firstLine="709"/>
        <w:rPr>
          <w:rFonts w:ascii="Times New Roman" w:eastAsia="Times New Roman" w:hAnsi="Times New Roman" w:cs="Times New Roman"/>
          <w:sz w:val="24"/>
          <w:szCs w:val="24"/>
          <w:lang w:eastAsia="lv-LV"/>
        </w:rPr>
      </w:pPr>
      <w:r w:rsidRPr="00391E98">
        <w:rPr>
          <w:rStyle w:val="Vresatsauce"/>
          <w:rFonts w:ascii="Times New Roman" w:hAnsi="Times New Roman" w:cs="Times New Roman"/>
          <w:sz w:val="24"/>
          <w:szCs w:val="24"/>
        </w:rPr>
        <w:t>9</w:t>
      </w:r>
      <w:r w:rsidRPr="00391E98">
        <w:rPr>
          <w:rFonts w:ascii="Times New Roman" w:hAnsi="Times New Roman" w:cs="Times New Roman"/>
          <w:sz w:val="24"/>
          <w:szCs w:val="24"/>
        </w:rPr>
        <w:t>Kapitālsabiedrības un pašvaldības norāda arī finanšu kapacitāti atbilstoši finansēšanas nosacījumiem.</w:t>
      </w:r>
      <w:r w:rsidR="00937AA3" w:rsidRPr="00391E98">
        <w:rPr>
          <w:rFonts w:ascii="Times New Roman" w:hAnsi="Times New Roman" w:cs="Times New Roman"/>
          <w:sz w:val="24"/>
          <w:szCs w:val="24"/>
        </w:rPr>
        <w:t>"</w:t>
      </w:r>
    </w:p>
    <w:sectPr w:rsidR="00B608E4" w:rsidRPr="00391E98" w:rsidSect="00280415">
      <w:headerReference w:type="default" r:id="rId11"/>
      <w:footerReference w:type="default" r:id="rId12"/>
      <w:headerReference w:type="first" r:id="rId13"/>
      <w:footerReference w:type="first" r:id="rId14"/>
      <w:pgSz w:w="11906" w:h="16838"/>
      <w:pgMar w:top="1134" w:right="1134"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B8AD74" w14:textId="77777777" w:rsidR="004A49C2" w:rsidRDefault="004A49C2" w:rsidP="00682042">
      <w:pPr>
        <w:spacing w:after="0" w:line="240" w:lineRule="auto"/>
      </w:pPr>
      <w:r>
        <w:separator/>
      </w:r>
    </w:p>
  </w:endnote>
  <w:endnote w:type="continuationSeparator" w:id="0">
    <w:p w14:paraId="0CA98C69" w14:textId="77777777" w:rsidR="004A49C2" w:rsidRDefault="004A49C2" w:rsidP="00682042">
      <w:pPr>
        <w:spacing w:after="0" w:line="240" w:lineRule="auto"/>
      </w:pPr>
      <w:r>
        <w:continuationSeparator/>
      </w:r>
    </w:p>
  </w:endnote>
  <w:endnote w:type="continuationNotice" w:id="1">
    <w:p w14:paraId="3D3A5246" w14:textId="77777777" w:rsidR="004A49C2" w:rsidRDefault="004A49C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PT Serif">
    <w:altName w:val="PT Serif"/>
    <w:charset w:val="BA"/>
    <w:family w:val="roman"/>
    <w:pitch w:val="variable"/>
    <w:sig w:usb0="A00002EF" w:usb1="5000204B" w:usb2="00000000" w:usb3="00000000" w:csb0="00000097"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5376D" w14:textId="2D3F6157" w:rsidR="00937AA3" w:rsidRPr="0034326B" w:rsidRDefault="0034326B" w:rsidP="0034326B">
    <w:pPr>
      <w:pStyle w:val="Kjene"/>
    </w:pPr>
    <w:r>
      <w:rPr>
        <w:rFonts w:ascii="Times New Roman" w:hAnsi="Times New Roman" w:cs="Times New Roman"/>
        <w:sz w:val="16"/>
        <w:szCs w:val="16"/>
      </w:rPr>
      <w:t>R1784_5p1_IeM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7A7477" w14:textId="25EC1B2D" w:rsidR="00937AA3" w:rsidRPr="004B46E6" w:rsidRDefault="004B46E6" w:rsidP="004B46E6">
    <w:pPr>
      <w:pStyle w:val="Kjene"/>
    </w:pPr>
    <w:r>
      <w:rPr>
        <w:rFonts w:ascii="Times New Roman" w:hAnsi="Times New Roman" w:cs="Times New Roman"/>
        <w:sz w:val="16"/>
        <w:szCs w:val="16"/>
      </w:rPr>
      <w:t>R1784_</w:t>
    </w:r>
    <w:r w:rsidR="0034326B">
      <w:rPr>
        <w:rFonts w:ascii="Times New Roman" w:hAnsi="Times New Roman" w:cs="Times New Roman"/>
        <w:sz w:val="16"/>
        <w:szCs w:val="16"/>
      </w:rPr>
      <w:t>5</w:t>
    </w:r>
    <w:r>
      <w:rPr>
        <w:rFonts w:ascii="Times New Roman" w:hAnsi="Times New Roman" w:cs="Times New Roman"/>
        <w:sz w:val="16"/>
        <w:szCs w:val="16"/>
      </w:rPr>
      <w:t>p1</w:t>
    </w:r>
    <w:r w:rsidR="0034326B">
      <w:rPr>
        <w:rFonts w:ascii="Times New Roman" w:hAnsi="Times New Roman" w:cs="Times New Roman"/>
        <w:sz w:val="16"/>
        <w:szCs w:val="16"/>
      </w:rPr>
      <w:t>_IeM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A5FF1B" w14:textId="77777777" w:rsidR="004A49C2" w:rsidRDefault="004A49C2" w:rsidP="00682042">
      <w:pPr>
        <w:spacing w:after="0" w:line="240" w:lineRule="auto"/>
      </w:pPr>
      <w:r>
        <w:separator/>
      </w:r>
    </w:p>
  </w:footnote>
  <w:footnote w:type="continuationSeparator" w:id="0">
    <w:p w14:paraId="23F084B6" w14:textId="77777777" w:rsidR="004A49C2" w:rsidRDefault="004A49C2" w:rsidP="00682042">
      <w:pPr>
        <w:spacing w:after="0" w:line="240" w:lineRule="auto"/>
      </w:pPr>
      <w:r>
        <w:continuationSeparator/>
      </w:r>
    </w:p>
  </w:footnote>
  <w:footnote w:type="continuationNotice" w:id="1">
    <w:p w14:paraId="321D9604" w14:textId="77777777" w:rsidR="004A49C2" w:rsidRDefault="004A49C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7956600"/>
      <w:docPartObj>
        <w:docPartGallery w:val="Page Numbers (Top of Page)"/>
        <w:docPartUnique/>
      </w:docPartObj>
    </w:sdtPr>
    <w:sdtEndPr>
      <w:rPr>
        <w:rFonts w:ascii="Times New Roman" w:hAnsi="Times New Roman" w:cs="Times New Roman"/>
        <w:noProof/>
        <w:sz w:val="24"/>
        <w:szCs w:val="24"/>
      </w:rPr>
    </w:sdtEndPr>
    <w:sdtContent>
      <w:p w14:paraId="0DBE7C6B" w14:textId="28F54B5A" w:rsidR="0089053E" w:rsidRPr="0089053E" w:rsidRDefault="0089053E">
        <w:pPr>
          <w:pStyle w:val="Galvene"/>
          <w:jc w:val="center"/>
          <w:rPr>
            <w:rFonts w:ascii="Times New Roman" w:hAnsi="Times New Roman" w:cs="Times New Roman"/>
            <w:sz w:val="24"/>
            <w:szCs w:val="24"/>
          </w:rPr>
        </w:pPr>
        <w:r w:rsidRPr="0089053E">
          <w:rPr>
            <w:rFonts w:ascii="Times New Roman" w:hAnsi="Times New Roman" w:cs="Times New Roman"/>
            <w:sz w:val="24"/>
            <w:szCs w:val="24"/>
          </w:rPr>
          <w:fldChar w:fldCharType="begin"/>
        </w:r>
        <w:r w:rsidRPr="0089053E">
          <w:rPr>
            <w:rFonts w:ascii="Times New Roman" w:hAnsi="Times New Roman" w:cs="Times New Roman"/>
            <w:sz w:val="24"/>
            <w:szCs w:val="24"/>
          </w:rPr>
          <w:instrText xml:space="preserve"> PAGE   \* MERGEFORMAT </w:instrText>
        </w:r>
        <w:r w:rsidRPr="0089053E">
          <w:rPr>
            <w:rFonts w:ascii="Times New Roman" w:hAnsi="Times New Roman" w:cs="Times New Roman"/>
            <w:sz w:val="24"/>
            <w:szCs w:val="24"/>
          </w:rPr>
          <w:fldChar w:fldCharType="separate"/>
        </w:r>
        <w:r w:rsidRPr="0089053E">
          <w:rPr>
            <w:rFonts w:ascii="Times New Roman" w:hAnsi="Times New Roman" w:cs="Times New Roman"/>
            <w:noProof/>
            <w:sz w:val="24"/>
            <w:szCs w:val="24"/>
          </w:rPr>
          <w:t>2</w:t>
        </w:r>
        <w:r w:rsidRPr="0089053E">
          <w:rPr>
            <w:rFonts w:ascii="Times New Roman" w:hAnsi="Times New Roman" w:cs="Times New Roman"/>
            <w:noProof/>
            <w:sz w:val="24"/>
            <w:szCs w:val="24"/>
          </w:rPr>
          <w:fldChar w:fldCharType="end"/>
        </w:r>
      </w:p>
    </w:sdtContent>
  </w:sdt>
  <w:p w14:paraId="5282A268" w14:textId="77777777" w:rsidR="005555B2" w:rsidRPr="0089053E" w:rsidRDefault="005555B2">
    <w:pPr>
      <w:pStyle w:val="Galvene"/>
      <w:rPr>
        <w:rFonts w:ascii="Times New Roman" w:hAnsi="Times New Roman" w:cs="Times New Roman"/>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3148CF" w14:textId="660B1367" w:rsidR="00AE28BA" w:rsidRPr="00AE28BA" w:rsidRDefault="00AE28BA" w:rsidP="0034326B">
    <w:pPr>
      <w:pStyle w:val="Galvene"/>
      <w:jc w:val="right"/>
      <w:rPr>
        <w:rFonts w:ascii="Times New Roman" w:hAnsi="Times New Roman" w:cs="Times New Roman"/>
        <w:b/>
        <w:bCs/>
        <w:sz w:val="28"/>
        <w:szCs w:val="28"/>
      </w:rPr>
    </w:pPr>
    <w:r w:rsidRPr="00AE28BA">
      <w:rPr>
        <w:rFonts w:ascii="Times New Roman" w:hAnsi="Times New Roman" w:cs="Times New Roman"/>
        <w:b/>
        <w:bCs/>
        <w:sz w:val="28"/>
        <w:szCs w:val="28"/>
      </w:rPr>
      <w:t>Iekšlietu ministrijas iesniegtajā redakcijā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592A5"/>
    <w:multiLevelType w:val="hybridMultilevel"/>
    <w:tmpl w:val="D1F415CE"/>
    <w:lvl w:ilvl="0" w:tplc="F6E66858">
      <w:start w:val="1"/>
      <w:numFmt w:val="decimal"/>
      <w:lvlText w:val="%1."/>
      <w:lvlJc w:val="left"/>
      <w:pPr>
        <w:ind w:left="720" w:hanging="360"/>
      </w:pPr>
    </w:lvl>
    <w:lvl w:ilvl="1" w:tplc="8E189DF0">
      <w:start w:val="1"/>
      <w:numFmt w:val="lowerLetter"/>
      <w:lvlText w:val="%2."/>
      <w:lvlJc w:val="left"/>
      <w:pPr>
        <w:ind w:left="1440" w:hanging="360"/>
      </w:pPr>
    </w:lvl>
    <w:lvl w:ilvl="2" w:tplc="8C2CD496">
      <w:start w:val="1"/>
      <w:numFmt w:val="lowerRoman"/>
      <w:lvlText w:val="%3."/>
      <w:lvlJc w:val="right"/>
      <w:pPr>
        <w:ind w:left="2160" w:hanging="180"/>
      </w:pPr>
    </w:lvl>
    <w:lvl w:ilvl="3" w:tplc="2AC08412">
      <w:start w:val="1"/>
      <w:numFmt w:val="decimal"/>
      <w:lvlText w:val="%4."/>
      <w:lvlJc w:val="left"/>
      <w:pPr>
        <w:ind w:left="2880" w:hanging="360"/>
      </w:pPr>
    </w:lvl>
    <w:lvl w:ilvl="4" w:tplc="092405D6">
      <w:start w:val="1"/>
      <w:numFmt w:val="lowerLetter"/>
      <w:lvlText w:val="%5."/>
      <w:lvlJc w:val="left"/>
      <w:pPr>
        <w:ind w:left="3600" w:hanging="360"/>
      </w:pPr>
    </w:lvl>
    <w:lvl w:ilvl="5" w:tplc="521A2AC6">
      <w:start w:val="1"/>
      <w:numFmt w:val="lowerRoman"/>
      <w:lvlText w:val="%6."/>
      <w:lvlJc w:val="right"/>
      <w:pPr>
        <w:ind w:left="4320" w:hanging="180"/>
      </w:pPr>
    </w:lvl>
    <w:lvl w:ilvl="6" w:tplc="3620E2F0">
      <w:start w:val="1"/>
      <w:numFmt w:val="decimal"/>
      <w:lvlText w:val="%7."/>
      <w:lvlJc w:val="left"/>
      <w:pPr>
        <w:ind w:left="5040" w:hanging="360"/>
      </w:pPr>
    </w:lvl>
    <w:lvl w:ilvl="7" w:tplc="996C6F84">
      <w:start w:val="1"/>
      <w:numFmt w:val="lowerLetter"/>
      <w:lvlText w:val="%8."/>
      <w:lvlJc w:val="left"/>
      <w:pPr>
        <w:ind w:left="5760" w:hanging="360"/>
      </w:pPr>
    </w:lvl>
    <w:lvl w:ilvl="8" w:tplc="87CC2D8C">
      <w:start w:val="1"/>
      <w:numFmt w:val="lowerRoman"/>
      <w:lvlText w:val="%9."/>
      <w:lvlJc w:val="right"/>
      <w:pPr>
        <w:ind w:left="6480" w:hanging="180"/>
      </w:pPr>
    </w:lvl>
  </w:abstractNum>
  <w:abstractNum w:abstractNumId="1" w15:restartNumberingAfterBreak="0">
    <w:nsid w:val="07357737"/>
    <w:multiLevelType w:val="hybridMultilevel"/>
    <w:tmpl w:val="3E0EF08C"/>
    <w:lvl w:ilvl="0" w:tplc="ECEE083C">
      <w:start w:val="1"/>
      <w:numFmt w:val="decimal"/>
      <w:lvlText w:val="%1."/>
      <w:lvlJc w:val="left"/>
      <w:pPr>
        <w:ind w:left="720" w:hanging="360"/>
      </w:pPr>
    </w:lvl>
    <w:lvl w:ilvl="1" w:tplc="561E23CA">
      <w:start w:val="1"/>
      <w:numFmt w:val="lowerLetter"/>
      <w:lvlText w:val="%2."/>
      <w:lvlJc w:val="left"/>
      <w:pPr>
        <w:ind w:left="1440" w:hanging="360"/>
      </w:pPr>
    </w:lvl>
    <w:lvl w:ilvl="2" w:tplc="7762880C">
      <w:start w:val="1"/>
      <w:numFmt w:val="lowerRoman"/>
      <w:lvlText w:val="%3."/>
      <w:lvlJc w:val="right"/>
      <w:pPr>
        <w:ind w:left="2160" w:hanging="180"/>
      </w:pPr>
    </w:lvl>
    <w:lvl w:ilvl="3" w:tplc="B60C85D4">
      <w:start w:val="1"/>
      <w:numFmt w:val="decimal"/>
      <w:lvlText w:val="%4."/>
      <w:lvlJc w:val="left"/>
      <w:pPr>
        <w:ind w:left="2880" w:hanging="360"/>
      </w:pPr>
    </w:lvl>
    <w:lvl w:ilvl="4" w:tplc="B1FA52B2">
      <w:start w:val="1"/>
      <w:numFmt w:val="lowerLetter"/>
      <w:lvlText w:val="%5."/>
      <w:lvlJc w:val="left"/>
      <w:pPr>
        <w:ind w:left="3600" w:hanging="360"/>
      </w:pPr>
    </w:lvl>
    <w:lvl w:ilvl="5" w:tplc="ED1E1EF8">
      <w:start w:val="1"/>
      <w:numFmt w:val="lowerRoman"/>
      <w:lvlText w:val="%6."/>
      <w:lvlJc w:val="right"/>
      <w:pPr>
        <w:ind w:left="4320" w:hanging="180"/>
      </w:pPr>
    </w:lvl>
    <w:lvl w:ilvl="6" w:tplc="5AC0FF34">
      <w:start w:val="1"/>
      <w:numFmt w:val="decimal"/>
      <w:lvlText w:val="%7."/>
      <w:lvlJc w:val="left"/>
      <w:pPr>
        <w:ind w:left="5040" w:hanging="360"/>
      </w:pPr>
    </w:lvl>
    <w:lvl w:ilvl="7" w:tplc="2592B114">
      <w:start w:val="1"/>
      <w:numFmt w:val="lowerLetter"/>
      <w:lvlText w:val="%8."/>
      <w:lvlJc w:val="left"/>
      <w:pPr>
        <w:ind w:left="5760" w:hanging="360"/>
      </w:pPr>
    </w:lvl>
    <w:lvl w:ilvl="8" w:tplc="D5829AA6">
      <w:start w:val="1"/>
      <w:numFmt w:val="lowerRoman"/>
      <w:lvlText w:val="%9."/>
      <w:lvlJc w:val="right"/>
      <w:pPr>
        <w:ind w:left="6480" w:hanging="180"/>
      </w:pPr>
    </w:lvl>
  </w:abstractNum>
  <w:abstractNum w:abstractNumId="2" w15:restartNumberingAfterBreak="0">
    <w:nsid w:val="07C473ED"/>
    <w:multiLevelType w:val="hybridMultilevel"/>
    <w:tmpl w:val="A1AAA72C"/>
    <w:lvl w:ilvl="0" w:tplc="C772DCE4">
      <w:start w:val="1"/>
      <w:numFmt w:val="bullet"/>
      <w:lvlText w:val=""/>
      <w:lvlJc w:val="left"/>
      <w:pPr>
        <w:ind w:left="720" w:hanging="360"/>
      </w:pPr>
      <w:rPr>
        <w:rFonts w:ascii="Symbol" w:hAnsi="Symbol" w:hint="default"/>
      </w:rPr>
    </w:lvl>
    <w:lvl w:ilvl="1" w:tplc="A6D0EEF4">
      <w:start w:val="1"/>
      <w:numFmt w:val="bullet"/>
      <w:lvlText w:val="o"/>
      <w:lvlJc w:val="left"/>
      <w:pPr>
        <w:ind w:left="1440" w:hanging="360"/>
      </w:pPr>
      <w:rPr>
        <w:rFonts w:ascii="Courier New" w:hAnsi="Courier New" w:hint="default"/>
      </w:rPr>
    </w:lvl>
    <w:lvl w:ilvl="2" w:tplc="9BC2CC4E">
      <w:start w:val="1"/>
      <w:numFmt w:val="bullet"/>
      <w:lvlText w:val=""/>
      <w:lvlJc w:val="left"/>
      <w:pPr>
        <w:ind w:left="2160" w:hanging="360"/>
      </w:pPr>
      <w:rPr>
        <w:rFonts w:ascii="Wingdings" w:hAnsi="Wingdings" w:hint="default"/>
      </w:rPr>
    </w:lvl>
    <w:lvl w:ilvl="3" w:tplc="4EF0DB78">
      <w:start w:val="1"/>
      <w:numFmt w:val="bullet"/>
      <w:lvlText w:val=""/>
      <w:lvlJc w:val="left"/>
      <w:pPr>
        <w:ind w:left="2880" w:hanging="360"/>
      </w:pPr>
      <w:rPr>
        <w:rFonts w:ascii="Symbol" w:hAnsi="Symbol" w:hint="default"/>
      </w:rPr>
    </w:lvl>
    <w:lvl w:ilvl="4" w:tplc="250A63D4">
      <w:start w:val="1"/>
      <w:numFmt w:val="bullet"/>
      <w:lvlText w:val="o"/>
      <w:lvlJc w:val="left"/>
      <w:pPr>
        <w:ind w:left="3600" w:hanging="360"/>
      </w:pPr>
      <w:rPr>
        <w:rFonts w:ascii="Courier New" w:hAnsi="Courier New" w:hint="default"/>
      </w:rPr>
    </w:lvl>
    <w:lvl w:ilvl="5" w:tplc="3970C50C">
      <w:start w:val="1"/>
      <w:numFmt w:val="bullet"/>
      <w:lvlText w:val=""/>
      <w:lvlJc w:val="left"/>
      <w:pPr>
        <w:ind w:left="4320" w:hanging="360"/>
      </w:pPr>
      <w:rPr>
        <w:rFonts w:ascii="Wingdings" w:hAnsi="Wingdings" w:hint="default"/>
      </w:rPr>
    </w:lvl>
    <w:lvl w:ilvl="6" w:tplc="18D27112">
      <w:start w:val="1"/>
      <w:numFmt w:val="bullet"/>
      <w:lvlText w:val=""/>
      <w:lvlJc w:val="left"/>
      <w:pPr>
        <w:ind w:left="5040" w:hanging="360"/>
      </w:pPr>
      <w:rPr>
        <w:rFonts w:ascii="Symbol" w:hAnsi="Symbol" w:hint="default"/>
      </w:rPr>
    </w:lvl>
    <w:lvl w:ilvl="7" w:tplc="1C94A6FA">
      <w:start w:val="1"/>
      <w:numFmt w:val="bullet"/>
      <w:lvlText w:val="o"/>
      <w:lvlJc w:val="left"/>
      <w:pPr>
        <w:ind w:left="5760" w:hanging="360"/>
      </w:pPr>
      <w:rPr>
        <w:rFonts w:ascii="Courier New" w:hAnsi="Courier New" w:hint="default"/>
      </w:rPr>
    </w:lvl>
    <w:lvl w:ilvl="8" w:tplc="630C21D6">
      <w:start w:val="1"/>
      <w:numFmt w:val="bullet"/>
      <w:lvlText w:val=""/>
      <w:lvlJc w:val="left"/>
      <w:pPr>
        <w:ind w:left="6480" w:hanging="360"/>
      </w:pPr>
      <w:rPr>
        <w:rFonts w:ascii="Wingdings" w:hAnsi="Wingdings" w:hint="default"/>
      </w:rPr>
    </w:lvl>
  </w:abstractNum>
  <w:abstractNum w:abstractNumId="3" w15:restartNumberingAfterBreak="0">
    <w:nsid w:val="0BA27B8E"/>
    <w:multiLevelType w:val="hybridMultilevel"/>
    <w:tmpl w:val="D40A355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4" w15:restartNumberingAfterBreak="0">
    <w:nsid w:val="0E7CCA94"/>
    <w:multiLevelType w:val="hybridMultilevel"/>
    <w:tmpl w:val="A012664E"/>
    <w:lvl w:ilvl="0" w:tplc="326A868E">
      <w:start w:val="1"/>
      <w:numFmt w:val="bullet"/>
      <w:lvlText w:val=""/>
      <w:lvlJc w:val="left"/>
      <w:pPr>
        <w:ind w:left="720" w:hanging="360"/>
      </w:pPr>
      <w:rPr>
        <w:rFonts w:ascii="Symbol" w:hAnsi="Symbol" w:hint="default"/>
      </w:rPr>
    </w:lvl>
    <w:lvl w:ilvl="1" w:tplc="9FCAA97C">
      <w:start w:val="1"/>
      <w:numFmt w:val="bullet"/>
      <w:lvlText w:val="o"/>
      <w:lvlJc w:val="left"/>
      <w:pPr>
        <w:ind w:left="1440" w:hanging="360"/>
      </w:pPr>
      <w:rPr>
        <w:rFonts w:ascii="Courier New" w:hAnsi="Courier New" w:hint="default"/>
      </w:rPr>
    </w:lvl>
    <w:lvl w:ilvl="2" w:tplc="65087EFC">
      <w:start w:val="1"/>
      <w:numFmt w:val="bullet"/>
      <w:lvlText w:val=""/>
      <w:lvlJc w:val="left"/>
      <w:pPr>
        <w:ind w:left="2160" w:hanging="360"/>
      </w:pPr>
      <w:rPr>
        <w:rFonts w:ascii="Wingdings" w:hAnsi="Wingdings" w:hint="default"/>
      </w:rPr>
    </w:lvl>
    <w:lvl w:ilvl="3" w:tplc="259AF11E">
      <w:start w:val="1"/>
      <w:numFmt w:val="bullet"/>
      <w:lvlText w:val=""/>
      <w:lvlJc w:val="left"/>
      <w:pPr>
        <w:ind w:left="2880" w:hanging="360"/>
      </w:pPr>
      <w:rPr>
        <w:rFonts w:ascii="Symbol" w:hAnsi="Symbol" w:hint="default"/>
      </w:rPr>
    </w:lvl>
    <w:lvl w:ilvl="4" w:tplc="9ACE3700">
      <w:start w:val="1"/>
      <w:numFmt w:val="bullet"/>
      <w:lvlText w:val="o"/>
      <w:lvlJc w:val="left"/>
      <w:pPr>
        <w:ind w:left="3600" w:hanging="360"/>
      </w:pPr>
      <w:rPr>
        <w:rFonts w:ascii="Courier New" w:hAnsi="Courier New" w:hint="default"/>
      </w:rPr>
    </w:lvl>
    <w:lvl w:ilvl="5" w:tplc="759EB116">
      <w:start w:val="1"/>
      <w:numFmt w:val="bullet"/>
      <w:lvlText w:val=""/>
      <w:lvlJc w:val="left"/>
      <w:pPr>
        <w:ind w:left="4320" w:hanging="360"/>
      </w:pPr>
      <w:rPr>
        <w:rFonts w:ascii="Wingdings" w:hAnsi="Wingdings" w:hint="default"/>
      </w:rPr>
    </w:lvl>
    <w:lvl w:ilvl="6" w:tplc="0B669706">
      <w:start w:val="1"/>
      <w:numFmt w:val="bullet"/>
      <w:lvlText w:val=""/>
      <w:lvlJc w:val="left"/>
      <w:pPr>
        <w:ind w:left="5040" w:hanging="360"/>
      </w:pPr>
      <w:rPr>
        <w:rFonts w:ascii="Symbol" w:hAnsi="Symbol" w:hint="default"/>
      </w:rPr>
    </w:lvl>
    <w:lvl w:ilvl="7" w:tplc="2E909598">
      <w:start w:val="1"/>
      <w:numFmt w:val="bullet"/>
      <w:lvlText w:val="o"/>
      <w:lvlJc w:val="left"/>
      <w:pPr>
        <w:ind w:left="5760" w:hanging="360"/>
      </w:pPr>
      <w:rPr>
        <w:rFonts w:ascii="Courier New" w:hAnsi="Courier New" w:hint="default"/>
      </w:rPr>
    </w:lvl>
    <w:lvl w:ilvl="8" w:tplc="874E1DC4">
      <w:start w:val="1"/>
      <w:numFmt w:val="bullet"/>
      <w:lvlText w:val=""/>
      <w:lvlJc w:val="left"/>
      <w:pPr>
        <w:ind w:left="6480" w:hanging="360"/>
      </w:pPr>
      <w:rPr>
        <w:rFonts w:ascii="Wingdings" w:hAnsi="Wingdings" w:hint="default"/>
      </w:rPr>
    </w:lvl>
  </w:abstractNum>
  <w:abstractNum w:abstractNumId="5" w15:restartNumberingAfterBreak="0">
    <w:nsid w:val="1517DC8F"/>
    <w:multiLevelType w:val="hybridMultilevel"/>
    <w:tmpl w:val="4442FE66"/>
    <w:lvl w:ilvl="0" w:tplc="495EFFDC">
      <w:start w:val="1"/>
      <w:numFmt w:val="bullet"/>
      <w:lvlText w:val=""/>
      <w:lvlJc w:val="left"/>
      <w:pPr>
        <w:ind w:left="720" w:hanging="360"/>
      </w:pPr>
      <w:rPr>
        <w:rFonts w:ascii="Symbol" w:hAnsi="Symbol" w:hint="default"/>
      </w:rPr>
    </w:lvl>
    <w:lvl w:ilvl="1" w:tplc="3E00FF16">
      <w:start w:val="1"/>
      <w:numFmt w:val="bullet"/>
      <w:lvlText w:val="o"/>
      <w:lvlJc w:val="left"/>
      <w:pPr>
        <w:ind w:left="1440" w:hanging="360"/>
      </w:pPr>
      <w:rPr>
        <w:rFonts w:ascii="Courier New" w:hAnsi="Courier New" w:hint="default"/>
      </w:rPr>
    </w:lvl>
    <w:lvl w:ilvl="2" w:tplc="B0EE3302">
      <w:start w:val="1"/>
      <w:numFmt w:val="bullet"/>
      <w:lvlText w:val=""/>
      <w:lvlJc w:val="left"/>
      <w:pPr>
        <w:ind w:left="2160" w:hanging="360"/>
      </w:pPr>
      <w:rPr>
        <w:rFonts w:ascii="Wingdings" w:hAnsi="Wingdings" w:hint="default"/>
      </w:rPr>
    </w:lvl>
    <w:lvl w:ilvl="3" w:tplc="51743D98">
      <w:start w:val="1"/>
      <w:numFmt w:val="bullet"/>
      <w:lvlText w:val=""/>
      <w:lvlJc w:val="left"/>
      <w:pPr>
        <w:ind w:left="2880" w:hanging="360"/>
      </w:pPr>
      <w:rPr>
        <w:rFonts w:ascii="Symbol" w:hAnsi="Symbol" w:hint="default"/>
      </w:rPr>
    </w:lvl>
    <w:lvl w:ilvl="4" w:tplc="767E3F24">
      <w:start w:val="1"/>
      <w:numFmt w:val="bullet"/>
      <w:lvlText w:val="o"/>
      <w:lvlJc w:val="left"/>
      <w:pPr>
        <w:ind w:left="3600" w:hanging="360"/>
      </w:pPr>
      <w:rPr>
        <w:rFonts w:ascii="Courier New" w:hAnsi="Courier New" w:hint="default"/>
      </w:rPr>
    </w:lvl>
    <w:lvl w:ilvl="5" w:tplc="D85E46A8">
      <w:start w:val="1"/>
      <w:numFmt w:val="bullet"/>
      <w:lvlText w:val=""/>
      <w:lvlJc w:val="left"/>
      <w:pPr>
        <w:ind w:left="4320" w:hanging="360"/>
      </w:pPr>
      <w:rPr>
        <w:rFonts w:ascii="Wingdings" w:hAnsi="Wingdings" w:hint="default"/>
      </w:rPr>
    </w:lvl>
    <w:lvl w:ilvl="6" w:tplc="1746590E">
      <w:start w:val="1"/>
      <w:numFmt w:val="bullet"/>
      <w:lvlText w:val=""/>
      <w:lvlJc w:val="left"/>
      <w:pPr>
        <w:ind w:left="5040" w:hanging="360"/>
      </w:pPr>
      <w:rPr>
        <w:rFonts w:ascii="Symbol" w:hAnsi="Symbol" w:hint="default"/>
      </w:rPr>
    </w:lvl>
    <w:lvl w:ilvl="7" w:tplc="D9EA8FF0">
      <w:start w:val="1"/>
      <w:numFmt w:val="bullet"/>
      <w:lvlText w:val="o"/>
      <w:lvlJc w:val="left"/>
      <w:pPr>
        <w:ind w:left="5760" w:hanging="360"/>
      </w:pPr>
      <w:rPr>
        <w:rFonts w:ascii="Courier New" w:hAnsi="Courier New" w:hint="default"/>
      </w:rPr>
    </w:lvl>
    <w:lvl w:ilvl="8" w:tplc="6088AC2E">
      <w:start w:val="1"/>
      <w:numFmt w:val="bullet"/>
      <w:lvlText w:val=""/>
      <w:lvlJc w:val="left"/>
      <w:pPr>
        <w:ind w:left="6480" w:hanging="360"/>
      </w:pPr>
      <w:rPr>
        <w:rFonts w:ascii="Wingdings" w:hAnsi="Wingdings" w:hint="default"/>
      </w:rPr>
    </w:lvl>
  </w:abstractNum>
  <w:abstractNum w:abstractNumId="6" w15:restartNumberingAfterBreak="0">
    <w:nsid w:val="15713D86"/>
    <w:multiLevelType w:val="hybridMultilevel"/>
    <w:tmpl w:val="7BEC9168"/>
    <w:lvl w:ilvl="0" w:tplc="F034A26C">
      <w:start w:val="500"/>
      <w:numFmt w:val="decimal"/>
      <w:lvlText w:val="(%1"/>
      <w:lvlJc w:val="left"/>
      <w:pPr>
        <w:ind w:left="730" w:hanging="370"/>
      </w:pPr>
      <w:rPr>
        <w:rFonts w:hint="default"/>
        <w:b w:val="0"/>
        <w:sz w:val="2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1E9C7A98"/>
    <w:multiLevelType w:val="hybridMultilevel"/>
    <w:tmpl w:val="BD5C2AE6"/>
    <w:lvl w:ilvl="0" w:tplc="163AF982">
      <w:start w:val="1"/>
      <w:numFmt w:val="bullet"/>
      <w:lvlText w:val=""/>
      <w:lvlJc w:val="left"/>
      <w:pPr>
        <w:ind w:left="720" w:hanging="360"/>
      </w:pPr>
      <w:rPr>
        <w:rFonts w:ascii="Symbol" w:eastAsiaTheme="minorHAnsi" w:hAnsi="Symbol" w:cstheme="minorBidi" w:hint="default"/>
        <w:b/>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02C6CC7"/>
    <w:multiLevelType w:val="hybridMultilevel"/>
    <w:tmpl w:val="C9287690"/>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9" w15:restartNumberingAfterBreak="0">
    <w:nsid w:val="21737FAD"/>
    <w:multiLevelType w:val="hybridMultilevel"/>
    <w:tmpl w:val="996AF94C"/>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0" w15:restartNumberingAfterBreak="0">
    <w:nsid w:val="23DD2BEB"/>
    <w:multiLevelType w:val="hybridMultilevel"/>
    <w:tmpl w:val="7232851E"/>
    <w:lvl w:ilvl="0" w:tplc="63B69B9A">
      <w:start w:val="1"/>
      <w:numFmt w:val="bullet"/>
      <w:lvlText w:val=""/>
      <w:lvlJc w:val="left"/>
      <w:pPr>
        <w:ind w:left="720" w:hanging="360"/>
      </w:pPr>
      <w:rPr>
        <w:rFonts w:ascii="Symbol" w:hAnsi="Symbol" w:hint="default"/>
      </w:rPr>
    </w:lvl>
    <w:lvl w:ilvl="1" w:tplc="D3C6DF18">
      <w:start w:val="1"/>
      <w:numFmt w:val="bullet"/>
      <w:lvlText w:val="o"/>
      <w:lvlJc w:val="left"/>
      <w:pPr>
        <w:ind w:left="1440" w:hanging="360"/>
      </w:pPr>
      <w:rPr>
        <w:rFonts w:ascii="Courier New" w:hAnsi="Courier New" w:hint="default"/>
      </w:rPr>
    </w:lvl>
    <w:lvl w:ilvl="2" w:tplc="44829C72">
      <w:start w:val="1"/>
      <w:numFmt w:val="bullet"/>
      <w:lvlText w:val=""/>
      <w:lvlJc w:val="left"/>
      <w:pPr>
        <w:ind w:left="2160" w:hanging="360"/>
      </w:pPr>
      <w:rPr>
        <w:rFonts w:ascii="Wingdings" w:hAnsi="Wingdings" w:hint="default"/>
      </w:rPr>
    </w:lvl>
    <w:lvl w:ilvl="3" w:tplc="285CB6DC">
      <w:start w:val="1"/>
      <w:numFmt w:val="bullet"/>
      <w:lvlText w:val=""/>
      <w:lvlJc w:val="left"/>
      <w:pPr>
        <w:ind w:left="2880" w:hanging="360"/>
      </w:pPr>
      <w:rPr>
        <w:rFonts w:ascii="Symbol" w:hAnsi="Symbol" w:hint="default"/>
      </w:rPr>
    </w:lvl>
    <w:lvl w:ilvl="4" w:tplc="ABEE6AF0">
      <w:start w:val="1"/>
      <w:numFmt w:val="bullet"/>
      <w:lvlText w:val="o"/>
      <w:lvlJc w:val="left"/>
      <w:pPr>
        <w:ind w:left="3600" w:hanging="360"/>
      </w:pPr>
      <w:rPr>
        <w:rFonts w:ascii="Courier New" w:hAnsi="Courier New" w:hint="default"/>
      </w:rPr>
    </w:lvl>
    <w:lvl w:ilvl="5" w:tplc="0F7A341E">
      <w:start w:val="1"/>
      <w:numFmt w:val="bullet"/>
      <w:lvlText w:val=""/>
      <w:lvlJc w:val="left"/>
      <w:pPr>
        <w:ind w:left="4320" w:hanging="360"/>
      </w:pPr>
      <w:rPr>
        <w:rFonts w:ascii="Wingdings" w:hAnsi="Wingdings" w:hint="default"/>
      </w:rPr>
    </w:lvl>
    <w:lvl w:ilvl="6" w:tplc="D512CB3E">
      <w:start w:val="1"/>
      <w:numFmt w:val="bullet"/>
      <w:lvlText w:val=""/>
      <w:lvlJc w:val="left"/>
      <w:pPr>
        <w:ind w:left="5040" w:hanging="360"/>
      </w:pPr>
      <w:rPr>
        <w:rFonts w:ascii="Symbol" w:hAnsi="Symbol" w:hint="default"/>
      </w:rPr>
    </w:lvl>
    <w:lvl w:ilvl="7" w:tplc="AA98F2BA">
      <w:start w:val="1"/>
      <w:numFmt w:val="bullet"/>
      <w:lvlText w:val="o"/>
      <w:lvlJc w:val="left"/>
      <w:pPr>
        <w:ind w:left="5760" w:hanging="360"/>
      </w:pPr>
      <w:rPr>
        <w:rFonts w:ascii="Courier New" w:hAnsi="Courier New" w:hint="default"/>
      </w:rPr>
    </w:lvl>
    <w:lvl w:ilvl="8" w:tplc="86307852">
      <w:start w:val="1"/>
      <w:numFmt w:val="bullet"/>
      <w:lvlText w:val=""/>
      <w:lvlJc w:val="left"/>
      <w:pPr>
        <w:ind w:left="6480" w:hanging="360"/>
      </w:pPr>
      <w:rPr>
        <w:rFonts w:ascii="Wingdings" w:hAnsi="Wingdings" w:hint="default"/>
      </w:rPr>
    </w:lvl>
  </w:abstractNum>
  <w:abstractNum w:abstractNumId="11" w15:restartNumberingAfterBreak="0">
    <w:nsid w:val="274E0FD9"/>
    <w:multiLevelType w:val="hybridMultilevel"/>
    <w:tmpl w:val="9008E91A"/>
    <w:lvl w:ilvl="0" w:tplc="4CDAABAA">
      <w:start w:val="1"/>
      <w:numFmt w:val="decimal"/>
      <w:lvlText w:val="%1)"/>
      <w:lvlJc w:val="left"/>
      <w:pPr>
        <w:ind w:left="720" w:hanging="360"/>
      </w:pPr>
      <w:rPr>
        <w:rFonts w:ascii="Times New Roman" w:eastAsiaTheme="minorEastAsia" w:hAnsi="Times New Roman" w:cs="Times New Roman"/>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15:restartNumberingAfterBreak="0">
    <w:nsid w:val="2E267B6F"/>
    <w:multiLevelType w:val="hybridMultilevel"/>
    <w:tmpl w:val="B2D05B70"/>
    <w:lvl w:ilvl="0" w:tplc="30105512">
      <w:start w:val="1"/>
      <w:numFmt w:val="bullet"/>
      <w:lvlText w:val=""/>
      <w:lvlJc w:val="left"/>
      <w:pPr>
        <w:ind w:left="720" w:hanging="360"/>
      </w:pPr>
      <w:rPr>
        <w:rFonts w:ascii="Symbol" w:hAnsi="Symbol" w:hint="default"/>
      </w:rPr>
    </w:lvl>
    <w:lvl w:ilvl="1" w:tplc="0EBCB8B6">
      <w:start w:val="1"/>
      <w:numFmt w:val="bullet"/>
      <w:lvlText w:val="o"/>
      <w:lvlJc w:val="left"/>
      <w:pPr>
        <w:ind w:left="1440" w:hanging="360"/>
      </w:pPr>
      <w:rPr>
        <w:rFonts w:ascii="Courier New" w:hAnsi="Courier New" w:hint="default"/>
      </w:rPr>
    </w:lvl>
    <w:lvl w:ilvl="2" w:tplc="A7B8C7A2">
      <w:start w:val="1"/>
      <w:numFmt w:val="bullet"/>
      <w:lvlText w:val=""/>
      <w:lvlJc w:val="left"/>
      <w:pPr>
        <w:ind w:left="2160" w:hanging="360"/>
      </w:pPr>
      <w:rPr>
        <w:rFonts w:ascii="Wingdings" w:hAnsi="Wingdings" w:hint="default"/>
      </w:rPr>
    </w:lvl>
    <w:lvl w:ilvl="3" w:tplc="47DC15B2">
      <w:start w:val="1"/>
      <w:numFmt w:val="bullet"/>
      <w:lvlText w:val=""/>
      <w:lvlJc w:val="left"/>
      <w:pPr>
        <w:ind w:left="2880" w:hanging="360"/>
      </w:pPr>
      <w:rPr>
        <w:rFonts w:ascii="Symbol" w:hAnsi="Symbol" w:hint="default"/>
      </w:rPr>
    </w:lvl>
    <w:lvl w:ilvl="4" w:tplc="8B3E62BA">
      <w:start w:val="1"/>
      <w:numFmt w:val="bullet"/>
      <w:lvlText w:val="o"/>
      <w:lvlJc w:val="left"/>
      <w:pPr>
        <w:ind w:left="3600" w:hanging="360"/>
      </w:pPr>
      <w:rPr>
        <w:rFonts w:ascii="Courier New" w:hAnsi="Courier New" w:hint="default"/>
      </w:rPr>
    </w:lvl>
    <w:lvl w:ilvl="5" w:tplc="D49043F8">
      <w:start w:val="1"/>
      <w:numFmt w:val="bullet"/>
      <w:lvlText w:val=""/>
      <w:lvlJc w:val="left"/>
      <w:pPr>
        <w:ind w:left="4320" w:hanging="360"/>
      </w:pPr>
      <w:rPr>
        <w:rFonts w:ascii="Wingdings" w:hAnsi="Wingdings" w:hint="default"/>
      </w:rPr>
    </w:lvl>
    <w:lvl w:ilvl="6" w:tplc="D9369952">
      <w:start w:val="1"/>
      <w:numFmt w:val="bullet"/>
      <w:lvlText w:val=""/>
      <w:lvlJc w:val="left"/>
      <w:pPr>
        <w:ind w:left="5040" w:hanging="360"/>
      </w:pPr>
      <w:rPr>
        <w:rFonts w:ascii="Symbol" w:hAnsi="Symbol" w:hint="default"/>
      </w:rPr>
    </w:lvl>
    <w:lvl w:ilvl="7" w:tplc="7B645262">
      <w:start w:val="1"/>
      <w:numFmt w:val="bullet"/>
      <w:lvlText w:val="o"/>
      <w:lvlJc w:val="left"/>
      <w:pPr>
        <w:ind w:left="5760" w:hanging="360"/>
      </w:pPr>
      <w:rPr>
        <w:rFonts w:ascii="Courier New" w:hAnsi="Courier New" w:hint="default"/>
      </w:rPr>
    </w:lvl>
    <w:lvl w:ilvl="8" w:tplc="FD703840">
      <w:start w:val="1"/>
      <w:numFmt w:val="bullet"/>
      <w:lvlText w:val=""/>
      <w:lvlJc w:val="left"/>
      <w:pPr>
        <w:ind w:left="6480" w:hanging="360"/>
      </w:pPr>
      <w:rPr>
        <w:rFonts w:ascii="Wingdings" w:hAnsi="Wingdings" w:hint="default"/>
      </w:rPr>
    </w:lvl>
  </w:abstractNum>
  <w:abstractNum w:abstractNumId="13" w15:restartNumberingAfterBreak="0">
    <w:nsid w:val="2E331AEC"/>
    <w:multiLevelType w:val="hybridMultilevel"/>
    <w:tmpl w:val="F32A3FCA"/>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4" w15:restartNumberingAfterBreak="0">
    <w:nsid w:val="30CB1783"/>
    <w:multiLevelType w:val="hybridMultilevel"/>
    <w:tmpl w:val="1E4C9F3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5" w15:restartNumberingAfterBreak="0">
    <w:nsid w:val="34FC675F"/>
    <w:multiLevelType w:val="hybridMultilevel"/>
    <w:tmpl w:val="96E43770"/>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15:restartNumberingAfterBreak="0">
    <w:nsid w:val="3ECC67C3"/>
    <w:multiLevelType w:val="hybridMultilevel"/>
    <w:tmpl w:val="1BFCDBC8"/>
    <w:lvl w:ilvl="0" w:tplc="0F7C5FA8">
      <w:start w:val="1"/>
      <w:numFmt w:val="decimal"/>
      <w:lvlText w:val="%1."/>
      <w:lvlJc w:val="left"/>
      <w:pPr>
        <w:ind w:left="420" w:hanging="360"/>
      </w:pPr>
      <w:rPr>
        <w:rFonts w:ascii="Times New Roman" w:eastAsiaTheme="minorHAnsi" w:hAnsi="Times New Roman" w:cs="Times New Roman"/>
        <w:i/>
        <w:color w:val="767171" w:themeColor="background2" w:themeShade="80"/>
      </w:rPr>
    </w:lvl>
    <w:lvl w:ilvl="1" w:tplc="04260019" w:tentative="1">
      <w:start w:val="1"/>
      <w:numFmt w:val="lowerLetter"/>
      <w:lvlText w:val="%2."/>
      <w:lvlJc w:val="left"/>
      <w:pPr>
        <w:ind w:left="1140" w:hanging="360"/>
      </w:pPr>
    </w:lvl>
    <w:lvl w:ilvl="2" w:tplc="0426001B" w:tentative="1">
      <w:start w:val="1"/>
      <w:numFmt w:val="lowerRoman"/>
      <w:lvlText w:val="%3."/>
      <w:lvlJc w:val="right"/>
      <w:pPr>
        <w:ind w:left="1860" w:hanging="180"/>
      </w:pPr>
    </w:lvl>
    <w:lvl w:ilvl="3" w:tplc="0426000F" w:tentative="1">
      <w:start w:val="1"/>
      <w:numFmt w:val="decimal"/>
      <w:lvlText w:val="%4."/>
      <w:lvlJc w:val="left"/>
      <w:pPr>
        <w:ind w:left="2580" w:hanging="360"/>
      </w:pPr>
    </w:lvl>
    <w:lvl w:ilvl="4" w:tplc="04260019" w:tentative="1">
      <w:start w:val="1"/>
      <w:numFmt w:val="lowerLetter"/>
      <w:lvlText w:val="%5."/>
      <w:lvlJc w:val="left"/>
      <w:pPr>
        <w:ind w:left="3300" w:hanging="360"/>
      </w:pPr>
    </w:lvl>
    <w:lvl w:ilvl="5" w:tplc="0426001B" w:tentative="1">
      <w:start w:val="1"/>
      <w:numFmt w:val="lowerRoman"/>
      <w:lvlText w:val="%6."/>
      <w:lvlJc w:val="right"/>
      <w:pPr>
        <w:ind w:left="4020" w:hanging="180"/>
      </w:pPr>
    </w:lvl>
    <w:lvl w:ilvl="6" w:tplc="0426000F" w:tentative="1">
      <w:start w:val="1"/>
      <w:numFmt w:val="decimal"/>
      <w:lvlText w:val="%7."/>
      <w:lvlJc w:val="left"/>
      <w:pPr>
        <w:ind w:left="4740" w:hanging="360"/>
      </w:pPr>
    </w:lvl>
    <w:lvl w:ilvl="7" w:tplc="04260019" w:tentative="1">
      <w:start w:val="1"/>
      <w:numFmt w:val="lowerLetter"/>
      <w:lvlText w:val="%8."/>
      <w:lvlJc w:val="left"/>
      <w:pPr>
        <w:ind w:left="5460" w:hanging="360"/>
      </w:pPr>
    </w:lvl>
    <w:lvl w:ilvl="8" w:tplc="0426001B" w:tentative="1">
      <w:start w:val="1"/>
      <w:numFmt w:val="lowerRoman"/>
      <w:lvlText w:val="%9."/>
      <w:lvlJc w:val="right"/>
      <w:pPr>
        <w:ind w:left="6180" w:hanging="180"/>
      </w:pPr>
    </w:lvl>
  </w:abstractNum>
  <w:abstractNum w:abstractNumId="17" w15:restartNumberingAfterBreak="0">
    <w:nsid w:val="3FF54C2F"/>
    <w:multiLevelType w:val="multilevel"/>
    <w:tmpl w:val="179E519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i w:val="0"/>
        <w:color w:val="000000" w:themeColor="text1"/>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41FA4F3F"/>
    <w:multiLevelType w:val="hybridMultilevel"/>
    <w:tmpl w:val="C9287690"/>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19" w15:restartNumberingAfterBreak="0">
    <w:nsid w:val="42F45C7D"/>
    <w:multiLevelType w:val="multilevel"/>
    <w:tmpl w:val="8A3E065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0" w15:restartNumberingAfterBreak="0">
    <w:nsid w:val="4A501B9F"/>
    <w:multiLevelType w:val="multilevel"/>
    <w:tmpl w:val="CC36C6B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1" w15:restartNumberingAfterBreak="0">
    <w:nsid w:val="4B81484B"/>
    <w:multiLevelType w:val="hybridMultilevel"/>
    <w:tmpl w:val="46CC6DB0"/>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2" w15:restartNumberingAfterBreak="0">
    <w:nsid w:val="4C825080"/>
    <w:multiLevelType w:val="hybridMultilevel"/>
    <w:tmpl w:val="E2AC97B8"/>
    <w:lvl w:ilvl="0" w:tplc="0FD00B22">
      <w:start w:val="1"/>
      <w:numFmt w:val="bullet"/>
      <w:lvlText w:val=""/>
      <w:lvlJc w:val="left"/>
      <w:pPr>
        <w:ind w:left="720" w:hanging="360"/>
      </w:pPr>
      <w:rPr>
        <w:rFonts w:ascii="Symbol" w:hAnsi="Symbol" w:hint="default"/>
      </w:rPr>
    </w:lvl>
    <w:lvl w:ilvl="1" w:tplc="7932D866">
      <w:start w:val="1"/>
      <w:numFmt w:val="bullet"/>
      <w:lvlText w:val="o"/>
      <w:lvlJc w:val="left"/>
      <w:pPr>
        <w:ind w:left="1440" w:hanging="360"/>
      </w:pPr>
      <w:rPr>
        <w:rFonts w:ascii="Courier New" w:hAnsi="Courier New" w:hint="default"/>
      </w:rPr>
    </w:lvl>
    <w:lvl w:ilvl="2" w:tplc="66C28094">
      <w:start w:val="1"/>
      <w:numFmt w:val="bullet"/>
      <w:lvlText w:val=""/>
      <w:lvlJc w:val="left"/>
      <w:pPr>
        <w:ind w:left="2160" w:hanging="360"/>
      </w:pPr>
      <w:rPr>
        <w:rFonts w:ascii="Wingdings" w:hAnsi="Wingdings" w:hint="default"/>
      </w:rPr>
    </w:lvl>
    <w:lvl w:ilvl="3" w:tplc="49883946">
      <w:start w:val="1"/>
      <w:numFmt w:val="bullet"/>
      <w:lvlText w:val=""/>
      <w:lvlJc w:val="left"/>
      <w:pPr>
        <w:ind w:left="2880" w:hanging="360"/>
      </w:pPr>
      <w:rPr>
        <w:rFonts w:ascii="Symbol" w:hAnsi="Symbol" w:hint="default"/>
      </w:rPr>
    </w:lvl>
    <w:lvl w:ilvl="4" w:tplc="C5A26674">
      <w:start w:val="1"/>
      <w:numFmt w:val="bullet"/>
      <w:lvlText w:val="o"/>
      <w:lvlJc w:val="left"/>
      <w:pPr>
        <w:ind w:left="3600" w:hanging="360"/>
      </w:pPr>
      <w:rPr>
        <w:rFonts w:ascii="Courier New" w:hAnsi="Courier New" w:hint="default"/>
      </w:rPr>
    </w:lvl>
    <w:lvl w:ilvl="5" w:tplc="0ACCA5BA">
      <w:start w:val="1"/>
      <w:numFmt w:val="bullet"/>
      <w:lvlText w:val=""/>
      <w:lvlJc w:val="left"/>
      <w:pPr>
        <w:ind w:left="4320" w:hanging="360"/>
      </w:pPr>
      <w:rPr>
        <w:rFonts w:ascii="Wingdings" w:hAnsi="Wingdings" w:hint="default"/>
      </w:rPr>
    </w:lvl>
    <w:lvl w:ilvl="6" w:tplc="5C12B916">
      <w:start w:val="1"/>
      <w:numFmt w:val="bullet"/>
      <w:lvlText w:val=""/>
      <w:lvlJc w:val="left"/>
      <w:pPr>
        <w:ind w:left="5040" w:hanging="360"/>
      </w:pPr>
      <w:rPr>
        <w:rFonts w:ascii="Symbol" w:hAnsi="Symbol" w:hint="default"/>
      </w:rPr>
    </w:lvl>
    <w:lvl w:ilvl="7" w:tplc="20748E3A">
      <w:start w:val="1"/>
      <w:numFmt w:val="bullet"/>
      <w:lvlText w:val="o"/>
      <w:lvlJc w:val="left"/>
      <w:pPr>
        <w:ind w:left="5760" w:hanging="360"/>
      </w:pPr>
      <w:rPr>
        <w:rFonts w:ascii="Courier New" w:hAnsi="Courier New" w:hint="default"/>
      </w:rPr>
    </w:lvl>
    <w:lvl w:ilvl="8" w:tplc="F2985404">
      <w:start w:val="1"/>
      <w:numFmt w:val="bullet"/>
      <w:lvlText w:val=""/>
      <w:lvlJc w:val="left"/>
      <w:pPr>
        <w:ind w:left="6480" w:hanging="360"/>
      </w:pPr>
      <w:rPr>
        <w:rFonts w:ascii="Wingdings" w:hAnsi="Wingdings" w:hint="default"/>
      </w:rPr>
    </w:lvl>
  </w:abstractNum>
  <w:abstractNum w:abstractNumId="23" w15:restartNumberingAfterBreak="0">
    <w:nsid w:val="51E050C0"/>
    <w:multiLevelType w:val="hybridMultilevel"/>
    <w:tmpl w:val="B72CB8C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4" w15:restartNumberingAfterBreak="0">
    <w:nsid w:val="51E6E24E"/>
    <w:multiLevelType w:val="hybridMultilevel"/>
    <w:tmpl w:val="9D485122"/>
    <w:lvl w:ilvl="0" w:tplc="1ECA7276">
      <w:start w:val="1"/>
      <w:numFmt w:val="bullet"/>
      <w:lvlText w:val=""/>
      <w:lvlJc w:val="left"/>
      <w:pPr>
        <w:ind w:left="720" w:hanging="360"/>
      </w:pPr>
      <w:rPr>
        <w:rFonts w:ascii="Symbol" w:hAnsi="Symbol" w:hint="default"/>
      </w:rPr>
    </w:lvl>
    <w:lvl w:ilvl="1" w:tplc="8E4A4A98">
      <w:start w:val="1"/>
      <w:numFmt w:val="bullet"/>
      <w:lvlText w:val="o"/>
      <w:lvlJc w:val="left"/>
      <w:pPr>
        <w:ind w:left="1440" w:hanging="360"/>
      </w:pPr>
      <w:rPr>
        <w:rFonts w:ascii="Courier New" w:hAnsi="Courier New" w:hint="default"/>
      </w:rPr>
    </w:lvl>
    <w:lvl w:ilvl="2" w:tplc="03005966">
      <w:start w:val="1"/>
      <w:numFmt w:val="bullet"/>
      <w:lvlText w:val=""/>
      <w:lvlJc w:val="left"/>
      <w:pPr>
        <w:ind w:left="2160" w:hanging="360"/>
      </w:pPr>
      <w:rPr>
        <w:rFonts w:ascii="Wingdings" w:hAnsi="Wingdings" w:hint="default"/>
      </w:rPr>
    </w:lvl>
    <w:lvl w:ilvl="3" w:tplc="14A4430A">
      <w:start w:val="1"/>
      <w:numFmt w:val="bullet"/>
      <w:lvlText w:val=""/>
      <w:lvlJc w:val="left"/>
      <w:pPr>
        <w:ind w:left="2880" w:hanging="360"/>
      </w:pPr>
      <w:rPr>
        <w:rFonts w:ascii="Symbol" w:hAnsi="Symbol" w:hint="default"/>
      </w:rPr>
    </w:lvl>
    <w:lvl w:ilvl="4" w:tplc="56EC082E">
      <w:start w:val="1"/>
      <w:numFmt w:val="bullet"/>
      <w:lvlText w:val="o"/>
      <w:lvlJc w:val="left"/>
      <w:pPr>
        <w:ind w:left="3600" w:hanging="360"/>
      </w:pPr>
      <w:rPr>
        <w:rFonts w:ascii="Courier New" w:hAnsi="Courier New" w:hint="default"/>
      </w:rPr>
    </w:lvl>
    <w:lvl w:ilvl="5" w:tplc="518CBB2A">
      <w:start w:val="1"/>
      <w:numFmt w:val="bullet"/>
      <w:lvlText w:val=""/>
      <w:lvlJc w:val="left"/>
      <w:pPr>
        <w:ind w:left="4320" w:hanging="360"/>
      </w:pPr>
      <w:rPr>
        <w:rFonts w:ascii="Wingdings" w:hAnsi="Wingdings" w:hint="default"/>
      </w:rPr>
    </w:lvl>
    <w:lvl w:ilvl="6" w:tplc="D50CCE12">
      <w:start w:val="1"/>
      <w:numFmt w:val="bullet"/>
      <w:lvlText w:val=""/>
      <w:lvlJc w:val="left"/>
      <w:pPr>
        <w:ind w:left="5040" w:hanging="360"/>
      </w:pPr>
      <w:rPr>
        <w:rFonts w:ascii="Symbol" w:hAnsi="Symbol" w:hint="default"/>
      </w:rPr>
    </w:lvl>
    <w:lvl w:ilvl="7" w:tplc="46C0C946">
      <w:start w:val="1"/>
      <w:numFmt w:val="bullet"/>
      <w:lvlText w:val="o"/>
      <w:lvlJc w:val="left"/>
      <w:pPr>
        <w:ind w:left="5760" w:hanging="360"/>
      </w:pPr>
      <w:rPr>
        <w:rFonts w:ascii="Courier New" w:hAnsi="Courier New" w:hint="default"/>
      </w:rPr>
    </w:lvl>
    <w:lvl w:ilvl="8" w:tplc="FF8E73CA">
      <w:start w:val="1"/>
      <w:numFmt w:val="bullet"/>
      <w:lvlText w:val=""/>
      <w:lvlJc w:val="left"/>
      <w:pPr>
        <w:ind w:left="6480" w:hanging="360"/>
      </w:pPr>
      <w:rPr>
        <w:rFonts w:ascii="Wingdings" w:hAnsi="Wingdings" w:hint="default"/>
      </w:rPr>
    </w:lvl>
  </w:abstractNum>
  <w:abstractNum w:abstractNumId="25" w15:restartNumberingAfterBreak="0">
    <w:nsid w:val="525C7EB0"/>
    <w:multiLevelType w:val="hybridMultilevel"/>
    <w:tmpl w:val="0F220440"/>
    <w:lvl w:ilvl="0" w:tplc="7F348A84">
      <w:start w:val="1"/>
      <w:numFmt w:val="bullet"/>
      <w:lvlText w:val=""/>
      <w:lvlJc w:val="left"/>
      <w:pPr>
        <w:ind w:left="720" w:hanging="360"/>
      </w:pPr>
      <w:rPr>
        <w:rFonts w:ascii="Symbol" w:hAnsi="Symbol" w:hint="default"/>
      </w:rPr>
    </w:lvl>
    <w:lvl w:ilvl="1" w:tplc="7490235C">
      <w:start w:val="1"/>
      <w:numFmt w:val="bullet"/>
      <w:lvlText w:val="o"/>
      <w:lvlJc w:val="left"/>
      <w:pPr>
        <w:ind w:left="1440" w:hanging="360"/>
      </w:pPr>
      <w:rPr>
        <w:rFonts w:ascii="Courier New" w:hAnsi="Courier New" w:hint="default"/>
      </w:rPr>
    </w:lvl>
    <w:lvl w:ilvl="2" w:tplc="C6484966">
      <w:start w:val="1"/>
      <w:numFmt w:val="bullet"/>
      <w:lvlText w:val=""/>
      <w:lvlJc w:val="left"/>
      <w:pPr>
        <w:ind w:left="2160" w:hanging="360"/>
      </w:pPr>
      <w:rPr>
        <w:rFonts w:ascii="Wingdings" w:hAnsi="Wingdings" w:hint="default"/>
      </w:rPr>
    </w:lvl>
    <w:lvl w:ilvl="3" w:tplc="45C02D86">
      <w:start w:val="1"/>
      <w:numFmt w:val="bullet"/>
      <w:lvlText w:val=""/>
      <w:lvlJc w:val="left"/>
      <w:pPr>
        <w:ind w:left="2880" w:hanging="360"/>
      </w:pPr>
      <w:rPr>
        <w:rFonts w:ascii="Symbol" w:hAnsi="Symbol" w:hint="default"/>
      </w:rPr>
    </w:lvl>
    <w:lvl w:ilvl="4" w:tplc="E0DABE14">
      <w:start w:val="1"/>
      <w:numFmt w:val="bullet"/>
      <w:lvlText w:val="o"/>
      <w:lvlJc w:val="left"/>
      <w:pPr>
        <w:ind w:left="3600" w:hanging="360"/>
      </w:pPr>
      <w:rPr>
        <w:rFonts w:ascii="Courier New" w:hAnsi="Courier New" w:hint="default"/>
      </w:rPr>
    </w:lvl>
    <w:lvl w:ilvl="5" w:tplc="7AB02898">
      <w:start w:val="1"/>
      <w:numFmt w:val="bullet"/>
      <w:lvlText w:val=""/>
      <w:lvlJc w:val="left"/>
      <w:pPr>
        <w:ind w:left="4320" w:hanging="360"/>
      </w:pPr>
      <w:rPr>
        <w:rFonts w:ascii="Wingdings" w:hAnsi="Wingdings" w:hint="default"/>
      </w:rPr>
    </w:lvl>
    <w:lvl w:ilvl="6" w:tplc="BC72D89A">
      <w:start w:val="1"/>
      <w:numFmt w:val="bullet"/>
      <w:lvlText w:val=""/>
      <w:lvlJc w:val="left"/>
      <w:pPr>
        <w:ind w:left="5040" w:hanging="360"/>
      </w:pPr>
      <w:rPr>
        <w:rFonts w:ascii="Symbol" w:hAnsi="Symbol" w:hint="default"/>
      </w:rPr>
    </w:lvl>
    <w:lvl w:ilvl="7" w:tplc="10BC6828">
      <w:start w:val="1"/>
      <w:numFmt w:val="bullet"/>
      <w:lvlText w:val="o"/>
      <w:lvlJc w:val="left"/>
      <w:pPr>
        <w:ind w:left="5760" w:hanging="360"/>
      </w:pPr>
      <w:rPr>
        <w:rFonts w:ascii="Courier New" w:hAnsi="Courier New" w:hint="default"/>
      </w:rPr>
    </w:lvl>
    <w:lvl w:ilvl="8" w:tplc="1D8ABDB0">
      <w:start w:val="1"/>
      <w:numFmt w:val="bullet"/>
      <w:lvlText w:val=""/>
      <w:lvlJc w:val="left"/>
      <w:pPr>
        <w:ind w:left="6480" w:hanging="360"/>
      </w:pPr>
      <w:rPr>
        <w:rFonts w:ascii="Wingdings" w:hAnsi="Wingdings" w:hint="default"/>
      </w:rPr>
    </w:lvl>
  </w:abstractNum>
  <w:abstractNum w:abstractNumId="26" w15:restartNumberingAfterBreak="0">
    <w:nsid w:val="54627EA2"/>
    <w:multiLevelType w:val="hybridMultilevel"/>
    <w:tmpl w:val="D240768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7" w15:restartNumberingAfterBreak="0">
    <w:nsid w:val="55252F4C"/>
    <w:multiLevelType w:val="multilevel"/>
    <w:tmpl w:val="E2CADEE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8" w15:restartNumberingAfterBreak="0">
    <w:nsid w:val="5DF7073E"/>
    <w:multiLevelType w:val="hybridMultilevel"/>
    <w:tmpl w:val="992CD5A6"/>
    <w:lvl w:ilvl="0" w:tplc="34DA05F2">
      <w:start w:val="3"/>
      <w:numFmt w:val="bullet"/>
      <w:lvlText w:val=""/>
      <w:lvlJc w:val="left"/>
      <w:pPr>
        <w:ind w:left="720" w:hanging="360"/>
      </w:pPr>
      <w:rPr>
        <w:rFonts w:ascii="Symbol" w:eastAsiaTheme="minorHAnsi"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9" w15:restartNumberingAfterBreak="0">
    <w:nsid w:val="674A3DFE"/>
    <w:multiLevelType w:val="hybridMultilevel"/>
    <w:tmpl w:val="67DCBF8C"/>
    <w:lvl w:ilvl="0" w:tplc="DA186516">
      <w:numFmt w:val="bullet"/>
      <w:lvlText w:val="-"/>
      <w:lvlJc w:val="left"/>
      <w:pPr>
        <w:ind w:left="720" w:hanging="360"/>
      </w:pPr>
      <w:rPr>
        <w:rFonts w:ascii="Times New Roman" w:eastAsiaTheme="minorHAns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30" w15:restartNumberingAfterBreak="0">
    <w:nsid w:val="6BD46D9B"/>
    <w:multiLevelType w:val="hybridMultilevel"/>
    <w:tmpl w:val="6EAE758C"/>
    <w:lvl w:ilvl="0" w:tplc="0426000F">
      <w:start w:val="1"/>
      <w:numFmt w:val="decimal"/>
      <w:lvlText w:val="%1."/>
      <w:lvlJc w:val="left"/>
      <w:pPr>
        <w:ind w:left="643"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1" w15:restartNumberingAfterBreak="0">
    <w:nsid w:val="6CAF621A"/>
    <w:multiLevelType w:val="hybridMultilevel"/>
    <w:tmpl w:val="4A9A62D4"/>
    <w:lvl w:ilvl="0" w:tplc="BAAE2ED4">
      <w:start w:val="1"/>
      <w:numFmt w:val="decimal"/>
      <w:lvlText w:val="%1."/>
      <w:lvlJc w:val="left"/>
      <w:pPr>
        <w:ind w:left="720" w:hanging="360"/>
      </w:pPr>
    </w:lvl>
    <w:lvl w:ilvl="1" w:tplc="EC76F842">
      <w:start w:val="1"/>
      <w:numFmt w:val="lowerLetter"/>
      <w:lvlText w:val="%2."/>
      <w:lvlJc w:val="left"/>
      <w:pPr>
        <w:ind w:left="1440" w:hanging="360"/>
      </w:pPr>
    </w:lvl>
    <w:lvl w:ilvl="2" w:tplc="9AB231E6">
      <w:start w:val="1"/>
      <w:numFmt w:val="lowerRoman"/>
      <w:lvlText w:val="%3."/>
      <w:lvlJc w:val="right"/>
      <w:pPr>
        <w:ind w:left="2160" w:hanging="180"/>
      </w:pPr>
    </w:lvl>
    <w:lvl w:ilvl="3" w:tplc="B17C7B0C">
      <w:start w:val="1"/>
      <w:numFmt w:val="decimal"/>
      <w:lvlText w:val="%4."/>
      <w:lvlJc w:val="left"/>
      <w:pPr>
        <w:ind w:left="2880" w:hanging="360"/>
      </w:pPr>
    </w:lvl>
    <w:lvl w:ilvl="4" w:tplc="22D6E9C6">
      <w:start w:val="1"/>
      <w:numFmt w:val="lowerLetter"/>
      <w:lvlText w:val="%5."/>
      <w:lvlJc w:val="left"/>
      <w:pPr>
        <w:ind w:left="3600" w:hanging="360"/>
      </w:pPr>
    </w:lvl>
    <w:lvl w:ilvl="5" w:tplc="E50EE0C0">
      <w:start w:val="1"/>
      <w:numFmt w:val="lowerRoman"/>
      <w:lvlText w:val="%6."/>
      <w:lvlJc w:val="right"/>
      <w:pPr>
        <w:ind w:left="4320" w:hanging="180"/>
      </w:pPr>
    </w:lvl>
    <w:lvl w:ilvl="6" w:tplc="DF382BD0">
      <w:start w:val="1"/>
      <w:numFmt w:val="decimal"/>
      <w:lvlText w:val="%7."/>
      <w:lvlJc w:val="left"/>
      <w:pPr>
        <w:ind w:left="5040" w:hanging="360"/>
      </w:pPr>
    </w:lvl>
    <w:lvl w:ilvl="7" w:tplc="3DFA1C98">
      <w:start w:val="1"/>
      <w:numFmt w:val="lowerLetter"/>
      <w:lvlText w:val="%8."/>
      <w:lvlJc w:val="left"/>
      <w:pPr>
        <w:ind w:left="5760" w:hanging="360"/>
      </w:pPr>
    </w:lvl>
    <w:lvl w:ilvl="8" w:tplc="48E87C6A">
      <w:start w:val="1"/>
      <w:numFmt w:val="lowerRoman"/>
      <w:lvlText w:val="%9."/>
      <w:lvlJc w:val="right"/>
      <w:pPr>
        <w:ind w:left="6480" w:hanging="180"/>
      </w:pPr>
    </w:lvl>
  </w:abstractNum>
  <w:abstractNum w:abstractNumId="32" w15:restartNumberingAfterBreak="0">
    <w:nsid w:val="6EF045C3"/>
    <w:multiLevelType w:val="hybridMultilevel"/>
    <w:tmpl w:val="2B48D53A"/>
    <w:lvl w:ilvl="0" w:tplc="0426000F">
      <w:start w:val="1"/>
      <w:numFmt w:val="decimal"/>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33" w15:restartNumberingAfterBreak="0">
    <w:nsid w:val="78F03701"/>
    <w:multiLevelType w:val="hybridMultilevel"/>
    <w:tmpl w:val="767CD144"/>
    <w:lvl w:ilvl="0" w:tplc="A52E48E6">
      <w:start w:val="1"/>
      <w:numFmt w:val="bullet"/>
      <w:lvlText w:val=""/>
      <w:lvlJc w:val="left"/>
      <w:pPr>
        <w:ind w:left="720" w:hanging="360"/>
      </w:pPr>
      <w:rPr>
        <w:rFonts w:ascii="Symbol" w:hAnsi="Symbol" w:hint="default"/>
      </w:rPr>
    </w:lvl>
    <w:lvl w:ilvl="1" w:tplc="1A6E37E2">
      <w:start w:val="1"/>
      <w:numFmt w:val="bullet"/>
      <w:lvlText w:val="o"/>
      <w:lvlJc w:val="left"/>
      <w:pPr>
        <w:ind w:left="1440" w:hanging="360"/>
      </w:pPr>
      <w:rPr>
        <w:rFonts w:ascii="Courier New" w:hAnsi="Courier New" w:hint="default"/>
      </w:rPr>
    </w:lvl>
    <w:lvl w:ilvl="2" w:tplc="3DA0B6B2">
      <w:start w:val="1"/>
      <w:numFmt w:val="bullet"/>
      <w:lvlText w:val=""/>
      <w:lvlJc w:val="left"/>
      <w:pPr>
        <w:ind w:left="2160" w:hanging="360"/>
      </w:pPr>
      <w:rPr>
        <w:rFonts w:ascii="Wingdings" w:hAnsi="Wingdings" w:hint="default"/>
      </w:rPr>
    </w:lvl>
    <w:lvl w:ilvl="3" w:tplc="3BEAEDAA">
      <w:start w:val="1"/>
      <w:numFmt w:val="bullet"/>
      <w:lvlText w:val=""/>
      <w:lvlJc w:val="left"/>
      <w:pPr>
        <w:ind w:left="2880" w:hanging="360"/>
      </w:pPr>
      <w:rPr>
        <w:rFonts w:ascii="Symbol" w:hAnsi="Symbol" w:hint="default"/>
      </w:rPr>
    </w:lvl>
    <w:lvl w:ilvl="4" w:tplc="4D62317A">
      <w:start w:val="1"/>
      <w:numFmt w:val="bullet"/>
      <w:lvlText w:val="o"/>
      <w:lvlJc w:val="left"/>
      <w:pPr>
        <w:ind w:left="3600" w:hanging="360"/>
      </w:pPr>
      <w:rPr>
        <w:rFonts w:ascii="Courier New" w:hAnsi="Courier New" w:hint="default"/>
      </w:rPr>
    </w:lvl>
    <w:lvl w:ilvl="5" w:tplc="63CE3D56">
      <w:start w:val="1"/>
      <w:numFmt w:val="bullet"/>
      <w:lvlText w:val=""/>
      <w:lvlJc w:val="left"/>
      <w:pPr>
        <w:ind w:left="4320" w:hanging="360"/>
      </w:pPr>
      <w:rPr>
        <w:rFonts w:ascii="Wingdings" w:hAnsi="Wingdings" w:hint="default"/>
      </w:rPr>
    </w:lvl>
    <w:lvl w:ilvl="6" w:tplc="7F58D77C">
      <w:start w:val="1"/>
      <w:numFmt w:val="bullet"/>
      <w:lvlText w:val=""/>
      <w:lvlJc w:val="left"/>
      <w:pPr>
        <w:ind w:left="5040" w:hanging="360"/>
      </w:pPr>
      <w:rPr>
        <w:rFonts w:ascii="Symbol" w:hAnsi="Symbol" w:hint="default"/>
      </w:rPr>
    </w:lvl>
    <w:lvl w:ilvl="7" w:tplc="3E8E41C2">
      <w:start w:val="1"/>
      <w:numFmt w:val="bullet"/>
      <w:lvlText w:val="o"/>
      <w:lvlJc w:val="left"/>
      <w:pPr>
        <w:ind w:left="5760" w:hanging="360"/>
      </w:pPr>
      <w:rPr>
        <w:rFonts w:ascii="Courier New" w:hAnsi="Courier New" w:hint="default"/>
      </w:rPr>
    </w:lvl>
    <w:lvl w:ilvl="8" w:tplc="0A56CEC2">
      <w:start w:val="1"/>
      <w:numFmt w:val="bullet"/>
      <w:lvlText w:val=""/>
      <w:lvlJc w:val="left"/>
      <w:pPr>
        <w:ind w:left="6480" w:hanging="360"/>
      </w:pPr>
      <w:rPr>
        <w:rFonts w:ascii="Wingdings" w:hAnsi="Wingdings" w:hint="default"/>
      </w:rPr>
    </w:lvl>
  </w:abstractNum>
  <w:abstractNum w:abstractNumId="34" w15:restartNumberingAfterBreak="0">
    <w:nsid w:val="79CD12A6"/>
    <w:multiLevelType w:val="multilevel"/>
    <w:tmpl w:val="A0069B5A"/>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5" w15:restartNumberingAfterBreak="0">
    <w:nsid w:val="7B681D2D"/>
    <w:multiLevelType w:val="multilevel"/>
    <w:tmpl w:val="1940039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0"/>
  </w:num>
  <w:num w:numId="2">
    <w:abstractNumId w:val="22"/>
  </w:num>
  <w:num w:numId="3">
    <w:abstractNumId w:val="30"/>
  </w:num>
  <w:num w:numId="4">
    <w:abstractNumId w:val="19"/>
  </w:num>
  <w:num w:numId="5">
    <w:abstractNumId w:val="32"/>
  </w:num>
  <w:num w:numId="6">
    <w:abstractNumId w:val="23"/>
  </w:num>
  <w:num w:numId="7">
    <w:abstractNumId w:val="3"/>
  </w:num>
  <w:num w:numId="8">
    <w:abstractNumId w:val="28"/>
  </w:num>
  <w:num w:numId="9">
    <w:abstractNumId w:val="16"/>
  </w:num>
  <w:num w:numId="10">
    <w:abstractNumId w:val="7"/>
  </w:num>
  <w:num w:numId="11">
    <w:abstractNumId w:val="26"/>
  </w:num>
  <w:num w:numId="12">
    <w:abstractNumId w:val="27"/>
  </w:num>
  <w:num w:numId="13">
    <w:abstractNumId w:val="17"/>
  </w:num>
  <w:num w:numId="14">
    <w:abstractNumId w:val="6"/>
  </w:num>
  <w:num w:numId="15">
    <w:abstractNumId w:val="34"/>
  </w:num>
  <w:num w:numId="16">
    <w:abstractNumId w:val="20"/>
  </w:num>
  <w:num w:numId="17">
    <w:abstractNumId w:val="35"/>
  </w:num>
  <w:num w:numId="18">
    <w:abstractNumId w:val="24"/>
  </w:num>
  <w:num w:numId="19">
    <w:abstractNumId w:val="4"/>
  </w:num>
  <w:num w:numId="20">
    <w:abstractNumId w:val="11"/>
  </w:num>
  <w:num w:numId="2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8"/>
  </w:num>
  <w:num w:numId="23">
    <w:abstractNumId w:val="1"/>
  </w:num>
  <w:num w:numId="24">
    <w:abstractNumId w:val="10"/>
  </w:num>
  <w:num w:numId="25">
    <w:abstractNumId w:val="5"/>
  </w:num>
  <w:num w:numId="26">
    <w:abstractNumId w:val="25"/>
  </w:num>
  <w:num w:numId="27">
    <w:abstractNumId w:val="2"/>
  </w:num>
  <w:num w:numId="28">
    <w:abstractNumId w:val="13"/>
  </w:num>
  <w:num w:numId="29">
    <w:abstractNumId w:val="21"/>
  </w:num>
  <w:num w:numId="30">
    <w:abstractNumId w:val="9"/>
  </w:num>
  <w:num w:numId="31">
    <w:abstractNumId w:val="31"/>
  </w:num>
  <w:num w:numId="3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num>
  <w:num w:numId="34">
    <w:abstractNumId w:val="33"/>
  </w:num>
  <w:num w:numId="35">
    <w:abstractNumId w:val="15"/>
  </w:num>
  <w:num w:numId="36">
    <w:abstractNumId w:val="14"/>
  </w:num>
  <w:num w:numId="37">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4C40"/>
    <w:rsid w:val="00000418"/>
    <w:rsid w:val="00000581"/>
    <w:rsid w:val="0000393C"/>
    <w:rsid w:val="00004E30"/>
    <w:rsid w:val="00005407"/>
    <w:rsid w:val="000114CC"/>
    <w:rsid w:val="00013DBB"/>
    <w:rsid w:val="00014D8F"/>
    <w:rsid w:val="00017DED"/>
    <w:rsid w:val="0002134B"/>
    <w:rsid w:val="00023CED"/>
    <w:rsid w:val="00026091"/>
    <w:rsid w:val="00026B8B"/>
    <w:rsid w:val="000277D4"/>
    <w:rsid w:val="00030FE1"/>
    <w:rsid w:val="000344B5"/>
    <w:rsid w:val="00037916"/>
    <w:rsid w:val="00041979"/>
    <w:rsid w:val="00043B96"/>
    <w:rsid w:val="000466D6"/>
    <w:rsid w:val="00046CC9"/>
    <w:rsid w:val="00051173"/>
    <w:rsid w:val="00057D4E"/>
    <w:rsid w:val="00061B99"/>
    <w:rsid w:val="0006372E"/>
    <w:rsid w:val="00063A6D"/>
    <w:rsid w:val="000746FE"/>
    <w:rsid w:val="00074811"/>
    <w:rsid w:val="00082981"/>
    <w:rsid w:val="00082AE0"/>
    <w:rsid w:val="00082C0D"/>
    <w:rsid w:val="00082D4F"/>
    <w:rsid w:val="00083E51"/>
    <w:rsid w:val="000845A8"/>
    <w:rsid w:val="00084630"/>
    <w:rsid w:val="00085A45"/>
    <w:rsid w:val="00086683"/>
    <w:rsid w:val="00090C30"/>
    <w:rsid w:val="00091950"/>
    <w:rsid w:val="00091C22"/>
    <w:rsid w:val="000941A6"/>
    <w:rsid w:val="000958DC"/>
    <w:rsid w:val="000A762E"/>
    <w:rsid w:val="000B0A0F"/>
    <w:rsid w:val="000B286A"/>
    <w:rsid w:val="000B4F98"/>
    <w:rsid w:val="000B797F"/>
    <w:rsid w:val="000C08BA"/>
    <w:rsid w:val="000D5FC6"/>
    <w:rsid w:val="000E071A"/>
    <w:rsid w:val="000E13AD"/>
    <w:rsid w:val="000E1D32"/>
    <w:rsid w:val="000E1F12"/>
    <w:rsid w:val="000E27E3"/>
    <w:rsid w:val="000E6284"/>
    <w:rsid w:val="000F2A6B"/>
    <w:rsid w:val="000F42FE"/>
    <w:rsid w:val="001000A8"/>
    <w:rsid w:val="0010394D"/>
    <w:rsid w:val="001054DA"/>
    <w:rsid w:val="00106378"/>
    <w:rsid w:val="00107A6E"/>
    <w:rsid w:val="001179A4"/>
    <w:rsid w:val="00117B98"/>
    <w:rsid w:val="00121823"/>
    <w:rsid w:val="001229FE"/>
    <w:rsid w:val="0013144B"/>
    <w:rsid w:val="00132BB8"/>
    <w:rsid w:val="00136632"/>
    <w:rsid w:val="00146AA6"/>
    <w:rsid w:val="00147EC5"/>
    <w:rsid w:val="001529AB"/>
    <w:rsid w:val="00157F3A"/>
    <w:rsid w:val="00160D53"/>
    <w:rsid w:val="00166FD1"/>
    <w:rsid w:val="00172723"/>
    <w:rsid w:val="00172F3C"/>
    <w:rsid w:val="00175AE5"/>
    <w:rsid w:val="00176858"/>
    <w:rsid w:val="00177953"/>
    <w:rsid w:val="0018263D"/>
    <w:rsid w:val="001850DC"/>
    <w:rsid w:val="00185350"/>
    <w:rsid w:val="001866CE"/>
    <w:rsid w:val="0019141F"/>
    <w:rsid w:val="0019180F"/>
    <w:rsid w:val="0019620A"/>
    <w:rsid w:val="001A03C0"/>
    <w:rsid w:val="001A37A9"/>
    <w:rsid w:val="001A4CA5"/>
    <w:rsid w:val="001A5092"/>
    <w:rsid w:val="001A635D"/>
    <w:rsid w:val="001A63C3"/>
    <w:rsid w:val="001A7854"/>
    <w:rsid w:val="001A7A27"/>
    <w:rsid w:val="001B2219"/>
    <w:rsid w:val="001B2DFD"/>
    <w:rsid w:val="001B49BE"/>
    <w:rsid w:val="001B4B83"/>
    <w:rsid w:val="001B6A8F"/>
    <w:rsid w:val="001C1BDC"/>
    <w:rsid w:val="001C1F1D"/>
    <w:rsid w:val="001C3305"/>
    <w:rsid w:val="001C3748"/>
    <w:rsid w:val="001C3F34"/>
    <w:rsid w:val="001C6218"/>
    <w:rsid w:val="001C6608"/>
    <w:rsid w:val="001D40A1"/>
    <w:rsid w:val="001E0A20"/>
    <w:rsid w:val="001E2EE4"/>
    <w:rsid w:val="001E3D90"/>
    <w:rsid w:val="001E5B15"/>
    <w:rsid w:val="001F2936"/>
    <w:rsid w:val="001F3490"/>
    <w:rsid w:val="001F4411"/>
    <w:rsid w:val="001F4DBC"/>
    <w:rsid w:val="001F5B2C"/>
    <w:rsid w:val="001F7A6B"/>
    <w:rsid w:val="00201769"/>
    <w:rsid w:val="00203357"/>
    <w:rsid w:val="00203643"/>
    <w:rsid w:val="002077F4"/>
    <w:rsid w:val="0020E667"/>
    <w:rsid w:val="00210CD1"/>
    <w:rsid w:val="002153C5"/>
    <w:rsid w:val="00216CA3"/>
    <w:rsid w:val="00224708"/>
    <w:rsid w:val="0022581E"/>
    <w:rsid w:val="00225930"/>
    <w:rsid w:val="00225B3C"/>
    <w:rsid w:val="0022704C"/>
    <w:rsid w:val="002277CE"/>
    <w:rsid w:val="002310AD"/>
    <w:rsid w:val="00231EE1"/>
    <w:rsid w:val="002329DC"/>
    <w:rsid w:val="00235B2A"/>
    <w:rsid w:val="00236D9B"/>
    <w:rsid w:val="002447E1"/>
    <w:rsid w:val="00245F66"/>
    <w:rsid w:val="00246CD6"/>
    <w:rsid w:val="002506A5"/>
    <w:rsid w:val="00251DE2"/>
    <w:rsid w:val="00252C93"/>
    <w:rsid w:val="0025626F"/>
    <w:rsid w:val="0025D342"/>
    <w:rsid w:val="0026139A"/>
    <w:rsid w:val="00261A98"/>
    <w:rsid w:val="0026312D"/>
    <w:rsid w:val="00263C64"/>
    <w:rsid w:val="002674D2"/>
    <w:rsid w:val="00267AE3"/>
    <w:rsid w:val="00267D28"/>
    <w:rsid w:val="002702EB"/>
    <w:rsid w:val="00271982"/>
    <w:rsid w:val="00280415"/>
    <w:rsid w:val="00282858"/>
    <w:rsid w:val="00284684"/>
    <w:rsid w:val="00286A40"/>
    <w:rsid w:val="002928E9"/>
    <w:rsid w:val="00292EAB"/>
    <w:rsid w:val="0029369F"/>
    <w:rsid w:val="00293F5D"/>
    <w:rsid w:val="00294A45"/>
    <w:rsid w:val="00296E99"/>
    <w:rsid w:val="00297D68"/>
    <w:rsid w:val="002A1CCC"/>
    <w:rsid w:val="002A451F"/>
    <w:rsid w:val="002A5D1C"/>
    <w:rsid w:val="002B0299"/>
    <w:rsid w:val="002B1982"/>
    <w:rsid w:val="002B1CCA"/>
    <w:rsid w:val="002B1D27"/>
    <w:rsid w:val="002B4C4E"/>
    <w:rsid w:val="002B56E9"/>
    <w:rsid w:val="002B7190"/>
    <w:rsid w:val="002B742D"/>
    <w:rsid w:val="002B7990"/>
    <w:rsid w:val="002B7EA6"/>
    <w:rsid w:val="002C0B49"/>
    <w:rsid w:val="002C13FE"/>
    <w:rsid w:val="002C3CDA"/>
    <w:rsid w:val="002C3E9C"/>
    <w:rsid w:val="002C4D01"/>
    <w:rsid w:val="002C5645"/>
    <w:rsid w:val="002C748E"/>
    <w:rsid w:val="002C7EB1"/>
    <w:rsid w:val="002D18C2"/>
    <w:rsid w:val="002D2FA7"/>
    <w:rsid w:val="002D5A79"/>
    <w:rsid w:val="002D5D8F"/>
    <w:rsid w:val="002D7919"/>
    <w:rsid w:val="002E1865"/>
    <w:rsid w:val="002E7239"/>
    <w:rsid w:val="002F107A"/>
    <w:rsid w:val="002F2243"/>
    <w:rsid w:val="002F2C39"/>
    <w:rsid w:val="002F34AA"/>
    <w:rsid w:val="002F4ECC"/>
    <w:rsid w:val="002F7ADD"/>
    <w:rsid w:val="003021E2"/>
    <w:rsid w:val="003042FB"/>
    <w:rsid w:val="003045DC"/>
    <w:rsid w:val="0031667B"/>
    <w:rsid w:val="00320966"/>
    <w:rsid w:val="00325000"/>
    <w:rsid w:val="00337F06"/>
    <w:rsid w:val="0034326B"/>
    <w:rsid w:val="003452F1"/>
    <w:rsid w:val="00345BDE"/>
    <w:rsid w:val="0035011C"/>
    <w:rsid w:val="0035089A"/>
    <w:rsid w:val="003530BC"/>
    <w:rsid w:val="00356955"/>
    <w:rsid w:val="00360738"/>
    <w:rsid w:val="00361291"/>
    <w:rsid w:val="00362B8F"/>
    <w:rsid w:val="00363677"/>
    <w:rsid w:val="003639DF"/>
    <w:rsid w:val="00365BC5"/>
    <w:rsid w:val="00365C92"/>
    <w:rsid w:val="00366F10"/>
    <w:rsid w:val="003678B1"/>
    <w:rsid w:val="00374F44"/>
    <w:rsid w:val="0037632C"/>
    <w:rsid w:val="00381819"/>
    <w:rsid w:val="003822A6"/>
    <w:rsid w:val="003839B2"/>
    <w:rsid w:val="003849EA"/>
    <w:rsid w:val="00384FBF"/>
    <w:rsid w:val="00390CB8"/>
    <w:rsid w:val="00391722"/>
    <w:rsid w:val="00391E98"/>
    <w:rsid w:val="00393BF0"/>
    <w:rsid w:val="00397F45"/>
    <w:rsid w:val="003A01D6"/>
    <w:rsid w:val="003A29ED"/>
    <w:rsid w:val="003A4BA1"/>
    <w:rsid w:val="003A4C22"/>
    <w:rsid w:val="003B01A6"/>
    <w:rsid w:val="003B01E7"/>
    <w:rsid w:val="003B0CE6"/>
    <w:rsid w:val="003B5897"/>
    <w:rsid w:val="003B667A"/>
    <w:rsid w:val="003B70BC"/>
    <w:rsid w:val="003C2631"/>
    <w:rsid w:val="003C2B8D"/>
    <w:rsid w:val="003C3310"/>
    <w:rsid w:val="003C4DF3"/>
    <w:rsid w:val="003C6A5B"/>
    <w:rsid w:val="003C7642"/>
    <w:rsid w:val="003D418C"/>
    <w:rsid w:val="003D56ED"/>
    <w:rsid w:val="003D6503"/>
    <w:rsid w:val="003D68F9"/>
    <w:rsid w:val="003D75BA"/>
    <w:rsid w:val="003D7C2B"/>
    <w:rsid w:val="003E40A9"/>
    <w:rsid w:val="003E6AC0"/>
    <w:rsid w:val="003F0107"/>
    <w:rsid w:val="003F2CAB"/>
    <w:rsid w:val="003F42FF"/>
    <w:rsid w:val="003F4519"/>
    <w:rsid w:val="003F49F6"/>
    <w:rsid w:val="003F4FF5"/>
    <w:rsid w:val="004007DA"/>
    <w:rsid w:val="00401422"/>
    <w:rsid w:val="004034A7"/>
    <w:rsid w:val="004040AC"/>
    <w:rsid w:val="00406C24"/>
    <w:rsid w:val="00414321"/>
    <w:rsid w:val="00414D49"/>
    <w:rsid w:val="0041746F"/>
    <w:rsid w:val="00425973"/>
    <w:rsid w:val="00427455"/>
    <w:rsid w:val="0043005B"/>
    <w:rsid w:val="0043019D"/>
    <w:rsid w:val="00431272"/>
    <w:rsid w:val="00431CC5"/>
    <w:rsid w:val="00432132"/>
    <w:rsid w:val="00433341"/>
    <w:rsid w:val="004356F4"/>
    <w:rsid w:val="0043682E"/>
    <w:rsid w:val="00437042"/>
    <w:rsid w:val="0043797C"/>
    <w:rsid w:val="00441891"/>
    <w:rsid w:val="00442406"/>
    <w:rsid w:val="00443359"/>
    <w:rsid w:val="00450E4F"/>
    <w:rsid w:val="0045125E"/>
    <w:rsid w:val="00452522"/>
    <w:rsid w:val="00455A54"/>
    <w:rsid w:val="00456809"/>
    <w:rsid w:val="00464C40"/>
    <w:rsid w:val="004702A9"/>
    <w:rsid w:val="00473333"/>
    <w:rsid w:val="00473C46"/>
    <w:rsid w:val="00476EB3"/>
    <w:rsid w:val="00480255"/>
    <w:rsid w:val="00481AAC"/>
    <w:rsid w:val="00482E54"/>
    <w:rsid w:val="0048547E"/>
    <w:rsid w:val="00491188"/>
    <w:rsid w:val="004914AE"/>
    <w:rsid w:val="004921DC"/>
    <w:rsid w:val="004925BB"/>
    <w:rsid w:val="00493F7A"/>
    <w:rsid w:val="0049560C"/>
    <w:rsid w:val="00496859"/>
    <w:rsid w:val="004A23F0"/>
    <w:rsid w:val="004A24E9"/>
    <w:rsid w:val="004A2966"/>
    <w:rsid w:val="004A49C2"/>
    <w:rsid w:val="004A7609"/>
    <w:rsid w:val="004A776C"/>
    <w:rsid w:val="004B15F4"/>
    <w:rsid w:val="004B3368"/>
    <w:rsid w:val="004B4377"/>
    <w:rsid w:val="004B46E6"/>
    <w:rsid w:val="004B6D5F"/>
    <w:rsid w:val="004B7974"/>
    <w:rsid w:val="004C0CF4"/>
    <w:rsid w:val="004C251D"/>
    <w:rsid w:val="004C5F6F"/>
    <w:rsid w:val="004C66CB"/>
    <w:rsid w:val="004C7606"/>
    <w:rsid w:val="004D085B"/>
    <w:rsid w:val="004D15B0"/>
    <w:rsid w:val="004D2251"/>
    <w:rsid w:val="004D2CB2"/>
    <w:rsid w:val="004D3527"/>
    <w:rsid w:val="004D379A"/>
    <w:rsid w:val="004D566D"/>
    <w:rsid w:val="004D6335"/>
    <w:rsid w:val="004D6BF1"/>
    <w:rsid w:val="004D7967"/>
    <w:rsid w:val="004D7DCB"/>
    <w:rsid w:val="004DF6CE"/>
    <w:rsid w:val="004E3C30"/>
    <w:rsid w:val="004E5DCD"/>
    <w:rsid w:val="004E67E6"/>
    <w:rsid w:val="004E6EB3"/>
    <w:rsid w:val="004F0238"/>
    <w:rsid w:val="004F251E"/>
    <w:rsid w:val="004F5F2F"/>
    <w:rsid w:val="004F64EE"/>
    <w:rsid w:val="0050208E"/>
    <w:rsid w:val="005044B7"/>
    <w:rsid w:val="00504699"/>
    <w:rsid w:val="005047EE"/>
    <w:rsid w:val="005061B1"/>
    <w:rsid w:val="00507CEB"/>
    <w:rsid w:val="00512651"/>
    <w:rsid w:val="0051331D"/>
    <w:rsid w:val="005146AB"/>
    <w:rsid w:val="00514827"/>
    <w:rsid w:val="005215C5"/>
    <w:rsid w:val="0052484A"/>
    <w:rsid w:val="00526E2C"/>
    <w:rsid w:val="00531EA7"/>
    <w:rsid w:val="00532B03"/>
    <w:rsid w:val="005342C3"/>
    <w:rsid w:val="00536B9C"/>
    <w:rsid w:val="005371A8"/>
    <w:rsid w:val="00540D62"/>
    <w:rsid w:val="00541846"/>
    <w:rsid w:val="00541A56"/>
    <w:rsid w:val="00542E61"/>
    <w:rsid w:val="00547792"/>
    <w:rsid w:val="005555B2"/>
    <w:rsid w:val="00557740"/>
    <w:rsid w:val="00560229"/>
    <w:rsid w:val="00560241"/>
    <w:rsid w:val="005603AD"/>
    <w:rsid w:val="005632FC"/>
    <w:rsid w:val="005634DB"/>
    <w:rsid w:val="00564F23"/>
    <w:rsid w:val="00572035"/>
    <w:rsid w:val="005725A6"/>
    <w:rsid w:val="005765CE"/>
    <w:rsid w:val="00576992"/>
    <w:rsid w:val="00576C53"/>
    <w:rsid w:val="005811D9"/>
    <w:rsid w:val="00586972"/>
    <w:rsid w:val="005873B3"/>
    <w:rsid w:val="00590EF9"/>
    <w:rsid w:val="00591781"/>
    <w:rsid w:val="00594C65"/>
    <w:rsid w:val="005951D6"/>
    <w:rsid w:val="0059666E"/>
    <w:rsid w:val="005A6134"/>
    <w:rsid w:val="005B133C"/>
    <w:rsid w:val="005B1E16"/>
    <w:rsid w:val="005B4E04"/>
    <w:rsid w:val="005B515D"/>
    <w:rsid w:val="005B6342"/>
    <w:rsid w:val="005B6FCE"/>
    <w:rsid w:val="005C0230"/>
    <w:rsid w:val="005C1B4B"/>
    <w:rsid w:val="005C255F"/>
    <w:rsid w:val="005C4B3B"/>
    <w:rsid w:val="005C633F"/>
    <w:rsid w:val="005D0245"/>
    <w:rsid w:val="005D29F2"/>
    <w:rsid w:val="005D31C1"/>
    <w:rsid w:val="005D3CF2"/>
    <w:rsid w:val="005D46E2"/>
    <w:rsid w:val="005D75F0"/>
    <w:rsid w:val="005E0BFD"/>
    <w:rsid w:val="005F1F26"/>
    <w:rsid w:val="005F3AA3"/>
    <w:rsid w:val="005F44AF"/>
    <w:rsid w:val="005F4667"/>
    <w:rsid w:val="005F5224"/>
    <w:rsid w:val="005F5778"/>
    <w:rsid w:val="005F5A44"/>
    <w:rsid w:val="005F5C69"/>
    <w:rsid w:val="005F5C8A"/>
    <w:rsid w:val="005F6F72"/>
    <w:rsid w:val="005F7029"/>
    <w:rsid w:val="00600CBA"/>
    <w:rsid w:val="006067B7"/>
    <w:rsid w:val="00606BCC"/>
    <w:rsid w:val="00607132"/>
    <w:rsid w:val="006123E4"/>
    <w:rsid w:val="00620170"/>
    <w:rsid w:val="006218A3"/>
    <w:rsid w:val="00621C2F"/>
    <w:rsid w:val="0062285C"/>
    <w:rsid w:val="006234A5"/>
    <w:rsid w:val="0062475C"/>
    <w:rsid w:val="00625BE3"/>
    <w:rsid w:val="00625DBA"/>
    <w:rsid w:val="0062763F"/>
    <w:rsid w:val="0062785B"/>
    <w:rsid w:val="00627F91"/>
    <w:rsid w:val="00630226"/>
    <w:rsid w:val="00633A5A"/>
    <w:rsid w:val="00634961"/>
    <w:rsid w:val="006357D0"/>
    <w:rsid w:val="00635DA0"/>
    <w:rsid w:val="00636AE9"/>
    <w:rsid w:val="006400CF"/>
    <w:rsid w:val="0064266B"/>
    <w:rsid w:val="006431F3"/>
    <w:rsid w:val="00643C12"/>
    <w:rsid w:val="00647BB8"/>
    <w:rsid w:val="00647F7E"/>
    <w:rsid w:val="00650A9F"/>
    <w:rsid w:val="00652DE7"/>
    <w:rsid w:val="00653C82"/>
    <w:rsid w:val="00653D46"/>
    <w:rsid w:val="0065558E"/>
    <w:rsid w:val="00656A0D"/>
    <w:rsid w:val="00657F0D"/>
    <w:rsid w:val="0066064D"/>
    <w:rsid w:val="006616B2"/>
    <w:rsid w:val="006638DE"/>
    <w:rsid w:val="00664C0B"/>
    <w:rsid w:val="006672F5"/>
    <w:rsid w:val="00670790"/>
    <w:rsid w:val="00671919"/>
    <w:rsid w:val="00672E7C"/>
    <w:rsid w:val="006735EF"/>
    <w:rsid w:val="00674098"/>
    <w:rsid w:val="0067422E"/>
    <w:rsid w:val="00674904"/>
    <w:rsid w:val="00680983"/>
    <w:rsid w:val="006815CF"/>
    <w:rsid w:val="00681809"/>
    <w:rsid w:val="00682042"/>
    <w:rsid w:val="0068469F"/>
    <w:rsid w:val="0068502F"/>
    <w:rsid w:val="00693081"/>
    <w:rsid w:val="00693851"/>
    <w:rsid w:val="00694890"/>
    <w:rsid w:val="00694D43"/>
    <w:rsid w:val="00695F9B"/>
    <w:rsid w:val="00696173"/>
    <w:rsid w:val="00697EB8"/>
    <w:rsid w:val="006A1F17"/>
    <w:rsid w:val="006A53D0"/>
    <w:rsid w:val="006A70AC"/>
    <w:rsid w:val="006A7C74"/>
    <w:rsid w:val="006B00A5"/>
    <w:rsid w:val="006B310C"/>
    <w:rsid w:val="006B6374"/>
    <w:rsid w:val="006B73C5"/>
    <w:rsid w:val="006B79C0"/>
    <w:rsid w:val="006C2283"/>
    <w:rsid w:val="006C2539"/>
    <w:rsid w:val="006D5DBF"/>
    <w:rsid w:val="006D66D6"/>
    <w:rsid w:val="006E06D6"/>
    <w:rsid w:val="006E25B6"/>
    <w:rsid w:val="006E2EAD"/>
    <w:rsid w:val="006E3E9D"/>
    <w:rsid w:val="006E58A4"/>
    <w:rsid w:val="006E5981"/>
    <w:rsid w:val="006E7A09"/>
    <w:rsid w:val="006E7D82"/>
    <w:rsid w:val="006F1B65"/>
    <w:rsid w:val="006F3994"/>
    <w:rsid w:val="007060E2"/>
    <w:rsid w:val="007129CC"/>
    <w:rsid w:val="007132B0"/>
    <w:rsid w:val="0071529E"/>
    <w:rsid w:val="00715D46"/>
    <w:rsid w:val="00717193"/>
    <w:rsid w:val="007214D0"/>
    <w:rsid w:val="007219CA"/>
    <w:rsid w:val="00722AFA"/>
    <w:rsid w:val="00724FB6"/>
    <w:rsid w:val="0072565F"/>
    <w:rsid w:val="0072737F"/>
    <w:rsid w:val="007322C0"/>
    <w:rsid w:val="00732E64"/>
    <w:rsid w:val="00737AAB"/>
    <w:rsid w:val="0073FFAE"/>
    <w:rsid w:val="007407BB"/>
    <w:rsid w:val="00740F3A"/>
    <w:rsid w:val="00743639"/>
    <w:rsid w:val="00746E53"/>
    <w:rsid w:val="00752ABD"/>
    <w:rsid w:val="00754208"/>
    <w:rsid w:val="007560A8"/>
    <w:rsid w:val="0075765B"/>
    <w:rsid w:val="00763B11"/>
    <w:rsid w:val="007653FF"/>
    <w:rsid w:val="00772E03"/>
    <w:rsid w:val="00775C44"/>
    <w:rsid w:val="007762F9"/>
    <w:rsid w:val="00777020"/>
    <w:rsid w:val="00785795"/>
    <w:rsid w:val="00786434"/>
    <w:rsid w:val="007869E1"/>
    <w:rsid w:val="00787170"/>
    <w:rsid w:val="00787F20"/>
    <w:rsid w:val="00793D76"/>
    <w:rsid w:val="007946F3"/>
    <w:rsid w:val="00796645"/>
    <w:rsid w:val="007A3370"/>
    <w:rsid w:val="007A7226"/>
    <w:rsid w:val="007A7CFF"/>
    <w:rsid w:val="007B1EF2"/>
    <w:rsid w:val="007B3CB0"/>
    <w:rsid w:val="007B44C2"/>
    <w:rsid w:val="007B4D9C"/>
    <w:rsid w:val="007B54EE"/>
    <w:rsid w:val="007C009B"/>
    <w:rsid w:val="007C29E3"/>
    <w:rsid w:val="007C4F4E"/>
    <w:rsid w:val="007C7325"/>
    <w:rsid w:val="007C7DCF"/>
    <w:rsid w:val="007D3FE1"/>
    <w:rsid w:val="007D6666"/>
    <w:rsid w:val="007D7A7B"/>
    <w:rsid w:val="007D7AD1"/>
    <w:rsid w:val="007D7E4C"/>
    <w:rsid w:val="007E04CD"/>
    <w:rsid w:val="007E2311"/>
    <w:rsid w:val="007E26BF"/>
    <w:rsid w:val="007E3150"/>
    <w:rsid w:val="007E3258"/>
    <w:rsid w:val="007E5F68"/>
    <w:rsid w:val="007E7BA6"/>
    <w:rsid w:val="007F3C8A"/>
    <w:rsid w:val="007F5147"/>
    <w:rsid w:val="007F6BD9"/>
    <w:rsid w:val="007F6F77"/>
    <w:rsid w:val="00803423"/>
    <w:rsid w:val="0080359D"/>
    <w:rsid w:val="00805917"/>
    <w:rsid w:val="00806517"/>
    <w:rsid w:val="00806D0F"/>
    <w:rsid w:val="00810721"/>
    <w:rsid w:val="00814707"/>
    <w:rsid w:val="00815397"/>
    <w:rsid w:val="008300CE"/>
    <w:rsid w:val="008303E2"/>
    <w:rsid w:val="00834599"/>
    <w:rsid w:val="00837A4B"/>
    <w:rsid w:val="00837C4F"/>
    <w:rsid w:val="0084056A"/>
    <w:rsid w:val="00841C0D"/>
    <w:rsid w:val="00845DBF"/>
    <w:rsid w:val="00851C5D"/>
    <w:rsid w:val="00855449"/>
    <w:rsid w:val="00860A3E"/>
    <w:rsid w:val="00860D97"/>
    <w:rsid w:val="00861759"/>
    <w:rsid w:val="00861ECA"/>
    <w:rsid w:val="00863CE8"/>
    <w:rsid w:val="0086421F"/>
    <w:rsid w:val="00864699"/>
    <w:rsid w:val="00864CE7"/>
    <w:rsid w:val="0086764A"/>
    <w:rsid w:val="00873EA2"/>
    <w:rsid w:val="00876B2D"/>
    <w:rsid w:val="0088063E"/>
    <w:rsid w:val="00880742"/>
    <w:rsid w:val="008823A6"/>
    <w:rsid w:val="00883C7C"/>
    <w:rsid w:val="008862A2"/>
    <w:rsid w:val="0088695C"/>
    <w:rsid w:val="00887C38"/>
    <w:rsid w:val="0089053E"/>
    <w:rsid w:val="00892788"/>
    <w:rsid w:val="008971F9"/>
    <w:rsid w:val="00897440"/>
    <w:rsid w:val="008A189B"/>
    <w:rsid w:val="008A1D17"/>
    <w:rsid w:val="008A3FE9"/>
    <w:rsid w:val="008A4AAD"/>
    <w:rsid w:val="008A74C7"/>
    <w:rsid w:val="008A7DF6"/>
    <w:rsid w:val="008B1EC9"/>
    <w:rsid w:val="008B1EEA"/>
    <w:rsid w:val="008B3578"/>
    <w:rsid w:val="008B47BD"/>
    <w:rsid w:val="008B542B"/>
    <w:rsid w:val="008B6FF3"/>
    <w:rsid w:val="008C3A14"/>
    <w:rsid w:val="008C4951"/>
    <w:rsid w:val="008D0AAC"/>
    <w:rsid w:val="008D468B"/>
    <w:rsid w:val="008D4C4A"/>
    <w:rsid w:val="008D6A88"/>
    <w:rsid w:val="008E1CDA"/>
    <w:rsid w:val="008E1D8C"/>
    <w:rsid w:val="008E33C4"/>
    <w:rsid w:val="008E4C9E"/>
    <w:rsid w:val="008E7692"/>
    <w:rsid w:val="008F059E"/>
    <w:rsid w:val="008F0CB4"/>
    <w:rsid w:val="008F1329"/>
    <w:rsid w:val="008F2E87"/>
    <w:rsid w:val="008F3146"/>
    <w:rsid w:val="008F6591"/>
    <w:rsid w:val="00901082"/>
    <w:rsid w:val="0090141F"/>
    <w:rsid w:val="009017E7"/>
    <w:rsid w:val="00903D7F"/>
    <w:rsid w:val="00903EA3"/>
    <w:rsid w:val="00906E3B"/>
    <w:rsid w:val="00906E89"/>
    <w:rsid w:val="00913074"/>
    <w:rsid w:val="009169CC"/>
    <w:rsid w:val="0091741C"/>
    <w:rsid w:val="00917D04"/>
    <w:rsid w:val="0092071B"/>
    <w:rsid w:val="0092091F"/>
    <w:rsid w:val="0092238B"/>
    <w:rsid w:val="00922BC8"/>
    <w:rsid w:val="00923103"/>
    <w:rsid w:val="00925891"/>
    <w:rsid w:val="00925926"/>
    <w:rsid w:val="00926594"/>
    <w:rsid w:val="009269E0"/>
    <w:rsid w:val="00926E88"/>
    <w:rsid w:val="009306DB"/>
    <w:rsid w:val="00931014"/>
    <w:rsid w:val="009340E4"/>
    <w:rsid w:val="009356A1"/>
    <w:rsid w:val="00937AA3"/>
    <w:rsid w:val="009412A6"/>
    <w:rsid w:val="00941469"/>
    <w:rsid w:val="009432D4"/>
    <w:rsid w:val="0094372A"/>
    <w:rsid w:val="00943C5A"/>
    <w:rsid w:val="009444F9"/>
    <w:rsid w:val="00944937"/>
    <w:rsid w:val="00944F98"/>
    <w:rsid w:val="00946656"/>
    <w:rsid w:val="00946C3F"/>
    <w:rsid w:val="00946CD1"/>
    <w:rsid w:val="0094773C"/>
    <w:rsid w:val="009500F5"/>
    <w:rsid w:val="00952016"/>
    <w:rsid w:val="00952544"/>
    <w:rsid w:val="00953DD0"/>
    <w:rsid w:val="00954232"/>
    <w:rsid w:val="0096187A"/>
    <w:rsid w:val="0096399D"/>
    <w:rsid w:val="00967F1F"/>
    <w:rsid w:val="009713A8"/>
    <w:rsid w:val="00971CC3"/>
    <w:rsid w:val="00973E7B"/>
    <w:rsid w:val="0097533C"/>
    <w:rsid w:val="00977728"/>
    <w:rsid w:val="00980D40"/>
    <w:rsid w:val="009818E4"/>
    <w:rsid w:val="009827D6"/>
    <w:rsid w:val="00986E34"/>
    <w:rsid w:val="00990DD2"/>
    <w:rsid w:val="009962E7"/>
    <w:rsid w:val="00996D43"/>
    <w:rsid w:val="00996F16"/>
    <w:rsid w:val="009A0870"/>
    <w:rsid w:val="009A2C2D"/>
    <w:rsid w:val="009A5BDB"/>
    <w:rsid w:val="009B03C3"/>
    <w:rsid w:val="009B16E1"/>
    <w:rsid w:val="009B28FF"/>
    <w:rsid w:val="009B2973"/>
    <w:rsid w:val="009B3211"/>
    <w:rsid w:val="009B3C83"/>
    <w:rsid w:val="009B4793"/>
    <w:rsid w:val="009B6841"/>
    <w:rsid w:val="009C1BD5"/>
    <w:rsid w:val="009C1DBA"/>
    <w:rsid w:val="009C2620"/>
    <w:rsid w:val="009C4A4B"/>
    <w:rsid w:val="009C5012"/>
    <w:rsid w:val="009D3297"/>
    <w:rsid w:val="009D3C52"/>
    <w:rsid w:val="009D7CA8"/>
    <w:rsid w:val="009D7E79"/>
    <w:rsid w:val="009E144B"/>
    <w:rsid w:val="009E1F40"/>
    <w:rsid w:val="009E6332"/>
    <w:rsid w:val="009E7745"/>
    <w:rsid w:val="009F0759"/>
    <w:rsid w:val="009F2805"/>
    <w:rsid w:val="009F3971"/>
    <w:rsid w:val="009F5E17"/>
    <w:rsid w:val="009F6262"/>
    <w:rsid w:val="009F663A"/>
    <w:rsid w:val="009F6F15"/>
    <w:rsid w:val="00A013B5"/>
    <w:rsid w:val="00A11BFB"/>
    <w:rsid w:val="00A12ECD"/>
    <w:rsid w:val="00A2118E"/>
    <w:rsid w:val="00A220B5"/>
    <w:rsid w:val="00A2369A"/>
    <w:rsid w:val="00A2526F"/>
    <w:rsid w:val="00A257DF"/>
    <w:rsid w:val="00A25F60"/>
    <w:rsid w:val="00A27ACD"/>
    <w:rsid w:val="00A30176"/>
    <w:rsid w:val="00A334D3"/>
    <w:rsid w:val="00A3394C"/>
    <w:rsid w:val="00A35545"/>
    <w:rsid w:val="00A3C2F2"/>
    <w:rsid w:val="00A40DF8"/>
    <w:rsid w:val="00A417A7"/>
    <w:rsid w:val="00A45FDA"/>
    <w:rsid w:val="00A5116E"/>
    <w:rsid w:val="00A54D21"/>
    <w:rsid w:val="00A551FF"/>
    <w:rsid w:val="00A55963"/>
    <w:rsid w:val="00A6321B"/>
    <w:rsid w:val="00A63CEE"/>
    <w:rsid w:val="00A6553A"/>
    <w:rsid w:val="00A65C76"/>
    <w:rsid w:val="00A66845"/>
    <w:rsid w:val="00A70ADC"/>
    <w:rsid w:val="00A72676"/>
    <w:rsid w:val="00A747A1"/>
    <w:rsid w:val="00A75F01"/>
    <w:rsid w:val="00A76BEB"/>
    <w:rsid w:val="00A84369"/>
    <w:rsid w:val="00A84A1B"/>
    <w:rsid w:val="00A85592"/>
    <w:rsid w:val="00A92BD2"/>
    <w:rsid w:val="00A92CBD"/>
    <w:rsid w:val="00A946A4"/>
    <w:rsid w:val="00A970D0"/>
    <w:rsid w:val="00A978FA"/>
    <w:rsid w:val="00AA06B4"/>
    <w:rsid w:val="00AA1A03"/>
    <w:rsid w:val="00AA2823"/>
    <w:rsid w:val="00AA5FAB"/>
    <w:rsid w:val="00AA7144"/>
    <w:rsid w:val="00AA7EEC"/>
    <w:rsid w:val="00AB20A1"/>
    <w:rsid w:val="00AB25C4"/>
    <w:rsid w:val="00AB3F5E"/>
    <w:rsid w:val="00AB42D3"/>
    <w:rsid w:val="00AB4EAD"/>
    <w:rsid w:val="00AB52FD"/>
    <w:rsid w:val="00AB7898"/>
    <w:rsid w:val="00AC5B07"/>
    <w:rsid w:val="00AC60B6"/>
    <w:rsid w:val="00AC70A2"/>
    <w:rsid w:val="00AC7DE4"/>
    <w:rsid w:val="00AD0639"/>
    <w:rsid w:val="00AD556E"/>
    <w:rsid w:val="00AD5914"/>
    <w:rsid w:val="00AD76B4"/>
    <w:rsid w:val="00AE28BA"/>
    <w:rsid w:val="00AE2EB5"/>
    <w:rsid w:val="00AE503D"/>
    <w:rsid w:val="00AE6B34"/>
    <w:rsid w:val="00AE6CC6"/>
    <w:rsid w:val="00AE7E2A"/>
    <w:rsid w:val="00AF0E83"/>
    <w:rsid w:val="00AF1791"/>
    <w:rsid w:val="00AF1F1F"/>
    <w:rsid w:val="00AF3FE8"/>
    <w:rsid w:val="00AF6E4F"/>
    <w:rsid w:val="00B05FED"/>
    <w:rsid w:val="00B070BA"/>
    <w:rsid w:val="00B10175"/>
    <w:rsid w:val="00B10F41"/>
    <w:rsid w:val="00B11ACF"/>
    <w:rsid w:val="00B13F45"/>
    <w:rsid w:val="00B14663"/>
    <w:rsid w:val="00B14840"/>
    <w:rsid w:val="00B14911"/>
    <w:rsid w:val="00B149F5"/>
    <w:rsid w:val="00B14BD8"/>
    <w:rsid w:val="00B258C8"/>
    <w:rsid w:val="00B25E35"/>
    <w:rsid w:val="00B2667F"/>
    <w:rsid w:val="00B27EDA"/>
    <w:rsid w:val="00B32E33"/>
    <w:rsid w:val="00B34BF2"/>
    <w:rsid w:val="00B37C85"/>
    <w:rsid w:val="00B40409"/>
    <w:rsid w:val="00B40568"/>
    <w:rsid w:val="00B41C45"/>
    <w:rsid w:val="00B46CB8"/>
    <w:rsid w:val="00B47C66"/>
    <w:rsid w:val="00B501FE"/>
    <w:rsid w:val="00B53B74"/>
    <w:rsid w:val="00B53E12"/>
    <w:rsid w:val="00B54E27"/>
    <w:rsid w:val="00B608E4"/>
    <w:rsid w:val="00B61198"/>
    <w:rsid w:val="00B64644"/>
    <w:rsid w:val="00B64BDD"/>
    <w:rsid w:val="00B6736F"/>
    <w:rsid w:val="00B67DB4"/>
    <w:rsid w:val="00B700EC"/>
    <w:rsid w:val="00B70394"/>
    <w:rsid w:val="00B723FF"/>
    <w:rsid w:val="00B817BF"/>
    <w:rsid w:val="00B8193F"/>
    <w:rsid w:val="00B81BF0"/>
    <w:rsid w:val="00B8337E"/>
    <w:rsid w:val="00B9029A"/>
    <w:rsid w:val="00B91F31"/>
    <w:rsid w:val="00B9220F"/>
    <w:rsid w:val="00B9284E"/>
    <w:rsid w:val="00B941E1"/>
    <w:rsid w:val="00B95B1F"/>
    <w:rsid w:val="00B96C16"/>
    <w:rsid w:val="00B96C23"/>
    <w:rsid w:val="00B97CE0"/>
    <w:rsid w:val="00BA0067"/>
    <w:rsid w:val="00BA01F8"/>
    <w:rsid w:val="00BA160E"/>
    <w:rsid w:val="00BA3820"/>
    <w:rsid w:val="00BA6235"/>
    <w:rsid w:val="00BB0BE1"/>
    <w:rsid w:val="00BB381E"/>
    <w:rsid w:val="00BC1332"/>
    <w:rsid w:val="00BC1DA7"/>
    <w:rsid w:val="00BC2674"/>
    <w:rsid w:val="00BC6254"/>
    <w:rsid w:val="00BD15A5"/>
    <w:rsid w:val="00BD281C"/>
    <w:rsid w:val="00BD37D1"/>
    <w:rsid w:val="00BD41FD"/>
    <w:rsid w:val="00BD44B3"/>
    <w:rsid w:val="00BD5B0F"/>
    <w:rsid w:val="00BD5B2B"/>
    <w:rsid w:val="00BD5FD0"/>
    <w:rsid w:val="00BD60E5"/>
    <w:rsid w:val="00BE2E01"/>
    <w:rsid w:val="00BE5618"/>
    <w:rsid w:val="00BF4C8F"/>
    <w:rsid w:val="00BF4CA7"/>
    <w:rsid w:val="00C00360"/>
    <w:rsid w:val="00C003CA"/>
    <w:rsid w:val="00C00A4D"/>
    <w:rsid w:val="00C01AAB"/>
    <w:rsid w:val="00C03658"/>
    <w:rsid w:val="00C0646A"/>
    <w:rsid w:val="00C0668D"/>
    <w:rsid w:val="00C069B8"/>
    <w:rsid w:val="00C1237E"/>
    <w:rsid w:val="00C14127"/>
    <w:rsid w:val="00C14145"/>
    <w:rsid w:val="00C14BC3"/>
    <w:rsid w:val="00C16915"/>
    <w:rsid w:val="00C17D15"/>
    <w:rsid w:val="00C20B86"/>
    <w:rsid w:val="00C219E6"/>
    <w:rsid w:val="00C21B3E"/>
    <w:rsid w:val="00C22E73"/>
    <w:rsid w:val="00C23E27"/>
    <w:rsid w:val="00C27109"/>
    <w:rsid w:val="00C27A3B"/>
    <w:rsid w:val="00C3309F"/>
    <w:rsid w:val="00C34FF4"/>
    <w:rsid w:val="00C35477"/>
    <w:rsid w:val="00C44ED1"/>
    <w:rsid w:val="00C509E9"/>
    <w:rsid w:val="00C5339E"/>
    <w:rsid w:val="00C54634"/>
    <w:rsid w:val="00C558FF"/>
    <w:rsid w:val="00C60138"/>
    <w:rsid w:val="00C605DE"/>
    <w:rsid w:val="00C6123D"/>
    <w:rsid w:val="00C62E0E"/>
    <w:rsid w:val="00C6343B"/>
    <w:rsid w:val="00C645B4"/>
    <w:rsid w:val="00C66908"/>
    <w:rsid w:val="00C70618"/>
    <w:rsid w:val="00C728D0"/>
    <w:rsid w:val="00C72DB6"/>
    <w:rsid w:val="00C74995"/>
    <w:rsid w:val="00C75D2D"/>
    <w:rsid w:val="00C768A2"/>
    <w:rsid w:val="00C77C2A"/>
    <w:rsid w:val="00C80480"/>
    <w:rsid w:val="00C81CC3"/>
    <w:rsid w:val="00C84B2E"/>
    <w:rsid w:val="00C90892"/>
    <w:rsid w:val="00C90F57"/>
    <w:rsid w:val="00C933AE"/>
    <w:rsid w:val="00C97B41"/>
    <w:rsid w:val="00CA175E"/>
    <w:rsid w:val="00CA2C80"/>
    <w:rsid w:val="00CA36BE"/>
    <w:rsid w:val="00CA3B6B"/>
    <w:rsid w:val="00CA6C5E"/>
    <w:rsid w:val="00CB04AF"/>
    <w:rsid w:val="00CB06FE"/>
    <w:rsid w:val="00CB150B"/>
    <w:rsid w:val="00CB6476"/>
    <w:rsid w:val="00CC4C3E"/>
    <w:rsid w:val="00CC6FC5"/>
    <w:rsid w:val="00CC76F0"/>
    <w:rsid w:val="00CD10A7"/>
    <w:rsid w:val="00CD2614"/>
    <w:rsid w:val="00CD3228"/>
    <w:rsid w:val="00CD4D62"/>
    <w:rsid w:val="00CD5C50"/>
    <w:rsid w:val="00CE6D3B"/>
    <w:rsid w:val="00CE6E10"/>
    <w:rsid w:val="00CF338E"/>
    <w:rsid w:val="00CF527A"/>
    <w:rsid w:val="00CF55F9"/>
    <w:rsid w:val="00D03E59"/>
    <w:rsid w:val="00D04A67"/>
    <w:rsid w:val="00D1328C"/>
    <w:rsid w:val="00D13365"/>
    <w:rsid w:val="00D1485B"/>
    <w:rsid w:val="00D1519E"/>
    <w:rsid w:val="00D163EB"/>
    <w:rsid w:val="00D20734"/>
    <w:rsid w:val="00D32A38"/>
    <w:rsid w:val="00D32A6A"/>
    <w:rsid w:val="00D3430A"/>
    <w:rsid w:val="00D36CF7"/>
    <w:rsid w:val="00D406FB"/>
    <w:rsid w:val="00D44C2D"/>
    <w:rsid w:val="00D44DE3"/>
    <w:rsid w:val="00D455FB"/>
    <w:rsid w:val="00D535D8"/>
    <w:rsid w:val="00D54121"/>
    <w:rsid w:val="00D557B7"/>
    <w:rsid w:val="00D625AF"/>
    <w:rsid w:val="00D676A9"/>
    <w:rsid w:val="00D7129C"/>
    <w:rsid w:val="00D73CEF"/>
    <w:rsid w:val="00D75359"/>
    <w:rsid w:val="00D75B5F"/>
    <w:rsid w:val="00D76199"/>
    <w:rsid w:val="00D85DC1"/>
    <w:rsid w:val="00D86C94"/>
    <w:rsid w:val="00D9138D"/>
    <w:rsid w:val="00D967CB"/>
    <w:rsid w:val="00D978CF"/>
    <w:rsid w:val="00DA1DF0"/>
    <w:rsid w:val="00DA2398"/>
    <w:rsid w:val="00DA2A33"/>
    <w:rsid w:val="00DB2B85"/>
    <w:rsid w:val="00DB6B37"/>
    <w:rsid w:val="00DB75D4"/>
    <w:rsid w:val="00DC2435"/>
    <w:rsid w:val="00DC4506"/>
    <w:rsid w:val="00DC51F7"/>
    <w:rsid w:val="00DC59D2"/>
    <w:rsid w:val="00DC7099"/>
    <w:rsid w:val="00DC7BB6"/>
    <w:rsid w:val="00DD0B04"/>
    <w:rsid w:val="00DD2046"/>
    <w:rsid w:val="00DD4CB3"/>
    <w:rsid w:val="00DD6663"/>
    <w:rsid w:val="00DE06C9"/>
    <w:rsid w:val="00DE1684"/>
    <w:rsid w:val="00DE1686"/>
    <w:rsid w:val="00DE18C1"/>
    <w:rsid w:val="00DE18D5"/>
    <w:rsid w:val="00DE48B3"/>
    <w:rsid w:val="00DE4E55"/>
    <w:rsid w:val="00DE5D9A"/>
    <w:rsid w:val="00DE74F7"/>
    <w:rsid w:val="00DF2D31"/>
    <w:rsid w:val="00DF464A"/>
    <w:rsid w:val="00DF4E1E"/>
    <w:rsid w:val="00DF53AF"/>
    <w:rsid w:val="00E00988"/>
    <w:rsid w:val="00E01811"/>
    <w:rsid w:val="00E020B5"/>
    <w:rsid w:val="00E03233"/>
    <w:rsid w:val="00E04B1D"/>
    <w:rsid w:val="00E04E97"/>
    <w:rsid w:val="00E05702"/>
    <w:rsid w:val="00E06CD0"/>
    <w:rsid w:val="00E07EBF"/>
    <w:rsid w:val="00E145FE"/>
    <w:rsid w:val="00E2134D"/>
    <w:rsid w:val="00E22EDF"/>
    <w:rsid w:val="00E246FA"/>
    <w:rsid w:val="00E255A0"/>
    <w:rsid w:val="00E306FC"/>
    <w:rsid w:val="00E32DC3"/>
    <w:rsid w:val="00E35644"/>
    <w:rsid w:val="00E36E79"/>
    <w:rsid w:val="00E375F5"/>
    <w:rsid w:val="00E37F0E"/>
    <w:rsid w:val="00E404D5"/>
    <w:rsid w:val="00E426B2"/>
    <w:rsid w:val="00E43C3D"/>
    <w:rsid w:val="00E44B21"/>
    <w:rsid w:val="00E44EB6"/>
    <w:rsid w:val="00E471DE"/>
    <w:rsid w:val="00E509DD"/>
    <w:rsid w:val="00E52FE8"/>
    <w:rsid w:val="00E53EDB"/>
    <w:rsid w:val="00E5710D"/>
    <w:rsid w:val="00E60E12"/>
    <w:rsid w:val="00E62CC8"/>
    <w:rsid w:val="00E7396A"/>
    <w:rsid w:val="00E779B5"/>
    <w:rsid w:val="00E7FB2B"/>
    <w:rsid w:val="00E810EC"/>
    <w:rsid w:val="00E83E43"/>
    <w:rsid w:val="00E86A58"/>
    <w:rsid w:val="00E87306"/>
    <w:rsid w:val="00E92231"/>
    <w:rsid w:val="00E94A5C"/>
    <w:rsid w:val="00E958D7"/>
    <w:rsid w:val="00EA0D92"/>
    <w:rsid w:val="00EA2200"/>
    <w:rsid w:val="00EA2ADF"/>
    <w:rsid w:val="00EA326E"/>
    <w:rsid w:val="00EA6CCD"/>
    <w:rsid w:val="00EA78D6"/>
    <w:rsid w:val="00EB1415"/>
    <w:rsid w:val="00EB3F0D"/>
    <w:rsid w:val="00EB50AF"/>
    <w:rsid w:val="00EC0A88"/>
    <w:rsid w:val="00EC0FCE"/>
    <w:rsid w:val="00EC1562"/>
    <w:rsid w:val="00EC1BB4"/>
    <w:rsid w:val="00EC3A89"/>
    <w:rsid w:val="00EC3E47"/>
    <w:rsid w:val="00ED3C6F"/>
    <w:rsid w:val="00ED4181"/>
    <w:rsid w:val="00ED46D2"/>
    <w:rsid w:val="00ED51FC"/>
    <w:rsid w:val="00ED6DD7"/>
    <w:rsid w:val="00EE0465"/>
    <w:rsid w:val="00EE2B5C"/>
    <w:rsid w:val="00EE60F5"/>
    <w:rsid w:val="00EE7932"/>
    <w:rsid w:val="00EF1810"/>
    <w:rsid w:val="00EF3F96"/>
    <w:rsid w:val="00EF4A52"/>
    <w:rsid w:val="00F01176"/>
    <w:rsid w:val="00F10E36"/>
    <w:rsid w:val="00F12952"/>
    <w:rsid w:val="00F151FC"/>
    <w:rsid w:val="00F15471"/>
    <w:rsid w:val="00F1625B"/>
    <w:rsid w:val="00F203EC"/>
    <w:rsid w:val="00F24A88"/>
    <w:rsid w:val="00F24FE6"/>
    <w:rsid w:val="00F2564F"/>
    <w:rsid w:val="00F2677E"/>
    <w:rsid w:val="00F3795B"/>
    <w:rsid w:val="00F40F37"/>
    <w:rsid w:val="00F4431B"/>
    <w:rsid w:val="00F4465F"/>
    <w:rsid w:val="00F47D64"/>
    <w:rsid w:val="00F537D6"/>
    <w:rsid w:val="00F538F0"/>
    <w:rsid w:val="00F5422F"/>
    <w:rsid w:val="00F54811"/>
    <w:rsid w:val="00F614CF"/>
    <w:rsid w:val="00F63090"/>
    <w:rsid w:val="00F647D3"/>
    <w:rsid w:val="00F6520C"/>
    <w:rsid w:val="00F6523D"/>
    <w:rsid w:val="00F655F4"/>
    <w:rsid w:val="00F6613F"/>
    <w:rsid w:val="00F667C1"/>
    <w:rsid w:val="00F66938"/>
    <w:rsid w:val="00F66E3A"/>
    <w:rsid w:val="00F704A6"/>
    <w:rsid w:val="00F71432"/>
    <w:rsid w:val="00F71CDE"/>
    <w:rsid w:val="00F7287B"/>
    <w:rsid w:val="00F7599F"/>
    <w:rsid w:val="00F8039C"/>
    <w:rsid w:val="00F804B5"/>
    <w:rsid w:val="00F81375"/>
    <w:rsid w:val="00F83D10"/>
    <w:rsid w:val="00F8555D"/>
    <w:rsid w:val="00F86693"/>
    <w:rsid w:val="00F8762B"/>
    <w:rsid w:val="00F9086B"/>
    <w:rsid w:val="00F9342B"/>
    <w:rsid w:val="00F93913"/>
    <w:rsid w:val="00F94BCC"/>
    <w:rsid w:val="00F95BD7"/>
    <w:rsid w:val="00FA03E0"/>
    <w:rsid w:val="00FA07DA"/>
    <w:rsid w:val="00FA3A95"/>
    <w:rsid w:val="00FA4B02"/>
    <w:rsid w:val="00FA7758"/>
    <w:rsid w:val="00FA7E7B"/>
    <w:rsid w:val="00FA7E84"/>
    <w:rsid w:val="00FB2C50"/>
    <w:rsid w:val="00FB3E98"/>
    <w:rsid w:val="00FB4E6C"/>
    <w:rsid w:val="00FB511A"/>
    <w:rsid w:val="00FB5542"/>
    <w:rsid w:val="00FB5C30"/>
    <w:rsid w:val="00FB6053"/>
    <w:rsid w:val="00FB79D6"/>
    <w:rsid w:val="00FC15ED"/>
    <w:rsid w:val="00FC376C"/>
    <w:rsid w:val="00FC4436"/>
    <w:rsid w:val="00FC4615"/>
    <w:rsid w:val="00FC65C3"/>
    <w:rsid w:val="00FD08A0"/>
    <w:rsid w:val="00FD09ED"/>
    <w:rsid w:val="00FD6C64"/>
    <w:rsid w:val="00FE2FEA"/>
    <w:rsid w:val="00FE46E2"/>
    <w:rsid w:val="00FE5498"/>
    <w:rsid w:val="00FE5DB6"/>
    <w:rsid w:val="00FE6138"/>
    <w:rsid w:val="00FE63FC"/>
    <w:rsid w:val="00FE7F8A"/>
    <w:rsid w:val="00FF1361"/>
    <w:rsid w:val="00FF22FC"/>
    <w:rsid w:val="00FF67C4"/>
    <w:rsid w:val="00FF73A2"/>
    <w:rsid w:val="0111678D"/>
    <w:rsid w:val="0113E534"/>
    <w:rsid w:val="01315DF1"/>
    <w:rsid w:val="0158B868"/>
    <w:rsid w:val="015CBB4C"/>
    <w:rsid w:val="01611A39"/>
    <w:rsid w:val="01937324"/>
    <w:rsid w:val="01A2815D"/>
    <w:rsid w:val="01B57765"/>
    <w:rsid w:val="01C0F616"/>
    <w:rsid w:val="01D59A6A"/>
    <w:rsid w:val="01D8095D"/>
    <w:rsid w:val="01E376B2"/>
    <w:rsid w:val="0207E289"/>
    <w:rsid w:val="0223C96F"/>
    <w:rsid w:val="0230498C"/>
    <w:rsid w:val="024780D9"/>
    <w:rsid w:val="024A9FA1"/>
    <w:rsid w:val="0260A498"/>
    <w:rsid w:val="027B558B"/>
    <w:rsid w:val="027DA7D8"/>
    <w:rsid w:val="028E6867"/>
    <w:rsid w:val="029BC72B"/>
    <w:rsid w:val="029E135B"/>
    <w:rsid w:val="02B0ACFA"/>
    <w:rsid w:val="02C19248"/>
    <w:rsid w:val="02C57A63"/>
    <w:rsid w:val="02D1F346"/>
    <w:rsid w:val="03033EB1"/>
    <w:rsid w:val="0309B04C"/>
    <w:rsid w:val="030D8100"/>
    <w:rsid w:val="0317F792"/>
    <w:rsid w:val="0330A451"/>
    <w:rsid w:val="0346BB29"/>
    <w:rsid w:val="0360EF24"/>
    <w:rsid w:val="0387C041"/>
    <w:rsid w:val="03BF3AB8"/>
    <w:rsid w:val="03CDDC6C"/>
    <w:rsid w:val="03D187B2"/>
    <w:rsid w:val="0412F0E9"/>
    <w:rsid w:val="047643B1"/>
    <w:rsid w:val="04A786C1"/>
    <w:rsid w:val="04AD93CD"/>
    <w:rsid w:val="04B88F0D"/>
    <w:rsid w:val="04C56483"/>
    <w:rsid w:val="04D12E3E"/>
    <w:rsid w:val="04E23089"/>
    <w:rsid w:val="050DD062"/>
    <w:rsid w:val="0528EC77"/>
    <w:rsid w:val="052B584D"/>
    <w:rsid w:val="053F834B"/>
    <w:rsid w:val="055A9AF2"/>
    <w:rsid w:val="056DD32C"/>
    <w:rsid w:val="05832D41"/>
    <w:rsid w:val="059A289E"/>
    <w:rsid w:val="05A344BB"/>
    <w:rsid w:val="05C68102"/>
    <w:rsid w:val="05DEE075"/>
    <w:rsid w:val="05F58C1E"/>
    <w:rsid w:val="060E5624"/>
    <w:rsid w:val="061E23CF"/>
    <w:rsid w:val="0666A780"/>
    <w:rsid w:val="0670F970"/>
    <w:rsid w:val="06972855"/>
    <w:rsid w:val="06A8B795"/>
    <w:rsid w:val="06D0EE1B"/>
    <w:rsid w:val="06EE22D6"/>
    <w:rsid w:val="06F2D28C"/>
    <w:rsid w:val="070702E5"/>
    <w:rsid w:val="071602EA"/>
    <w:rsid w:val="073816D2"/>
    <w:rsid w:val="0748F857"/>
    <w:rsid w:val="0751AEF1"/>
    <w:rsid w:val="076B43DF"/>
    <w:rsid w:val="07991EAF"/>
    <w:rsid w:val="07B6B71E"/>
    <w:rsid w:val="07BC0AFA"/>
    <w:rsid w:val="07BCF8B9"/>
    <w:rsid w:val="07BF68AA"/>
    <w:rsid w:val="07D7F837"/>
    <w:rsid w:val="07E0F223"/>
    <w:rsid w:val="07F27AFA"/>
    <w:rsid w:val="0801C24D"/>
    <w:rsid w:val="080E10B0"/>
    <w:rsid w:val="081539F3"/>
    <w:rsid w:val="084D3B3B"/>
    <w:rsid w:val="085849FD"/>
    <w:rsid w:val="086524F2"/>
    <w:rsid w:val="089E0F39"/>
    <w:rsid w:val="08B13605"/>
    <w:rsid w:val="08B5DC19"/>
    <w:rsid w:val="08EA970F"/>
    <w:rsid w:val="09001FBB"/>
    <w:rsid w:val="090B5C3C"/>
    <w:rsid w:val="091A4916"/>
    <w:rsid w:val="09252EFD"/>
    <w:rsid w:val="094596C7"/>
    <w:rsid w:val="09469437"/>
    <w:rsid w:val="09531857"/>
    <w:rsid w:val="0973C898"/>
    <w:rsid w:val="09B38D2B"/>
    <w:rsid w:val="09C7B3E2"/>
    <w:rsid w:val="09CF1588"/>
    <w:rsid w:val="09EAAFA6"/>
    <w:rsid w:val="09EE9B53"/>
    <w:rsid w:val="0A3FAB14"/>
    <w:rsid w:val="0A534050"/>
    <w:rsid w:val="0A76B5DE"/>
    <w:rsid w:val="0A924392"/>
    <w:rsid w:val="0AAE3D76"/>
    <w:rsid w:val="0AC6C76E"/>
    <w:rsid w:val="0AC8FE99"/>
    <w:rsid w:val="0B3594A0"/>
    <w:rsid w:val="0B3F3695"/>
    <w:rsid w:val="0B66C7DD"/>
    <w:rsid w:val="0B676BA2"/>
    <w:rsid w:val="0B79A9C9"/>
    <w:rsid w:val="0B986361"/>
    <w:rsid w:val="0B9F0ECE"/>
    <w:rsid w:val="0BAE11C2"/>
    <w:rsid w:val="0BBE2158"/>
    <w:rsid w:val="0BC83235"/>
    <w:rsid w:val="0BE4F861"/>
    <w:rsid w:val="0BFA8B98"/>
    <w:rsid w:val="0C2A2557"/>
    <w:rsid w:val="0C316FD2"/>
    <w:rsid w:val="0C34D6F1"/>
    <w:rsid w:val="0C429C7E"/>
    <w:rsid w:val="0C4A9AD8"/>
    <w:rsid w:val="0C58520B"/>
    <w:rsid w:val="0C6E91A8"/>
    <w:rsid w:val="0C847605"/>
    <w:rsid w:val="0C964126"/>
    <w:rsid w:val="0C9D076F"/>
    <w:rsid w:val="0CE78651"/>
    <w:rsid w:val="0CFCD267"/>
    <w:rsid w:val="0D157A2A"/>
    <w:rsid w:val="0D15F51B"/>
    <w:rsid w:val="0D39DD7E"/>
    <w:rsid w:val="0D407E95"/>
    <w:rsid w:val="0D50273D"/>
    <w:rsid w:val="0D73C1AC"/>
    <w:rsid w:val="0D87E66F"/>
    <w:rsid w:val="0D8FDBC0"/>
    <w:rsid w:val="0D964A39"/>
    <w:rsid w:val="0DD982DC"/>
    <w:rsid w:val="0DDFE951"/>
    <w:rsid w:val="0DEDFA3F"/>
    <w:rsid w:val="0E150349"/>
    <w:rsid w:val="0E1D1A78"/>
    <w:rsid w:val="0E2D1D4C"/>
    <w:rsid w:val="0E401FC7"/>
    <w:rsid w:val="0E70F108"/>
    <w:rsid w:val="0E85F603"/>
    <w:rsid w:val="0EC65980"/>
    <w:rsid w:val="0EC84C41"/>
    <w:rsid w:val="0ECDBF5B"/>
    <w:rsid w:val="0F21E70F"/>
    <w:rsid w:val="0F3D062B"/>
    <w:rsid w:val="0F532E31"/>
    <w:rsid w:val="0F7856DA"/>
    <w:rsid w:val="0F88CB75"/>
    <w:rsid w:val="0F985904"/>
    <w:rsid w:val="0FCFC3D7"/>
    <w:rsid w:val="0FD87847"/>
    <w:rsid w:val="0FED611E"/>
    <w:rsid w:val="10386E31"/>
    <w:rsid w:val="104C4D68"/>
    <w:rsid w:val="104D1AEC"/>
    <w:rsid w:val="10557F0E"/>
    <w:rsid w:val="105CE7E5"/>
    <w:rsid w:val="107C55E2"/>
    <w:rsid w:val="10994E77"/>
    <w:rsid w:val="10A66082"/>
    <w:rsid w:val="10A6C412"/>
    <w:rsid w:val="1111239E"/>
    <w:rsid w:val="11151B1B"/>
    <w:rsid w:val="112358E0"/>
    <w:rsid w:val="11246D8D"/>
    <w:rsid w:val="1132F7D5"/>
    <w:rsid w:val="11384736"/>
    <w:rsid w:val="1148D4EC"/>
    <w:rsid w:val="1149F786"/>
    <w:rsid w:val="114E9D41"/>
    <w:rsid w:val="11594A83"/>
    <w:rsid w:val="1164BE0E"/>
    <w:rsid w:val="119C6ED8"/>
    <w:rsid w:val="11ADF5A1"/>
    <w:rsid w:val="11FB6EB7"/>
    <w:rsid w:val="11FDFA42"/>
    <w:rsid w:val="12176004"/>
    <w:rsid w:val="121E0653"/>
    <w:rsid w:val="12626EFF"/>
    <w:rsid w:val="1272577D"/>
    <w:rsid w:val="127C2CEF"/>
    <w:rsid w:val="12AD9E1F"/>
    <w:rsid w:val="12B0EB7C"/>
    <w:rsid w:val="12DB45CA"/>
    <w:rsid w:val="12E02CE6"/>
    <w:rsid w:val="12EF7F92"/>
    <w:rsid w:val="13008E6F"/>
    <w:rsid w:val="130B8805"/>
    <w:rsid w:val="13265266"/>
    <w:rsid w:val="13395163"/>
    <w:rsid w:val="135B5F79"/>
    <w:rsid w:val="138A25F7"/>
    <w:rsid w:val="1391F6AB"/>
    <w:rsid w:val="139BCA6F"/>
    <w:rsid w:val="13AB3B79"/>
    <w:rsid w:val="13B4E757"/>
    <w:rsid w:val="13B9D6B4"/>
    <w:rsid w:val="13BA8B74"/>
    <w:rsid w:val="13C05906"/>
    <w:rsid w:val="13DC67E2"/>
    <w:rsid w:val="13EF4BB8"/>
    <w:rsid w:val="1414632F"/>
    <w:rsid w:val="146D42F0"/>
    <w:rsid w:val="148EC53B"/>
    <w:rsid w:val="149F321B"/>
    <w:rsid w:val="14A6ADF7"/>
    <w:rsid w:val="14B29433"/>
    <w:rsid w:val="14BC987F"/>
    <w:rsid w:val="14D1FB9E"/>
    <w:rsid w:val="14D96FD9"/>
    <w:rsid w:val="14E03DA9"/>
    <w:rsid w:val="14E4D8D4"/>
    <w:rsid w:val="15129584"/>
    <w:rsid w:val="155CE0EC"/>
    <w:rsid w:val="155D1AD2"/>
    <w:rsid w:val="156F1C1D"/>
    <w:rsid w:val="159D268B"/>
    <w:rsid w:val="15B977E1"/>
    <w:rsid w:val="15BA17F5"/>
    <w:rsid w:val="15CBEBD3"/>
    <w:rsid w:val="15CCE3DC"/>
    <w:rsid w:val="16173B0E"/>
    <w:rsid w:val="161ECA66"/>
    <w:rsid w:val="16220E64"/>
    <w:rsid w:val="16382F31"/>
    <w:rsid w:val="1652D8A7"/>
    <w:rsid w:val="1659E843"/>
    <w:rsid w:val="16665015"/>
    <w:rsid w:val="1692861C"/>
    <w:rsid w:val="16B6C71B"/>
    <w:rsid w:val="16CA8728"/>
    <w:rsid w:val="16F3422B"/>
    <w:rsid w:val="173F1846"/>
    <w:rsid w:val="175093C7"/>
    <w:rsid w:val="1779F821"/>
    <w:rsid w:val="1784D310"/>
    <w:rsid w:val="17997C3A"/>
    <w:rsid w:val="17BF0742"/>
    <w:rsid w:val="17BF8676"/>
    <w:rsid w:val="17E12443"/>
    <w:rsid w:val="17F10DAE"/>
    <w:rsid w:val="17F8BA6E"/>
    <w:rsid w:val="1811B096"/>
    <w:rsid w:val="1824D8B9"/>
    <w:rsid w:val="18295884"/>
    <w:rsid w:val="182FF58E"/>
    <w:rsid w:val="1842487A"/>
    <w:rsid w:val="18476896"/>
    <w:rsid w:val="185FE6D3"/>
    <w:rsid w:val="188717F9"/>
    <w:rsid w:val="188D13A3"/>
    <w:rsid w:val="188D47D7"/>
    <w:rsid w:val="18D1B083"/>
    <w:rsid w:val="18D28E83"/>
    <w:rsid w:val="18E83994"/>
    <w:rsid w:val="18FD0B71"/>
    <w:rsid w:val="1908A85F"/>
    <w:rsid w:val="1955AB47"/>
    <w:rsid w:val="195DE5BD"/>
    <w:rsid w:val="1960C635"/>
    <w:rsid w:val="198F0783"/>
    <w:rsid w:val="19A05B22"/>
    <w:rsid w:val="19B5D862"/>
    <w:rsid w:val="19C00F44"/>
    <w:rsid w:val="19C04454"/>
    <w:rsid w:val="19CBC5EF"/>
    <w:rsid w:val="19F12C76"/>
    <w:rsid w:val="1A090C27"/>
    <w:rsid w:val="1A2C1380"/>
    <w:rsid w:val="1A384C46"/>
    <w:rsid w:val="1A3C3742"/>
    <w:rsid w:val="1A3EC88D"/>
    <w:rsid w:val="1A6D2540"/>
    <w:rsid w:val="1A6D80E4"/>
    <w:rsid w:val="1AAB5496"/>
    <w:rsid w:val="1AABF87E"/>
    <w:rsid w:val="1ABC8F6D"/>
    <w:rsid w:val="1ADB4EEE"/>
    <w:rsid w:val="1AF57F87"/>
    <w:rsid w:val="1B0BA054"/>
    <w:rsid w:val="1B2C2F01"/>
    <w:rsid w:val="1B3E9173"/>
    <w:rsid w:val="1B58F932"/>
    <w:rsid w:val="1B6888D0"/>
    <w:rsid w:val="1B83D496"/>
    <w:rsid w:val="1B91D61A"/>
    <w:rsid w:val="1BCE3C7E"/>
    <w:rsid w:val="1BE80588"/>
    <w:rsid w:val="1BFC6E68"/>
    <w:rsid w:val="1C3CFDA2"/>
    <w:rsid w:val="1C4724F7"/>
    <w:rsid w:val="1C52299D"/>
    <w:rsid w:val="1C57EEFA"/>
    <w:rsid w:val="1C642600"/>
    <w:rsid w:val="1C65D525"/>
    <w:rsid w:val="1C683F78"/>
    <w:rsid w:val="1C72F1EF"/>
    <w:rsid w:val="1C84CB58"/>
    <w:rsid w:val="1CD2BB9C"/>
    <w:rsid w:val="1D04AEBB"/>
    <w:rsid w:val="1D2A67A6"/>
    <w:rsid w:val="1D68ABB8"/>
    <w:rsid w:val="1D8A17FC"/>
    <w:rsid w:val="1DBD4C2F"/>
    <w:rsid w:val="1DBDE1E7"/>
    <w:rsid w:val="1DC3E2DD"/>
    <w:rsid w:val="1DC40BAC"/>
    <w:rsid w:val="1DCDA1C0"/>
    <w:rsid w:val="1DD55C64"/>
    <w:rsid w:val="1DF4302F"/>
    <w:rsid w:val="1E3C8A20"/>
    <w:rsid w:val="1E41B456"/>
    <w:rsid w:val="1E44C22F"/>
    <w:rsid w:val="1E623EBC"/>
    <w:rsid w:val="1E62E9A5"/>
    <w:rsid w:val="1EC51AA5"/>
    <w:rsid w:val="1EEE0EF6"/>
    <w:rsid w:val="1F113FF0"/>
    <w:rsid w:val="1F41CFEB"/>
    <w:rsid w:val="1F541316"/>
    <w:rsid w:val="1F66C74D"/>
    <w:rsid w:val="1F7EC5B9"/>
    <w:rsid w:val="1F90A9FF"/>
    <w:rsid w:val="1F9315E3"/>
    <w:rsid w:val="1FCBF636"/>
    <w:rsid w:val="1FE25575"/>
    <w:rsid w:val="1FE61BFE"/>
    <w:rsid w:val="1FEA1C70"/>
    <w:rsid w:val="200D3A12"/>
    <w:rsid w:val="201244E5"/>
    <w:rsid w:val="201DE4B8"/>
    <w:rsid w:val="202E4A97"/>
    <w:rsid w:val="204649E0"/>
    <w:rsid w:val="20471817"/>
    <w:rsid w:val="205841D8"/>
    <w:rsid w:val="20784DAB"/>
    <w:rsid w:val="2078FEE1"/>
    <w:rsid w:val="20945DF3"/>
    <w:rsid w:val="20A667C5"/>
    <w:rsid w:val="20D6C6F2"/>
    <w:rsid w:val="20E58DD2"/>
    <w:rsid w:val="20F04080"/>
    <w:rsid w:val="21138D0F"/>
    <w:rsid w:val="211D2847"/>
    <w:rsid w:val="21406253"/>
    <w:rsid w:val="21410214"/>
    <w:rsid w:val="2145C123"/>
    <w:rsid w:val="2152E841"/>
    <w:rsid w:val="21650196"/>
    <w:rsid w:val="21B68BA0"/>
    <w:rsid w:val="21E2E878"/>
    <w:rsid w:val="21E5294F"/>
    <w:rsid w:val="21FD4DB3"/>
    <w:rsid w:val="2202CE16"/>
    <w:rsid w:val="22114223"/>
    <w:rsid w:val="22134943"/>
    <w:rsid w:val="2217E6F7"/>
    <w:rsid w:val="2220785F"/>
    <w:rsid w:val="22431B8E"/>
    <w:rsid w:val="22626CD3"/>
    <w:rsid w:val="227498F5"/>
    <w:rsid w:val="2284A128"/>
    <w:rsid w:val="2286D2C8"/>
    <w:rsid w:val="2287262A"/>
    <w:rsid w:val="22A57E56"/>
    <w:rsid w:val="22CB11BE"/>
    <w:rsid w:val="22E46A1A"/>
    <w:rsid w:val="22EB9FA6"/>
    <w:rsid w:val="22F82D08"/>
    <w:rsid w:val="23071FF6"/>
    <w:rsid w:val="23239253"/>
    <w:rsid w:val="232E9745"/>
    <w:rsid w:val="23406310"/>
    <w:rsid w:val="235C9D62"/>
    <w:rsid w:val="2364C245"/>
    <w:rsid w:val="239DB25F"/>
    <w:rsid w:val="23B55E5D"/>
    <w:rsid w:val="23C30B57"/>
    <w:rsid w:val="23E6BD79"/>
    <w:rsid w:val="23F25832"/>
    <w:rsid w:val="2428FD99"/>
    <w:rsid w:val="2435CC29"/>
    <w:rsid w:val="244A0A45"/>
    <w:rsid w:val="244D3A10"/>
    <w:rsid w:val="246371B3"/>
    <w:rsid w:val="248D4AEF"/>
    <w:rsid w:val="249F9528"/>
    <w:rsid w:val="24ADF207"/>
    <w:rsid w:val="24CD890E"/>
    <w:rsid w:val="24D11862"/>
    <w:rsid w:val="250092A6"/>
    <w:rsid w:val="252360CE"/>
    <w:rsid w:val="252BF44A"/>
    <w:rsid w:val="253CA1AD"/>
    <w:rsid w:val="25417EC5"/>
    <w:rsid w:val="25625192"/>
    <w:rsid w:val="256F1548"/>
    <w:rsid w:val="2576FC63"/>
    <w:rsid w:val="258B4E08"/>
    <w:rsid w:val="258FBDF0"/>
    <w:rsid w:val="25A13ED4"/>
    <w:rsid w:val="25A7C587"/>
    <w:rsid w:val="25B27E7B"/>
    <w:rsid w:val="25BD51E5"/>
    <w:rsid w:val="25D39C67"/>
    <w:rsid w:val="25E1046B"/>
    <w:rsid w:val="261C0ADC"/>
    <w:rsid w:val="262E9D82"/>
    <w:rsid w:val="2633D64C"/>
    <w:rsid w:val="264187B5"/>
    <w:rsid w:val="26BF1CB2"/>
    <w:rsid w:val="26D17E50"/>
    <w:rsid w:val="26D29489"/>
    <w:rsid w:val="26DA6DC0"/>
    <w:rsid w:val="271D4975"/>
    <w:rsid w:val="27356741"/>
    <w:rsid w:val="2735FEB9"/>
    <w:rsid w:val="273B90F7"/>
    <w:rsid w:val="2767DA11"/>
    <w:rsid w:val="2770D0EF"/>
    <w:rsid w:val="2777B043"/>
    <w:rsid w:val="27C6CB7E"/>
    <w:rsid w:val="27C8D007"/>
    <w:rsid w:val="27FA5DD6"/>
    <w:rsid w:val="283019DB"/>
    <w:rsid w:val="285D7C16"/>
    <w:rsid w:val="287752C8"/>
    <w:rsid w:val="287BB5EE"/>
    <w:rsid w:val="287D0885"/>
    <w:rsid w:val="288769D1"/>
    <w:rsid w:val="289711AC"/>
    <w:rsid w:val="289FB131"/>
    <w:rsid w:val="28C4F282"/>
    <w:rsid w:val="28C5B204"/>
    <w:rsid w:val="28CFF66C"/>
    <w:rsid w:val="28D04575"/>
    <w:rsid w:val="28DE70D8"/>
    <w:rsid w:val="28E82E5C"/>
    <w:rsid w:val="28EA1F3D"/>
    <w:rsid w:val="28F00137"/>
    <w:rsid w:val="2941D7AC"/>
    <w:rsid w:val="294DB118"/>
    <w:rsid w:val="2977E0ED"/>
    <w:rsid w:val="29D403C9"/>
    <w:rsid w:val="29F6BD74"/>
    <w:rsid w:val="29F90D63"/>
    <w:rsid w:val="2A209DB0"/>
    <w:rsid w:val="2A33FD66"/>
    <w:rsid w:val="2A3D3FD1"/>
    <w:rsid w:val="2A472988"/>
    <w:rsid w:val="2A56816A"/>
    <w:rsid w:val="2A9F28EC"/>
    <w:rsid w:val="2AB5735F"/>
    <w:rsid w:val="2ABEE7F7"/>
    <w:rsid w:val="2AD97DE1"/>
    <w:rsid w:val="2B46007A"/>
    <w:rsid w:val="2B782639"/>
    <w:rsid w:val="2B953720"/>
    <w:rsid w:val="2B9D1AA8"/>
    <w:rsid w:val="2BA04186"/>
    <w:rsid w:val="2BA8C444"/>
    <w:rsid w:val="2C2D8AB2"/>
    <w:rsid w:val="2C6AA42F"/>
    <w:rsid w:val="2CA2D3B1"/>
    <w:rsid w:val="2CCB5C34"/>
    <w:rsid w:val="2CCCF344"/>
    <w:rsid w:val="2CEFDB7E"/>
    <w:rsid w:val="2CF5AA94"/>
    <w:rsid w:val="2CFB8B44"/>
    <w:rsid w:val="2D12F6AF"/>
    <w:rsid w:val="2D23ADE9"/>
    <w:rsid w:val="2D345DF5"/>
    <w:rsid w:val="2D3DB278"/>
    <w:rsid w:val="2D4494A5"/>
    <w:rsid w:val="2DAE595A"/>
    <w:rsid w:val="2DBE4CD4"/>
    <w:rsid w:val="2DBF6242"/>
    <w:rsid w:val="2DC904BB"/>
    <w:rsid w:val="2DEBB40F"/>
    <w:rsid w:val="2E1FA7CC"/>
    <w:rsid w:val="2E231D48"/>
    <w:rsid w:val="2E271CC1"/>
    <w:rsid w:val="2E41B833"/>
    <w:rsid w:val="2E483B62"/>
    <w:rsid w:val="2E65D35F"/>
    <w:rsid w:val="2E74DFD2"/>
    <w:rsid w:val="2EABFF72"/>
    <w:rsid w:val="2EB3AF85"/>
    <w:rsid w:val="2EB6AB58"/>
    <w:rsid w:val="2F18F2A1"/>
    <w:rsid w:val="2F1E1DEB"/>
    <w:rsid w:val="2F2DDC12"/>
    <w:rsid w:val="2F45CDC2"/>
    <w:rsid w:val="2F6979E9"/>
    <w:rsid w:val="2F85463F"/>
    <w:rsid w:val="2F8AD16B"/>
    <w:rsid w:val="2F905FFA"/>
    <w:rsid w:val="2F91DA27"/>
    <w:rsid w:val="2FA6245A"/>
    <w:rsid w:val="2FA9C4C5"/>
    <w:rsid w:val="2FAC2AC9"/>
    <w:rsid w:val="2FAEDDB6"/>
    <w:rsid w:val="2FE40BC3"/>
    <w:rsid w:val="2FEA672B"/>
    <w:rsid w:val="2FFAF7E2"/>
    <w:rsid w:val="301FE9AB"/>
    <w:rsid w:val="30249625"/>
    <w:rsid w:val="30272240"/>
    <w:rsid w:val="304CDA79"/>
    <w:rsid w:val="305F3F4E"/>
    <w:rsid w:val="30652967"/>
    <w:rsid w:val="3082976F"/>
    <w:rsid w:val="30AA9E63"/>
    <w:rsid w:val="30BDFCB8"/>
    <w:rsid w:val="30C19C90"/>
    <w:rsid w:val="30C6CD2B"/>
    <w:rsid w:val="30D3C373"/>
    <w:rsid w:val="31463EAC"/>
    <w:rsid w:val="315ABE0A"/>
    <w:rsid w:val="316DB07B"/>
    <w:rsid w:val="316F9159"/>
    <w:rsid w:val="319105A2"/>
    <w:rsid w:val="319C3726"/>
    <w:rsid w:val="31E5D49D"/>
    <w:rsid w:val="31F0008B"/>
    <w:rsid w:val="3200F9C8"/>
    <w:rsid w:val="320D1DAE"/>
    <w:rsid w:val="320ECE5A"/>
    <w:rsid w:val="320F142C"/>
    <w:rsid w:val="3219F413"/>
    <w:rsid w:val="3231F52C"/>
    <w:rsid w:val="32395819"/>
    <w:rsid w:val="32538173"/>
    <w:rsid w:val="325D1395"/>
    <w:rsid w:val="3289C768"/>
    <w:rsid w:val="32B9B044"/>
    <w:rsid w:val="32DC62A1"/>
    <w:rsid w:val="32F99F72"/>
    <w:rsid w:val="33438A3A"/>
    <w:rsid w:val="33634AE7"/>
    <w:rsid w:val="336486CD"/>
    <w:rsid w:val="336F2CD8"/>
    <w:rsid w:val="33974A8D"/>
    <w:rsid w:val="339EFAE7"/>
    <w:rsid w:val="33A5E1F9"/>
    <w:rsid w:val="33AA1D9F"/>
    <w:rsid w:val="33CA31BE"/>
    <w:rsid w:val="33F98691"/>
    <w:rsid w:val="33FCEF40"/>
    <w:rsid w:val="3408CA4D"/>
    <w:rsid w:val="340F5E1F"/>
    <w:rsid w:val="34471252"/>
    <w:rsid w:val="345580A5"/>
    <w:rsid w:val="346A7417"/>
    <w:rsid w:val="346C4F36"/>
    <w:rsid w:val="3485F8E9"/>
    <w:rsid w:val="348C5237"/>
    <w:rsid w:val="34A0ACCD"/>
    <w:rsid w:val="34A48E94"/>
    <w:rsid w:val="34A6AE10"/>
    <w:rsid w:val="34A95B17"/>
    <w:rsid w:val="34C9D9DE"/>
    <w:rsid w:val="34D7A5AF"/>
    <w:rsid w:val="35079688"/>
    <w:rsid w:val="351AD057"/>
    <w:rsid w:val="352AD491"/>
    <w:rsid w:val="353C1966"/>
    <w:rsid w:val="354622B8"/>
    <w:rsid w:val="35483197"/>
    <w:rsid w:val="354BFFE1"/>
    <w:rsid w:val="35543013"/>
    <w:rsid w:val="3556FECC"/>
    <w:rsid w:val="357BB016"/>
    <w:rsid w:val="35872876"/>
    <w:rsid w:val="35B47097"/>
    <w:rsid w:val="35F15106"/>
    <w:rsid w:val="36118675"/>
    <w:rsid w:val="3616B3FC"/>
    <w:rsid w:val="361B753C"/>
    <w:rsid w:val="366760D7"/>
    <w:rsid w:val="366EDB74"/>
    <w:rsid w:val="36AFFEF7"/>
    <w:rsid w:val="36C4C875"/>
    <w:rsid w:val="36D8C3B8"/>
    <w:rsid w:val="3704EF80"/>
    <w:rsid w:val="3717B772"/>
    <w:rsid w:val="3727115D"/>
    <w:rsid w:val="3728F08E"/>
    <w:rsid w:val="37408D0B"/>
    <w:rsid w:val="3746FEE1"/>
    <w:rsid w:val="374A1C54"/>
    <w:rsid w:val="374A28C3"/>
    <w:rsid w:val="3760F23F"/>
    <w:rsid w:val="376165DD"/>
    <w:rsid w:val="3768414F"/>
    <w:rsid w:val="377B4E5D"/>
    <w:rsid w:val="377E589E"/>
    <w:rsid w:val="378D2167"/>
    <w:rsid w:val="37905C02"/>
    <w:rsid w:val="379BE994"/>
    <w:rsid w:val="37BFA0B7"/>
    <w:rsid w:val="37C2C111"/>
    <w:rsid w:val="381DF327"/>
    <w:rsid w:val="3835BEA2"/>
    <w:rsid w:val="383CC8E0"/>
    <w:rsid w:val="384B842E"/>
    <w:rsid w:val="384E5296"/>
    <w:rsid w:val="385DF3AF"/>
    <w:rsid w:val="38644084"/>
    <w:rsid w:val="389416BF"/>
    <w:rsid w:val="38AA3ADF"/>
    <w:rsid w:val="38D0DB83"/>
    <w:rsid w:val="390190FB"/>
    <w:rsid w:val="390771D7"/>
    <w:rsid w:val="3918D339"/>
    <w:rsid w:val="394B7591"/>
    <w:rsid w:val="39838FD7"/>
    <w:rsid w:val="399C1787"/>
    <w:rsid w:val="39A7490B"/>
    <w:rsid w:val="39AB6F69"/>
    <w:rsid w:val="39C1D22E"/>
    <w:rsid w:val="39D2B57E"/>
    <w:rsid w:val="39D3006F"/>
    <w:rsid w:val="39ECD532"/>
    <w:rsid w:val="39EDD027"/>
    <w:rsid w:val="39FF5D6F"/>
    <w:rsid w:val="3A664BC5"/>
    <w:rsid w:val="3A746768"/>
    <w:rsid w:val="3A780BD1"/>
    <w:rsid w:val="3A8BC177"/>
    <w:rsid w:val="3A98D1F2"/>
    <w:rsid w:val="3AADC9E6"/>
    <w:rsid w:val="3AC10F7D"/>
    <w:rsid w:val="3AD3F895"/>
    <w:rsid w:val="3AE22F4A"/>
    <w:rsid w:val="3AE745F2"/>
    <w:rsid w:val="3AF6C5F4"/>
    <w:rsid w:val="3B08B635"/>
    <w:rsid w:val="3B29F10F"/>
    <w:rsid w:val="3B325A52"/>
    <w:rsid w:val="3B37E7E8"/>
    <w:rsid w:val="3B43196C"/>
    <w:rsid w:val="3B7E27EF"/>
    <w:rsid w:val="3B83B455"/>
    <w:rsid w:val="3B8469C3"/>
    <w:rsid w:val="3BB60AD5"/>
    <w:rsid w:val="3BC1BDCA"/>
    <w:rsid w:val="3BD95C42"/>
    <w:rsid w:val="3BECD295"/>
    <w:rsid w:val="3C2A7157"/>
    <w:rsid w:val="3C3FD14F"/>
    <w:rsid w:val="3C42BC5D"/>
    <w:rsid w:val="3C5220CE"/>
    <w:rsid w:val="3C62A1D5"/>
    <w:rsid w:val="3C6B0F6B"/>
    <w:rsid w:val="3C7BC9E5"/>
    <w:rsid w:val="3C7F7479"/>
    <w:rsid w:val="3C8B530A"/>
    <w:rsid w:val="3C983025"/>
    <w:rsid w:val="3C9D0229"/>
    <w:rsid w:val="3C9DBC38"/>
    <w:rsid w:val="3CA3648F"/>
    <w:rsid w:val="3CB4E52F"/>
    <w:rsid w:val="3CE3102B"/>
    <w:rsid w:val="3CE6ADD4"/>
    <w:rsid w:val="3CF5B0E0"/>
    <w:rsid w:val="3D207F56"/>
    <w:rsid w:val="3D59778D"/>
    <w:rsid w:val="3DB0831E"/>
    <w:rsid w:val="3DB64065"/>
    <w:rsid w:val="3DD072B4"/>
    <w:rsid w:val="3DE603A9"/>
    <w:rsid w:val="3DEDF12F"/>
    <w:rsid w:val="3E00C628"/>
    <w:rsid w:val="3E29CBA8"/>
    <w:rsid w:val="3E42F405"/>
    <w:rsid w:val="3E4F446D"/>
    <w:rsid w:val="3E9FEFB2"/>
    <w:rsid w:val="3EB23442"/>
    <w:rsid w:val="3EB6A913"/>
    <w:rsid w:val="3EDA7A02"/>
    <w:rsid w:val="3EFB6B11"/>
    <w:rsid w:val="3F0871A9"/>
    <w:rsid w:val="3F242B8C"/>
    <w:rsid w:val="3F4B59E4"/>
    <w:rsid w:val="3F857CDD"/>
    <w:rsid w:val="3F86E94B"/>
    <w:rsid w:val="3F88EA51"/>
    <w:rsid w:val="3FB03773"/>
    <w:rsid w:val="3FB710F8"/>
    <w:rsid w:val="3FC2660D"/>
    <w:rsid w:val="3FD910EC"/>
    <w:rsid w:val="400E9D09"/>
    <w:rsid w:val="401F6C6F"/>
    <w:rsid w:val="402557E8"/>
    <w:rsid w:val="40302052"/>
    <w:rsid w:val="404CADFB"/>
    <w:rsid w:val="40509F9B"/>
    <w:rsid w:val="40615ABA"/>
    <w:rsid w:val="40651960"/>
    <w:rsid w:val="40850CED"/>
    <w:rsid w:val="40870249"/>
    <w:rsid w:val="40967655"/>
    <w:rsid w:val="40975E86"/>
    <w:rsid w:val="409A8325"/>
    <w:rsid w:val="40B8CD93"/>
    <w:rsid w:val="40C26988"/>
    <w:rsid w:val="40E5F3A1"/>
    <w:rsid w:val="40FAFA16"/>
    <w:rsid w:val="412591F1"/>
    <w:rsid w:val="41259D06"/>
    <w:rsid w:val="414A7E19"/>
    <w:rsid w:val="41660778"/>
    <w:rsid w:val="41B476B9"/>
    <w:rsid w:val="41BA572A"/>
    <w:rsid w:val="41C4432F"/>
    <w:rsid w:val="41D1AB05"/>
    <w:rsid w:val="41DF3611"/>
    <w:rsid w:val="41E753A7"/>
    <w:rsid w:val="41EB0027"/>
    <w:rsid w:val="4236C138"/>
    <w:rsid w:val="4243CF57"/>
    <w:rsid w:val="427ACA38"/>
    <w:rsid w:val="42BA41DB"/>
    <w:rsid w:val="42C5CF15"/>
    <w:rsid w:val="42D8F007"/>
    <w:rsid w:val="42DF0A7A"/>
    <w:rsid w:val="42F40892"/>
    <w:rsid w:val="4301D7D9"/>
    <w:rsid w:val="43093757"/>
    <w:rsid w:val="432958BC"/>
    <w:rsid w:val="433F2571"/>
    <w:rsid w:val="4370BCF4"/>
    <w:rsid w:val="437F7F69"/>
    <w:rsid w:val="439B440F"/>
    <w:rsid w:val="43B4EA4B"/>
    <w:rsid w:val="43B6B867"/>
    <w:rsid w:val="43DC9C3D"/>
    <w:rsid w:val="43F071E1"/>
    <w:rsid w:val="43FD2B41"/>
    <w:rsid w:val="4403A89F"/>
    <w:rsid w:val="440C598C"/>
    <w:rsid w:val="441586AE"/>
    <w:rsid w:val="443D600C"/>
    <w:rsid w:val="4443A919"/>
    <w:rsid w:val="4445F568"/>
    <w:rsid w:val="444F2653"/>
    <w:rsid w:val="445C5B74"/>
    <w:rsid w:val="44719AFC"/>
    <w:rsid w:val="44BE4D53"/>
    <w:rsid w:val="44C51F5B"/>
    <w:rsid w:val="44C848B9"/>
    <w:rsid w:val="44D615F5"/>
    <w:rsid w:val="44D835A9"/>
    <w:rsid w:val="44D89A50"/>
    <w:rsid w:val="44DECA2E"/>
    <w:rsid w:val="452B12E1"/>
    <w:rsid w:val="45448AC4"/>
    <w:rsid w:val="454DBEF5"/>
    <w:rsid w:val="4550BAAC"/>
    <w:rsid w:val="4555C2C0"/>
    <w:rsid w:val="455F8024"/>
    <w:rsid w:val="45C1524A"/>
    <w:rsid w:val="45C2465C"/>
    <w:rsid w:val="45C5D7DD"/>
    <w:rsid w:val="45CD659A"/>
    <w:rsid w:val="45E5F704"/>
    <w:rsid w:val="45EDA18C"/>
    <w:rsid w:val="45F90314"/>
    <w:rsid w:val="461D092F"/>
    <w:rsid w:val="46225B93"/>
    <w:rsid w:val="463A894D"/>
    <w:rsid w:val="465030D6"/>
    <w:rsid w:val="4666529E"/>
    <w:rsid w:val="466711A1"/>
    <w:rsid w:val="46704C31"/>
    <w:rsid w:val="46BD9042"/>
    <w:rsid w:val="46D3B692"/>
    <w:rsid w:val="46DC5C3B"/>
    <w:rsid w:val="47141EB7"/>
    <w:rsid w:val="47175F15"/>
    <w:rsid w:val="471D8CC7"/>
    <w:rsid w:val="476C2829"/>
    <w:rsid w:val="4777B690"/>
    <w:rsid w:val="477C2051"/>
    <w:rsid w:val="4782AD94"/>
    <w:rsid w:val="478D4C42"/>
    <w:rsid w:val="47C8A827"/>
    <w:rsid w:val="47CAFA74"/>
    <w:rsid w:val="47CC143E"/>
    <w:rsid w:val="47D73CDA"/>
    <w:rsid w:val="47D97A0F"/>
    <w:rsid w:val="48263399"/>
    <w:rsid w:val="48314C1B"/>
    <w:rsid w:val="485DAC31"/>
    <w:rsid w:val="486705F1"/>
    <w:rsid w:val="489C2CA1"/>
    <w:rsid w:val="48A0EC7A"/>
    <w:rsid w:val="48B8BD87"/>
    <w:rsid w:val="48DA26CC"/>
    <w:rsid w:val="48FD8A00"/>
    <w:rsid w:val="491B704F"/>
    <w:rsid w:val="49297E3B"/>
    <w:rsid w:val="499957FD"/>
    <w:rsid w:val="499E4F19"/>
    <w:rsid w:val="49A028DB"/>
    <w:rsid w:val="49B23B51"/>
    <w:rsid w:val="49E9505A"/>
    <w:rsid w:val="49F46D5B"/>
    <w:rsid w:val="4A218FF8"/>
    <w:rsid w:val="4A230FA0"/>
    <w:rsid w:val="4A2B175A"/>
    <w:rsid w:val="4A2FC3CC"/>
    <w:rsid w:val="4A39E597"/>
    <w:rsid w:val="4A3DC182"/>
    <w:rsid w:val="4A4A6DDA"/>
    <w:rsid w:val="4A555C4E"/>
    <w:rsid w:val="4A6435B6"/>
    <w:rsid w:val="4A7EA2A0"/>
    <w:rsid w:val="4A83BD26"/>
    <w:rsid w:val="4AAE6425"/>
    <w:rsid w:val="4ABF979F"/>
    <w:rsid w:val="4AC178CF"/>
    <w:rsid w:val="4AEA55A9"/>
    <w:rsid w:val="4AED8725"/>
    <w:rsid w:val="4AF80850"/>
    <w:rsid w:val="4B295B36"/>
    <w:rsid w:val="4B69A06D"/>
    <w:rsid w:val="4B6CCD6B"/>
    <w:rsid w:val="4B7068F0"/>
    <w:rsid w:val="4B73F18A"/>
    <w:rsid w:val="4B756C49"/>
    <w:rsid w:val="4B82148A"/>
    <w:rsid w:val="4BC61EC2"/>
    <w:rsid w:val="4BCE0F91"/>
    <w:rsid w:val="4BD991E3"/>
    <w:rsid w:val="4BEAEAFD"/>
    <w:rsid w:val="4C0D5E88"/>
    <w:rsid w:val="4C20848E"/>
    <w:rsid w:val="4C546545"/>
    <w:rsid w:val="4C635586"/>
    <w:rsid w:val="4C63A367"/>
    <w:rsid w:val="4C90EE22"/>
    <w:rsid w:val="4CA8C810"/>
    <w:rsid w:val="4CB44810"/>
    <w:rsid w:val="4CC28670"/>
    <w:rsid w:val="4CC52703"/>
    <w:rsid w:val="4CE434D8"/>
    <w:rsid w:val="4CFA8394"/>
    <w:rsid w:val="4D0E3F48"/>
    <w:rsid w:val="4D15DCCF"/>
    <w:rsid w:val="4D25F70D"/>
    <w:rsid w:val="4D4A6798"/>
    <w:rsid w:val="4D660312"/>
    <w:rsid w:val="4D718659"/>
    <w:rsid w:val="4D7D5348"/>
    <w:rsid w:val="4D9DB74C"/>
    <w:rsid w:val="4DAD1BBA"/>
    <w:rsid w:val="4DB58631"/>
    <w:rsid w:val="4E28E8A7"/>
    <w:rsid w:val="4E2D07C8"/>
    <w:rsid w:val="4E32EEC1"/>
    <w:rsid w:val="4E55D5B0"/>
    <w:rsid w:val="4E78BD4D"/>
    <w:rsid w:val="4E9F3C00"/>
    <w:rsid w:val="4EA08CEF"/>
    <w:rsid w:val="4ECC1349"/>
    <w:rsid w:val="4F1923A9"/>
    <w:rsid w:val="4F25A23E"/>
    <w:rsid w:val="4F25DF02"/>
    <w:rsid w:val="4F290353"/>
    <w:rsid w:val="4F4FFFB4"/>
    <w:rsid w:val="4F611611"/>
    <w:rsid w:val="4F7741FA"/>
    <w:rsid w:val="4F9AF648"/>
    <w:rsid w:val="4FB08A0A"/>
    <w:rsid w:val="4FC7F0DA"/>
    <w:rsid w:val="4FDEC209"/>
    <w:rsid w:val="4FEBE8D2"/>
    <w:rsid w:val="4FECC8B7"/>
    <w:rsid w:val="50187568"/>
    <w:rsid w:val="502CAE59"/>
    <w:rsid w:val="502CF179"/>
    <w:rsid w:val="502E3BD3"/>
    <w:rsid w:val="503B5B5C"/>
    <w:rsid w:val="507ABB10"/>
    <w:rsid w:val="5097E440"/>
    <w:rsid w:val="50AE57DA"/>
    <w:rsid w:val="50B0A6EF"/>
    <w:rsid w:val="50B4F40A"/>
    <w:rsid w:val="50BED124"/>
    <w:rsid w:val="50D6D912"/>
    <w:rsid w:val="50E12194"/>
    <w:rsid w:val="50E1FB3D"/>
    <w:rsid w:val="50F6E247"/>
    <w:rsid w:val="51124648"/>
    <w:rsid w:val="5116387E"/>
    <w:rsid w:val="5124D708"/>
    <w:rsid w:val="5165BAD4"/>
    <w:rsid w:val="5169ECC5"/>
    <w:rsid w:val="5179CA40"/>
    <w:rsid w:val="5187D808"/>
    <w:rsid w:val="519EE513"/>
    <w:rsid w:val="51AFFDA1"/>
    <w:rsid w:val="51C2245B"/>
    <w:rsid w:val="51D80BB5"/>
    <w:rsid w:val="51F99422"/>
    <w:rsid w:val="520DA77F"/>
    <w:rsid w:val="522FB33B"/>
    <w:rsid w:val="52393724"/>
    <w:rsid w:val="52592870"/>
    <w:rsid w:val="526F0048"/>
    <w:rsid w:val="52774783"/>
    <w:rsid w:val="528AC87B"/>
    <w:rsid w:val="52A31FE7"/>
    <w:rsid w:val="52B1C8BE"/>
    <w:rsid w:val="52D5CD5D"/>
    <w:rsid w:val="52D6E4D2"/>
    <w:rsid w:val="52E0A8C4"/>
    <w:rsid w:val="52E9D33D"/>
    <w:rsid w:val="5309CA5E"/>
    <w:rsid w:val="531FF701"/>
    <w:rsid w:val="534B26BE"/>
    <w:rsid w:val="5354D868"/>
    <w:rsid w:val="537062FF"/>
    <w:rsid w:val="537912D2"/>
    <w:rsid w:val="53862644"/>
    <w:rsid w:val="53903317"/>
    <w:rsid w:val="53D5A24F"/>
    <w:rsid w:val="53DB59F5"/>
    <w:rsid w:val="53DD3927"/>
    <w:rsid w:val="53E3F51A"/>
    <w:rsid w:val="53E8BF99"/>
    <w:rsid w:val="53FAF7D0"/>
    <w:rsid w:val="53FC3201"/>
    <w:rsid w:val="53FE8E7F"/>
    <w:rsid w:val="53FF6656"/>
    <w:rsid w:val="54436092"/>
    <w:rsid w:val="545B515A"/>
    <w:rsid w:val="546F27A4"/>
    <w:rsid w:val="547E5140"/>
    <w:rsid w:val="5482AD4B"/>
    <w:rsid w:val="54B16B02"/>
    <w:rsid w:val="54CE28ED"/>
    <w:rsid w:val="54EB227C"/>
    <w:rsid w:val="54F23A78"/>
    <w:rsid w:val="5507E0AC"/>
    <w:rsid w:val="550B57DA"/>
    <w:rsid w:val="5532B368"/>
    <w:rsid w:val="553572DE"/>
    <w:rsid w:val="5569C543"/>
    <w:rsid w:val="55858D92"/>
    <w:rsid w:val="55868705"/>
    <w:rsid w:val="55DABA12"/>
    <w:rsid w:val="55E26E4C"/>
    <w:rsid w:val="55F3B0C6"/>
    <w:rsid w:val="55FC3F34"/>
    <w:rsid w:val="561A21A1"/>
    <w:rsid w:val="561A4BAD"/>
    <w:rsid w:val="5682C780"/>
    <w:rsid w:val="56944DB4"/>
    <w:rsid w:val="569BEFDD"/>
    <w:rsid w:val="569D7BED"/>
    <w:rsid w:val="56AE3768"/>
    <w:rsid w:val="56F9D25A"/>
    <w:rsid w:val="5705EA1E"/>
    <w:rsid w:val="57075C9D"/>
    <w:rsid w:val="571C68DB"/>
    <w:rsid w:val="573A0EC4"/>
    <w:rsid w:val="575E5033"/>
    <w:rsid w:val="577A1714"/>
    <w:rsid w:val="57A34368"/>
    <w:rsid w:val="57A869F8"/>
    <w:rsid w:val="57ADCDE7"/>
    <w:rsid w:val="57B468BD"/>
    <w:rsid w:val="57C10550"/>
    <w:rsid w:val="57E42CFC"/>
    <w:rsid w:val="57EAF1D6"/>
    <w:rsid w:val="580EF344"/>
    <w:rsid w:val="581E97E1"/>
    <w:rsid w:val="5839DC50"/>
    <w:rsid w:val="5840D764"/>
    <w:rsid w:val="58476F35"/>
    <w:rsid w:val="584ED51D"/>
    <w:rsid w:val="5857CF09"/>
    <w:rsid w:val="58609A73"/>
    <w:rsid w:val="587EEA60"/>
    <w:rsid w:val="58AECB18"/>
    <w:rsid w:val="58BAC1D0"/>
    <w:rsid w:val="58D11B0C"/>
    <w:rsid w:val="58E34C09"/>
    <w:rsid w:val="58F08F3D"/>
    <w:rsid w:val="5918CBA1"/>
    <w:rsid w:val="591F1ECA"/>
    <w:rsid w:val="5922E014"/>
    <w:rsid w:val="5929636D"/>
    <w:rsid w:val="5946C7A0"/>
    <w:rsid w:val="5952C3C9"/>
    <w:rsid w:val="5970CA62"/>
    <w:rsid w:val="599F0487"/>
    <w:rsid w:val="59A40B1E"/>
    <w:rsid w:val="59C5FE43"/>
    <w:rsid w:val="59C6783B"/>
    <w:rsid w:val="59CB7C10"/>
    <w:rsid w:val="59D0890F"/>
    <w:rsid w:val="59D3909F"/>
    <w:rsid w:val="59D6236C"/>
    <w:rsid w:val="59E33F96"/>
    <w:rsid w:val="59E3628D"/>
    <w:rsid w:val="59FC52A5"/>
    <w:rsid w:val="5A004108"/>
    <w:rsid w:val="5A00D33B"/>
    <w:rsid w:val="5A469935"/>
    <w:rsid w:val="5A4A9B79"/>
    <w:rsid w:val="5A4BE6B6"/>
    <w:rsid w:val="5A684BC1"/>
    <w:rsid w:val="5A76CC43"/>
    <w:rsid w:val="5A94C2DF"/>
    <w:rsid w:val="5A95E65D"/>
    <w:rsid w:val="5AA6FA05"/>
    <w:rsid w:val="5AB25193"/>
    <w:rsid w:val="5ABE3FCE"/>
    <w:rsid w:val="5AD15D2A"/>
    <w:rsid w:val="5AE84041"/>
    <w:rsid w:val="5AED92C4"/>
    <w:rsid w:val="5AF1AD1E"/>
    <w:rsid w:val="5B0FE376"/>
    <w:rsid w:val="5B3FDB7F"/>
    <w:rsid w:val="5B6904A2"/>
    <w:rsid w:val="5B6FC15A"/>
    <w:rsid w:val="5BB70DF8"/>
    <w:rsid w:val="5BD8B3E9"/>
    <w:rsid w:val="5BDAD392"/>
    <w:rsid w:val="5C11ACB1"/>
    <w:rsid w:val="5C389A34"/>
    <w:rsid w:val="5C46B798"/>
    <w:rsid w:val="5C4F0EB9"/>
    <w:rsid w:val="5C5F33FB"/>
    <w:rsid w:val="5C72D853"/>
    <w:rsid w:val="5C74CE22"/>
    <w:rsid w:val="5C76866F"/>
    <w:rsid w:val="5CA1FDB9"/>
    <w:rsid w:val="5CCB0834"/>
    <w:rsid w:val="5CD3CD81"/>
    <w:rsid w:val="5CF20904"/>
    <w:rsid w:val="5CFD32BE"/>
    <w:rsid w:val="5D062BDC"/>
    <w:rsid w:val="5D6F623A"/>
    <w:rsid w:val="5D76AB20"/>
    <w:rsid w:val="5D8F97A9"/>
    <w:rsid w:val="5DA16605"/>
    <w:rsid w:val="5E0C0B29"/>
    <w:rsid w:val="5E253386"/>
    <w:rsid w:val="5E2CE87E"/>
    <w:rsid w:val="5E390960"/>
    <w:rsid w:val="5E7D1022"/>
    <w:rsid w:val="5E996F66"/>
    <w:rsid w:val="5EA4EE44"/>
    <w:rsid w:val="5EC61B02"/>
    <w:rsid w:val="5ECB2D5F"/>
    <w:rsid w:val="5EDB49BF"/>
    <w:rsid w:val="5EEB7F74"/>
    <w:rsid w:val="5F054456"/>
    <w:rsid w:val="5F1FC7BE"/>
    <w:rsid w:val="5F2D7737"/>
    <w:rsid w:val="5F3D3666"/>
    <w:rsid w:val="5F3E3746"/>
    <w:rsid w:val="5F40824A"/>
    <w:rsid w:val="5F46105B"/>
    <w:rsid w:val="5F5B22C7"/>
    <w:rsid w:val="5F5F7405"/>
    <w:rsid w:val="5F72DF1C"/>
    <w:rsid w:val="5F7C5CE6"/>
    <w:rsid w:val="5F9EAA9C"/>
    <w:rsid w:val="5FB60924"/>
    <w:rsid w:val="5FBD39B8"/>
    <w:rsid w:val="5FEEB136"/>
    <w:rsid w:val="5FFEEC9B"/>
    <w:rsid w:val="601C7D70"/>
    <w:rsid w:val="6035BDAA"/>
    <w:rsid w:val="6040BEA5"/>
    <w:rsid w:val="60599F2F"/>
    <w:rsid w:val="6074E31A"/>
    <w:rsid w:val="6074F222"/>
    <w:rsid w:val="607E0835"/>
    <w:rsid w:val="6097A50F"/>
    <w:rsid w:val="60987FB9"/>
    <w:rsid w:val="609D4677"/>
    <w:rsid w:val="60B06274"/>
    <w:rsid w:val="60B1D64F"/>
    <w:rsid w:val="60C03D7F"/>
    <w:rsid w:val="60C40DDD"/>
    <w:rsid w:val="60F5CF8F"/>
    <w:rsid w:val="60F80DF9"/>
    <w:rsid w:val="61142A0C"/>
    <w:rsid w:val="611FB5D6"/>
    <w:rsid w:val="615342DB"/>
    <w:rsid w:val="61559A9A"/>
    <w:rsid w:val="61747360"/>
    <w:rsid w:val="618110D7"/>
    <w:rsid w:val="6181F586"/>
    <w:rsid w:val="6188A53E"/>
    <w:rsid w:val="61E9D7E8"/>
    <w:rsid w:val="61F03D60"/>
    <w:rsid w:val="6215F6DA"/>
    <w:rsid w:val="62189ECE"/>
    <w:rsid w:val="621E72AD"/>
    <w:rsid w:val="6241AA75"/>
    <w:rsid w:val="6254E622"/>
    <w:rsid w:val="629BD65F"/>
    <w:rsid w:val="62C884D3"/>
    <w:rsid w:val="63001124"/>
    <w:rsid w:val="63178E3C"/>
    <w:rsid w:val="6319CE51"/>
    <w:rsid w:val="63247B05"/>
    <w:rsid w:val="633AF6E4"/>
    <w:rsid w:val="6341B9B9"/>
    <w:rsid w:val="63429F0B"/>
    <w:rsid w:val="63461E88"/>
    <w:rsid w:val="639668FB"/>
    <w:rsid w:val="639E9E82"/>
    <w:rsid w:val="63B74B47"/>
    <w:rsid w:val="640015A8"/>
    <w:rsid w:val="640E3F7F"/>
    <w:rsid w:val="641BDAC7"/>
    <w:rsid w:val="64287BBB"/>
    <w:rsid w:val="6451C97D"/>
    <w:rsid w:val="64776286"/>
    <w:rsid w:val="648934D1"/>
    <w:rsid w:val="648E44A3"/>
    <w:rsid w:val="64B35184"/>
    <w:rsid w:val="650703BE"/>
    <w:rsid w:val="6519F357"/>
    <w:rsid w:val="653A6EE3"/>
    <w:rsid w:val="654BEDDD"/>
    <w:rsid w:val="65903A68"/>
    <w:rsid w:val="65946AB3"/>
    <w:rsid w:val="659AA98E"/>
    <w:rsid w:val="65C2694C"/>
    <w:rsid w:val="65D47181"/>
    <w:rsid w:val="660D15C5"/>
    <w:rsid w:val="6647E483"/>
    <w:rsid w:val="66805200"/>
    <w:rsid w:val="66B16AC8"/>
    <w:rsid w:val="66B1FC79"/>
    <w:rsid w:val="66B92B0E"/>
    <w:rsid w:val="66BD6C60"/>
    <w:rsid w:val="66C48876"/>
    <w:rsid w:val="66C9B58D"/>
    <w:rsid w:val="66CE09BD"/>
    <w:rsid w:val="66DD68FC"/>
    <w:rsid w:val="66E6BCE1"/>
    <w:rsid w:val="670ABDC6"/>
    <w:rsid w:val="673F3139"/>
    <w:rsid w:val="67511761"/>
    <w:rsid w:val="67898487"/>
    <w:rsid w:val="6798A8E5"/>
    <w:rsid w:val="67A3039A"/>
    <w:rsid w:val="67ACBD08"/>
    <w:rsid w:val="67C0D593"/>
    <w:rsid w:val="67C5456C"/>
    <w:rsid w:val="67C6C349"/>
    <w:rsid w:val="67EBBAAB"/>
    <w:rsid w:val="680070CD"/>
    <w:rsid w:val="68152ADC"/>
    <w:rsid w:val="6833A544"/>
    <w:rsid w:val="6854FB6F"/>
    <w:rsid w:val="68658085"/>
    <w:rsid w:val="68720DE6"/>
    <w:rsid w:val="68720FA5"/>
    <w:rsid w:val="6883DE03"/>
    <w:rsid w:val="6893567C"/>
    <w:rsid w:val="6893642A"/>
    <w:rsid w:val="68AB7964"/>
    <w:rsid w:val="68D3C100"/>
    <w:rsid w:val="68DFA5F8"/>
    <w:rsid w:val="68F7404A"/>
    <w:rsid w:val="691A6986"/>
    <w:rsid w:val="69349282"/>
    <w:rsid w:val="69419DA9"/>
    <w:rsid w:val="69472F3E"/>
    <w:rsid w:val="69488D69"/>
    <w:rsid w:val="6977B858"/>
    <w:rsid w:val="6981652F"/>
    <w:rsid w:val="69CB9817"/>
    <w:rsid w:val="69D08C0C"/>
    <w:rsid w:val="69D15E0C"/>
    <w:rsid w:val="69D7A147"/>
    <w:rsid w:val="69DD85CC"/>
    <w:rsid w:val="6A21FC92"/>
    <w:rsid w:val="6A436379"/>
    <w:rsid w:val="6A471158"/>
    <w:rsid w:val="6A69CA42"/>
    <w:rsid w:val="6A7FE90D"/>
    <w:rsid w:val="6A8ED584"/>
    <w:rsid w:val="6A91A92D"/>
    <w:rsid w:val="6AC10B01"/>
    <w:rsid w:val="6ADF17FC"/>
    <w:rsid w:val="6AEFBC6D"/>
    <w:rsid w:val="6AFE640B"/>
    <w:rsid w:val="6B13A6B5"/>
    <w:rsid w:val="6B1A0788"/>
    <w:rsid w:val="6B2B48F3"/>
    <w:rsid w:val="6B4B07AD"/>
    <w:rsid w:val="6B6C5C6D"/>
    <w:rsid w:val="6B78B5C3"/>
    <w:rsid w:val="6B7D09CB"/>
    <w:rsid w:val="6B7FCAE0"/>
    <w:rsid w:val="6B977151"/>
    <w:rsid w:val="6BAB9CFB"/>
    <w:rsid w:val="6BBA2E04"/>
    <w:rsid w:val="6BC5D6E7"/>
    <w:rsid w:val="6BD29B15"/>
    <w:rsid w:val="6BDCF5B3"/>
    <w:rsid w:val="6BF0C2B5"/>
    <w:rsid w:val="6C0A145F"/>
    <w:rsid w:val="6C116AE6"/>
    <w:rsid w:val="6C73AC29"/>
    <w:rsid w:val="6C9AE2C2"/>
    <w:rsid w:val="6CB6F60F"/>
    <w:rsid w:val="6CB79E51"/>
    <w:rsid w:val="6CBE04C4"/>
    <w:rsid w:val="6CC76A5B"/>
    <w:rsid w:val="6CF2E56C"/>
    <w:rsid w:val="6CF9DE4C"/>
    <w:rsid w:val="6D0B771D"/>
    <w:rsid w:val="6D180353"/>
    <w:rsid w:val="6D47DECA"/>
    <w:rsid w:val="6D5995CD"/>
    <w:rsid w:val="6D5C3F18"/>
    <w:rsid w:val="6D651D2A"/>
    <w:rsid w:val="6D69D63A"/>
    <w:rsid w:val="6D7A96A5"/>
    <w:rsid w:val="6DBB26C6"/>
    <w:rsid w:val="6DE9A056"/>
    <w:rsid w:val="6DF2F391"/>
    <w:rsid w:val="6DFD7BD1"/>
    <w:rsid w:val="6E142124"/>
    <w:rsid w:val="6E1F4FB6"/>
    <w:rsid w:val="6E24A09F"/>
    <w:rsid w:val="6E4A0347"/>
    <w:rsid w:val="6E5165F8"/>
    <w:rsid w:val="6E6B252E"/>
    <w:rsid w:val="6E72FA9B"/>
    <w:rsid w:val="6E7DA866"/>
    <w:rsid w:val="6E882696"/>
    <w:rsid w:val="6E8956D0"/>
    <w:rsid w:val="6EAD2A41"/>
    <w:rsid w:val="6EBA1DFC"/>
    <w:rsid w:val="6EBB77B0"/>
    <w:rsid w:val="6EDB0138"/>
    <w:rsid w:val="6EDB5F04"/>
    <w:rsid w:val="6EDF4CAE"/>
    <w:rsid w:val="6EF0C01B"/>
    <w:rsid w:val="6EF1137A"/>
    <w:rsid w:val="6EFD1B05"/>
    <w:rsid w:val="6F120D6A"/>
    <w:rsid w:val="6F1E6642"/>
    <w:rsid w:val="6F275326"/>
    <w:rsid w:val="6F393648"/>
    <w:rsid w:val="6F58CF72"/>
    <w:rsid w:val="6F994184"/>
    <w:rsid w:val="6FB58B55"/>
    <w:rsid w:val="6FDF71F7"/>
    <w:rsid w:val="6FF82428"/>
    <w:rsid w:val="6FFB1844"/>
    <w:rsid w:val="70048E94"/>
    <w:rsid w:val="70066CA2"/>
    <w:rsid w:val="700951BB"/>
    <w:rsid w:val="700ECAFC"/>
    <w:rsid w:val="702005D3"/>
    <w:rsid w:val="702E5D79"/>
    <w:rsid w:val="70596AF1"/>
    <w:rsid w:val="705ACC6A"/>
    <w:rsid w:val="7074D97D"/>
    <w:rsid w:val="70B1D966"/>
    <w:rsid w:val="70D4638B"/>
    <w:rsid w:val="70EC2D9A"/>
    <w:rsid w:val="70F6C8A5"/>
    <w:rsid w:val="71068171"/>
    <w:rsid w:val="7119F401"/>
    <w:rsid w:val="7136A283"/>
    <w:rsid w:val="7145E4DF"/>
    <w:rsid w:val="714CDA27"/>
    <w:rsid w:val="716ECE25"/>
    <w:rsid w:val="71883D58"/>
    <w:rsid w:val="719CFD4A"/>
    <w:rsid w:val="719D364A"/>
    <w:rsid w:val="71BF794C"/>
    <w:rsid w:val="71E01763"/>
    <w:rsid w:val="71F33A6E"/>
    <w:rsid w:val="71FEA07F"/>
    <w:rsid w:val="72116D3D"/>
    <w:rsid w:val="721459EE"/>
    <w:rsid w:val="722B23FF"/>
    <w:rsid w:val="722D7B2E"/>
    <w:rsid w:val="7249ADB9"/>
    <w:rsid w:val="724D92A8"/>
    <w:rsid w:val="7258AE5A"/>
    <w:rsid w:val="7263383E"/>
    <w:rsid w:val="727B0979"/>
    <w:rsid w:val="727D22F4"/>
    <w:rsid w:val="72959AA3"/>
    <w:rsid w:val="72966481"/>
    <w:rsid w:val="72971195"/>
    <w:rsid w:val="72978A31"/>
    <w:rsid w:val="729BFBA5"/>
    <w:rsid w:val="72D8BEC1"/>
    <w:rsid w:val="72E18B15"/>
    <w:rsid w:val="72E9D4A2"/>
    <w:rsid w:val="73286846"/>
    <w:rsid w:val="732A50F1"/>
    <w:rsid w:val="733FDB80"/>
    <w:rsid w:val="7340EF6B"/>
    <w:rsid w:val="7389FCC3"/>
    <w:rsid w:val="738E362B"/>
    <w:rsid w:val="73957CA5"/>
    <w:rsid w:val="73986510"/>
    <w:rsid w:val="73989A18"/>
    <w:rsid w:val="73A7FC5A"/>
    <w:rsid w:val="73C86E8D"/>
    <w:rsid w:val="73F1EA01"/>
    <w:rsid w:val="73F20937"/>
    <w:rsid w:val="73F7F67A"/>
    <w:rsid w:val="74053BFB"/>
    <w:rsid w:val="741466DF"/>
    <w:rsid w:val="742AEA83"/>
    <w:rsid w:val="74369197"/>
    <w:rsid w:val="744AE7F3"/>
    <w:rsid w:val="745C9A8F"/>
    <w:rsid w:val="74A13FAD"/>
    <w:rsid w:val="74BFC191"/>
    <w:rsid w:val="74D009FB"/>
    <w:rsid w:val="74E23C1F"/>
    <w:rsid w:val="750165E9"/>
    <w:rsid w:val="750BAC37"/>
    <w:rsid w:val="7527D428"/>
    <w:rsid w:val="752CC6D1"/>
    <w:rsid w:val="7545CBDB"/>
    <w:rsid w:val="75805016"/>
    <w:rsid w:val="7589B9AD"/>
    <w:rsid w:val="7589E822"/>
    <w:rsid w:val="759097E9"/>
    <w:rsid w:val="75A62F81"/>
    <w:rsid w:val="75AE23BA"/>
    <w:rsid w:val="75B8E541"/>
    <w:rsid w:val="75BEADEC"/>
    <w:rsid w:val="75C6BAE4"/>
    <w:rsid w:val="75D1A493"/>
    <w:rsid w:val="75F96F4A"/>
    <w:rsid w:val="760DEBCF"/>
    <w:rsid w:val="761E1685"/>
    <w:rsid w:val="76261AE6"/>
    <w:rsid w:val="762E7792"/>
    <w:rsid w:val="763F7A18"/>
    <w:rsid w:val="766F09AC"/>
    <w:rsid w:val="767E66FA"/>
    <w:rsid w:val="76A13D86"/>
    <w:rsid w:val="76B2199A"/>
    <w:rsid w:val="76EC1B0D"/>
    <w:rsid w:val="76EDAED1"/>
    <w:rsid w:val="76F1EE97"/>
    <w:rsid w:val="77160908"/>
    <w:rsid w:val="7730420E"/>
    <w:rsid w:val="7735F998"/>
    <w:rsid w:val="773EB1A3"/>
    <w:rsid w:val="7750A8B3"/>
    <w:rsid w:val="775AEAAA"/>
    <w:rsid w:val="7761EFE7"/>
    <w:rsid w:val="77734C86"/>
    <w:rsid w:val="778665AC"/>
    <w:rsid w:val="7796CB17"/>
    <w:rsid w:val="77C114EA"/>
    <w:rsid w:val="77C1E72A"/>
    <w:rsid w:val="77C66A4E"/>
    <w:rsid w:val="77CEA409"/>
    <w:rsid w:val="77EA1518"/>
    <w:rsid w:val="77EA587F"/>
    <w:rsid w:val="77F071F0"/>
    <w:rsid w:val="78126A2D"/>
    <w:rsid w:val="78146288"/>
    <w:rsid w:val="782DFA66"/>
    <w:rsid w:val="7838B76B"/>
    <w:rsid w:val="783D8942"/>
    <w:rsid w:val="786DEDDA"/>
    <w:rsid w:val="786E240D"/>
    <w:rsid w:val="787FFDE8"/>
    <w:rsid w:val="78A6C3CF"/>
    <w:rsid w:val="78CA59D0"/>
    <w:rsid w:val="78D18C1B"/>
    <w:rsid w:val="78DB2E63"/>
    <w:rsid w:val="78DB4A5D"/>
    <w:rsid w:val="78FC3B50"/>
    <w:rsid w:val="791CFC83"/>
    <w:rsid w:val="792F186D"/>
    <w:rsid w:val="795F125C"/>
    <w:rsid w:val="7962CE05"/>
    <w:rsid w:val="79684F37"/>
    <w:rsid w:val="79C6E819"/>
    <w:rsid w:val="79CA8884"/>
    <w:rsid w:val="79F10718"/>
    <w:rsid w:val="7A1237E9"/>
    <w:rsid w:val="7A2A2E80"/>
    <w:rsid w:val="7A2F925B"/>
    <w:rsid w:val="7A5574F8"/>
    <w:rsid w:val="7A685FA0"/>
    <w:rsid w:val="7A73508B"/>
    <w:rsid w:val="7AE47C61"/>
    <w:rsid w:val="7AF0E1C9"/>
    <w:rsid w:val="7AF8172C"/>
    <w:rsid w:val="7AFE9E66"/>
    <w:rsid w:val="7B026F1A"/>
    <w:rsid w:val="7B278914"/>
    <w:rsid w:val="7B486446"/>
    <w:rsid w:val="7B61EAB3"/>
    <w:rsid w:val="7B64F38D"/>
    <w:rsid w:val="7B65467B"/>
    <w:rsid w:val="7B6658E5"/>
    <w:rsid w:val="7B6CED18"/>
    <w:rsid w:val="7B70A76D"/>
    <w:rsid w:val="7B714878"/>
    <w:rsid w:val="7B98A104"/>
    <w:rsid w:val="7B9E7B1F"/>
    <w:rsid w:val="7BA08E8A"/>
    <w:rsid w:val="7BC2CE6F"/>
    <w:rsid w:val="7BF0D439"/>
    <w:rsid w:val="7BFFD96D"/>
    <w:rsid w:val="7C015824"/>
    <w:rsid w:val="7C08C5B1"/>
    <w:rsid w:val="7C0C1406"/>
    <w:rsid w:val="7C0DA8C0"/>
    <w:rsid w:val="7C0F20EC"/>
    <w:rsid w:val="7C5EA6DD"/>
    <w:rsid w:val="7C8234BD"/>
    <w:rsid w:val="7CA81104"/>
    <w:rsid w:val="7CCC7776"/>
    <w:rsid w:val="7CD6F372"/>
    <w:rsid w:val="7CF4B7C1"/>
    <w:rsid w:val="7CFE88DB"/>
    <w:rsid w:val="7D022946"/>
    <w:rsid w:val="7D101839"/>
    <w:rsid w:val="7D25C464"/>
    <w:rsid w:val="7D2FB90E"/>
    <w:rsid w:val="7D34535C"/>
    <w:rsid w:val="7D347165"/>
    <w:rsid w:val="7D78351A"/>
    <w:rsid w:val="7D9BA9CE"/>
    <w:rsid w:val="7DAC5A84"/>
    <w:rsid w:val="7DBE7833"/>
    <w:rsid w:val="7DBF7C54"/>
    <w:rsid w:val="7DC7CE81"/>
    <w:rsid w:val="7DD5252F"/>
    <w:rsid w:val="7DDA8F47"/>
    <w:rsid w:val="7DE3E89A"/>
    <w:rsid w:val="7E00FFF2"/>
    <w:rsid w:val="7E37A465"/>
    <w:rsid w:val="7E4E5898"/>
    <w:rsid w:val="7EA8482F"/>
    <w:rsid w:val="7EAE4A6D"/>
    <w:rsid w:val="7EDF06BA"/>
    <w:rsid w:val="7F03037E"/>
    <w:rsid w:val="7F12EF0F"/>
    <w:rsid w:val="7F1C2BDB"/>
    <w:rsid w:val="7F1E7D50"/>
    <w:rsid w:val="7F351359"/>
    <w:rsid w:val="7F5CE4DC"/>
    <w:rsid w:val="7F5EBE57"/>
    <w:rsid w:val="7F9CA915"/>
    <w:rsid w:val="7FA33220"/>
    <w:rsid w:val="7FAA4BD5"/>
    <w:rsid w:val="7FB2FE72"/>
    <w:rsid w:val="7FB51E07"/>
    <w:rsid w:val="7FC809B6"/>
    <w:rsid w:val="7FCDB1B9"/>
    <w:rsid w:val="7FF8DA5D"/>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DE23E"/>
  <w15:chartTrackingRefBased/>
  <w15:docId w15:val="{BF716FF4-C4E2-4ACA-9F9C-C479B01F2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A55963"/>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464C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rakstarindkopa">
    <w:name w:val="List Paragraph"/>
    <w:basedOn w:val="Parasts"/>
    <w:uiPriority w:val="34"/>
    <w:qFormat/>
    <w:rsid w:val="00464C40"/>
    <w:pPr>
      <w:ind w:left="720"/>
      <w:contextualSpacing/>
    </w:pPr>
  </w:style>
  <w:style w:type="character" w:styleId="Komentraatsauce">
    <w:name w:val="annotation reference"/>
    <w:basedOn w:val="Noklusjumarindkopasfonts"/>
    <w:uiPriority w:val="99"/>
    <w:semiHidden/>
    <w:unhideWhenUsed/>
    <w:rsid w:val="00464C40"/>
    <w:rPr>
      <w:sz w:val="16"/>
      <w:szCs w:val="16"/>
    </w:rPr>
  </w:style>
  <w:style w:type="paragraph" w:styleId="Komentrateksts">
    <w:name w:val="annotation text"/>
    <w:basedOn w:val="Parasts"/>
    <w:link w:val="KomentratekstsRakstz"/>
    <w:uiPriority w:val="99"/>
    <w:unhideWhenUsed/>
    <w:rsid w:val="00464C40"/>
    <w:pPr>
      <w:spacing w:line="240" w:lineRule="auto"/>
    </w:pPr>
    <w:rPr>
      <w:sz w:val="20"/>
      <w:szCs w:val="20"/>
    </w:rPr>
  </w:style>
  <w:style w:type="character" w:customStyle="1" w:styleId="KomentratekstsRakstz">
    <w:name w:val="Komentāra teksts Rakstz."/>
    <w:basedOn w:val="Noklusjumarindkopasfonts"/>
    <w:link w:val="Komentrateksts"/>
    <w:uiPriority w:val="99"/>
    <w:rsid w:val="00464C40"/>
    <w:rPr>
      <w:sz w:val="20"/>
      <w:szCs w:val="20"/>
    </w:rPr>
  </w:style>
  <w:style w:type="paragraph" w:styleId="Komentratma">
    <w:name w:val="annotation subject"/>
    <w:basedOn w:val="Komentrateksts"/>
    <w:next w:val="Komentrateksts"/>
    <w:link w:val="KomentratmaRakstz"/>
    <w:uiPriority w:val="99"/>
    <w:semiHidden/>
    <w:unhideWhenUsed/>
    <w:rsid w:val="00464C40"/>
    <w:rPr>
      <w:b/>
      <w:bCs/>
    </w:rPr>
  </w:style>
  <w:style w:type="character" w:customStyle="1" w:styleId="KomentratmaRakstz">
    <w:name w:val="Komentāra tēma Rakstz."/>
    <w:basedOn w:val="KomentratekstsRakstz"/>
    <w:link w:val="Komentratma"/>
    <w:uiPriority w:val="99"/>
    <w:semiHidden/>
    <w:rsid w:val="00464C40"/>
    <w:rPr>
      <w:b/>
      <w:bCs/>
      <w:sz w:val="20"/>
      <w:szCs w:val="20"/>
    </w:rPr>
  </w:style>
  <w:style w:type="paragraph" w:styleId="Balonteksts">
    <w:name w:val="Balloon Text"/>
    <w:basedOn w:val="Parasts"/>
    <w:link w:val="BalontekstsRakstz"/>
    <w:uiPriority w:val="99"/>
    <w:semiHidden/>
    <w:unhideWhenUsed/>
    <w:rsid w:val="00464C40"/>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464C40"/>
    <w:rPr>
      <w:rFonts w:ascii="Segoe UI" w:hAnsi="Segoe UI" w:cs="Segoe UI"/>
      <w:sz w:val="18"/>
      <w:szCs w:val="18"/>
    </w:rPr>
  </w:style>
  <w:style w:type="paragraph" w:styleId="Vresteksts">
    <w:name w:val="footnote text"/>
    <w:basedOn w:val="Parasts"/>
    <w:link w:val="VrestekstsRakstz"/>
    <w:uiPriority w:val="99"/>
    <w:unhideWhenUsed/>
    <w:rsid w:val="00682042"/>
    <w:pPr>
      <w:spacing w:after="0" w:line="240" w:lineRule="auto"/>
    </w:pPr>
    <w:rPr>
      <w:sz w:val="20"/>
      <w:szCs w:val="20"/>
    </w:rPr>
  </w:style>
  <w:style w:type="character" w:customStyle="1" w:styleId="VrestekstsRakstz">
    <w:name w:val="Vēres teksts Rakstz."/>
    <w:basedOn w:val="Noklusjumarindkopasfonts"/>
    <w:link w:val="Vresteksts"/>
    <w:uiPriority w:val="99"/>
    <w:rsid w:val="00682042"/>
    <w:rPr>
      <w:sz w:val="20"/>
      <w:szCs w:val="20"/>
    </w:rPr>
  </w:style>
  <w:style w:type="character" w:styleId="Vresatsauce">
    <w:name w:val="footnote reference"/>
    <w:basedOn w:val="Noklusjumarindkopasfonts"/>
    <w:uiPriority w:val="99"/>
    <w:semiHidden/>
    <w:unhideWhenUsed/>
    <w:rsid w:val="00682042"/>
    <w:rPr>
      <w:vertAlign w:val="superscript"/>
    </w:rPr>
  </w:style>
  <w:style w:type="paragraph" w:styleId="Galvene">
    <w:name w:val="header"/>
    <w:basedOn w:val="Parasts"/>
    <w:link w:val="GalveneRakstz"/>
    <w:uiPriority w:val="99"/>
    <w:unhideWhenUsed/>
    <w:rsid w:val="00F151FC"/>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F151FC"/>
  </w:style>
  <w:style w:type="paragraph" w:styleId="Kjene">
    <w:name w:val="footer"/>
    <w:basedOn w:val="Parasts"/>
    <w:link w:val="KjeneRakstz"/>
    <w:uiPriority w:val="99"/>
    <w:unhideWhenUsed/>
    <w:rsid w:val="00F151FC"/>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F151FC"/>
  </w:style>
  <w:style w:type="character" w:styleId="Hipersaite">
    <w:name w:val="Hyperlink"/>
    <w:basedOn w:val="Noklusjumarindkopasfonts"/>
    <w:uiPriority w:val="99"/>
    <w:unhideWhenUsed/>
    <w:rsid w:val="00A54D21"/>
    <w:rPr>
      <w:color w:val="0563C1" w:themeColor="hyperlink"/>
      <w:u w:val="single"/>
    </w:rPr>
  </w:style>
  <w:style w:type="paragraph" w:customStyle="1" w:styleId="paragraph">
    <w:name w:val="paragraph"/>
    <w:basedOn w:val="Parasts"/>
    <w:rsid w:val="004D2CB2"/>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normaltextrun">
    <w:name w:val="normaltextrun"/>
    <w:basedOn w:val="Noklusjumarindkopasfonts"/>
    <w:rsid w:val="004D2CB2"/>
  </w:style>
  <w:style w:type="character" w:customStyle="1" w:styleId="eop">
    <w:name w:val="eop"/>
    <w:basedOn w:val="Noklusjumarindkopasfonts"/>
    <w:rsid w:val="004D2CB2"/>
  </w:style>
  <w:style w:type="table" w:customStyle="1" w:styleId="TableGrid1">
    <w:name w:val="Table Grid1"/>
    <w:basedOn w:val="Parastatabula"/>
    <w:next w:val="Reatabula"/>
    <w:uiPriority w:val="39"/>
    <w:rsid w:val="00A559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trisintapieminana">
    <w:name w:val="Unresolved Mention"/>
    <w:basedOn w:val="Noklusjumarindkopasfonts"/>
    <w:uiPriority w:val="99"/>
    <w:semiHidden/>
    <w:unhideWhenUsed/>
    <w:rsid w:val="001850DC"/>
    <w:rPr>
      <w:color w:val="605E5C"/>
      <w:shd w:val="clear" w:color="auto" w:fill="E1DFDD"/>
    </w:rPr>
  </w:style>
  <w:style w:type="paragraph" w:styleId="Prskatjums">
    <w:name w:val="Revision"/>
    <w:hidden/>
    <w:uiPriority w:val="99"/>
    <w:semiHidden/>
    <w:rsid w:val="008A3FE9"/>
    <w:pPr>
      <w:spacing w:after="0" w:line="240" w:lineRule="auto"/>
    </w:pPr>
  </w:style>
  <w:style w:type="paragraph" w:customStyle="1" w:styleId="placeholderparagraph">
    <w:name w:val="placeholder_paragraph"/>
    <w:qFormat/>
    <w:rPr>
      <w:rFonts w:ascii="Times New Roman" w:hAnsi="Times New Roman" w:cs="Times New Roman"/>
      <w:sz w:val="28"/>
    </w:rPr>
  </w:style>
  <w:style w:type="character" w:customStyle="1" w:styleId="ui-provider">
    <w:name w:val="ui-provider"/>
    <w:basedOn w:val="Noklusjumarindkopasfonts"/>
    <w:rsid w:val="004A2966"/>
  </w:style>
  <w:style w:type="paragraph" w:customStyle="1" w:styleId="placeholderparagraph0">
    <w:name w:val="placeholder_paragraph0"/>
    <w:qFormat/>
    <w:rPr>
      <w:rFonts w:ascii="Times New Roman" w:hAnsi="Times New Roman" w:cs="Times New Roman"/>
      <w:sz w:val="28"/>
    </w:rPr>
  </w:style>
  <w:style w:type="character" w:styleId="Piemint">
    <w:name w:val="Mention"/>
    <w:basedOn w:val="Noklusjumarindkopasfonts"/>
    <w:uiPriority w:val="99"/>
    <w:unhideWhenUsed/>
    <w:rsid w:val="004B7974"/>
    <w:rPr>
      <w:color w:val="2B579A"/>
      <w:shd w:val="clear" w:color="auto" w:fill="E6E6E6"/>
    </w:rPr>
  </w:style>
  <w:style w:type="character" w:customStyle="1" w:styleId="numbered-fieldnumber-numeral-digit">
    <w:name w:val="numbered-field__number-numeral-digit"/>
    <w:basedOn w:val="Noklusjumarindkopasfonts"/>
    <w:rsid w:val="00280415"/>
  </w:style>
  <w:style w:type="character" w:customStyle="1" w:styleId="data-node--50e77a09-2fbc-434e-b5c1-429b5ffdd973">
    <w:name w:val="data-node--50e77a09-2fbc-434e-b5c1-429b5ffdd973"/>
    <w:basedOn w:val="Noklusjumarindkopasfonts"/>
    <w:rsid w:val="00280415"/>
  </w:style>
  <w:style w:type="character" w:customStyle="1" w:styleId="data-node--7395b82d-31ec-43da-89af-0490c90fee59">
    <w:name w:val="data-node--7395b82d-31ec-43da-89af-0490c90fee59"/>
    <w:basedOn w:val="Noklusjumarindkopasfonts"/>
    <w:rsid w:val="00280415"/>
  </w:style>
  <w:style w:type="character" w:customStyle="1" w:styleId="data-node--be88aafc-dc3b-40c9-a573-b62b6be38ff0">
    <w:name w:val="data-node--be88aafc-dc3b-40c9-a573-b62b6be38ff0"/>
    <w:basedOn w:val="Noklusjumarindkopasfonts"/>
    <w:rsid w:val="00280415"/>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434933">
      <w:bodyDiv w:val="1"/>
      <w:marLeft w:val="0"/>
      <w:marRight w:val="0"/>
      <w:marTop w:val="0"/>
      <w:marBottom w:val="0"/>
      <w:divBdr>
        <w:top w:val="none" w:sz="0" w:space="0" w:color="auto"/>
        <w:left w:val="none" w:sz="0" w:space="0" w:color="auto"/>
        <w:bottom w:val="none" w:sz="0" w:space="0" w:color="auto"/>
        <w:right w:val="none" w:sz="0" w:space="0" w:color="auto"/>
      </w:divBdr>
      <w:divsChild>
        <w:div w:id="187454314">
          <w:marLeft w:val="0"/>
          <w:marRight w:val="0"/>
          <w:marTop w:val="0"/>
          <w:marBottom w:val="0"/>
          <w:divBdr>
            <w:top w:val="none" w:sz="0" w:space="0" w:color="auto"/>
            <w:left w:val="none" w:sz="0" w:space="0" w:color="auto"/>
            <w:bottom w:val="none" w:sz="0" w:space="0" w:color="auto"/>
            <w:right w:val="none" w:sz="0" w:space="0" w:color="auto"/>
          </w:divBdr>
          <w:divsChild>
            <w:div w:id="697851334">
              <w:marLeft w:val="0"/>
              <w:marRight w:val="0"/>
              <w:marTop w:val="0"/>
              <w:marBottom w:val="0"/>
              <w:divBdr>
                <w:top w:val="none" w:sz="0" w:space="0" w:color="auto"/>
                <w:left w:val="none" w:sz="0" w:space="0" w:color="auto"/>
                <w:bottom w:val="none" w:sz="0" w:space="0" w:color="auto"/>
                <w:right w:val="none" w:sz="0" w:space="0" w:color="auto"/>
              </w:divBdr>
            </w:div>
          </w:divsChild>
        </w:div>
        <w:div w:id="299270006">
          <w:marLeft w:val="0"/>
          <w:marRight w:val="0"/>
          <w:marTop w:val="0"/>
          <w:marBottom w:val="0"/>
          <w:divBdr>
            <w:top w:val="none" w:sz="0" w:space="0" w:color="auto"/>
            <w:left w:val="none" w:sz="0" w:space="0" w:color="auto"/>
            <w:bottom w:val="none" w:sz="0" w:space="0" w:color="auto"/>
            <w:right w:val="none" w:sz="0" w:space="0" w:color="auto"/>
          </w:divBdr>
          <w:divsChild>
            <w:div w:id="336688724">
              <w:marLeft w:val="0"/>
              <w:marRight w:val="0"/>
              <w:marTop w:val="0"/>
              <w:marBottom w:val="0"/>
              <w:divBdr>
                <w:top w:val="none" w:sz="0" w:space="0" w:color="auto"/>
                <w:left w:val="none" w:sz="0" w:space="0" w:color="auto"/>
                <w:bottom w:val="none" w:sz="0" w:space="0" w:color="auto"/>
                <w:right w:val="none" w:sz="0" w:space="0" w:color="auto"/>
              </w:divBdr>
            </w:div>
          </w:divsChild>
        </w:div>
        <w:div w:id="325090523">
          <w:marLeft w:val="0"/>
          <w:marRight w:val="0"/>
          <w:marTop w:val="0"/>
          <w:marBottom w:val="0"/>
          <w:divBdr>
            <w:top w:val="none" w:sz="0" w:space="0" w:color="auto"/>
            <w:left w:val="none" w:sz="0" w:space="0" w:color="auto"/>
            <w:bottom w:val="none" w:sz="0" w:space="0" w:color="auto"/>
            <w:right w:val="none" w:sz="0" w:space="0" w:color="auto"/>
          </w:divBdr>
          <w:divsChild>
            <w:div w:id="646788047">
              <w:marLeft w:val="0"/>
              <w:marRight w:val="0"/>
              <w:marTop w:val="0"/>
              <w:marBottom w:val="0"/>
              <w:divBdr>
                <w:top w:val="none" w:sz="0" w:space="0" w:color="auto"/>
                <w:left w:val="none" w:sz="0" w:space="0" w:color="auto"/>
                <w:bottom w:val="none" w:sz="0" w:space="0" w:color="auto"/>
                <w:right w:val="none" w:sz="0" w:space="0" w:color="auto"/>
              </w:divBdr>
            </w:div>
          </w:divsChild>
        </w:div>
        <w:div w:id="695498354">
          <w:marLeft w:val="0"/>
          <w:marRight w:val="0"/>
          <w:marTop w:val="0"/>
          <w:marBottom w:val="0"/>
          <w:divBdr>
            <w:top w:val="none" w:sz="0" w:space="0" w:color="auto"/>
            <w:left w:val="none" w:sz="0" w:space="0" w:color="auto"/>
            <w:bottom w:val="none" w:sz="0" w:space="0" w:color="auto"/>
            <w:right w:val="none" w:sz="0" w:space="0" w:color="auto"/>
          </w:divBdr>
          <w:divsChild>
            <w:div w:id="572391705">
              <w:marLeft w:val="0"/>
              <w:marRight w:val="0"/>
              <w:marTop w:val="0"/>
              <w:marBottom w:val="0"/>
              <w:divBdr>
                <w:top w:val="none" w:sz="0" w:space="0" w:color="auto"/>
                <w:left w:val="none" w:sz="0" w:space="0" w:color="auto"/>
                <w:bottom w:val="none" w:sz="0" w:space="0" w:color="auto"/>
                <w:right w:val="none" w:sz="0" w:space="0" w:color="auto"/>
              </w:divBdr>
            </w:div>
          </w:divsChild>
        </w:div>
        <w:div w:id="818887772">
          <w:marLeft w:val="0"/>
          <w:marRight w:val="0"/>
          <w:marTop w:val="0"/>
          <w:marBottom w:val="0"/>
          <w:divBdr>
            <w:top w:val="none" w:sz="0" w:space="0" w:color="auto"/>
            <w:left w:val="none" w:sz="0" w:space="0" w:color="auto"/>
            <w:bottom w:val="none" w:sz="0" w:space="0" w:color="auto"/>
            <w:right w:val="none" w:sz="0" w:space="0" w:color="auto"/>
          </w:divBdr>
          <w:divsChild>
            <w:div w:id="485709171">
              <w:marLeft w:val="0"/>
              <w:marRight w:val="0"/>
              <w:marTop w:val="0"/>
              <w:marBottom w:val="0"/>
              <w:divBdr>
                <w:top w:val="none" w:sz="0" w:space="0" w:color="auto"/>
                <w:left w:val="none" w:sz="0" w:space="0" w:color="auto"/>
                <w:bottom w:val="none" w:sz="0" w:space="0" w:color="auto"/>
                <w:right w:val="none" w:sz="0" w:space="0" w:color="auto"/>
              </w:divBdr>
            </w:div>
          </w:divsChild>
        </w:div>
        <w:div w:id="889268591">
          <w:marLeft w:val="0"/>
          <w:marRight w:val="0"/>
          <w:marTop w:val="0"/>
          <w:marBottom w:val="0"/>
          <w:divBdr>
            <w:top w:val="none" w:sz="0" w:space="0" w:color="auto"/>
            <w:left w:val="none" w:sz="0" w:space="0" w:color="auto"/>
            <w:bottom w:val="none" w:sz="0" w:space="0" w:color="auto"/>
            <w:right w:val="none" w:sz="0" w:space="0" w:color="auto"/>
          </w:divBdr>
          <w:divsChild>
            <w:div w:id="2120250641">
              <w:marLeft w:val="0"/>
              <w:marRight w:val="0"/>
              <w:marTop w:val="0"/>
              <w:marBottom w:val="0"/>
              <w:divBdr>
                <w:top w:val="none" w:sz="0" w:space="0" w:color="auto"/>
                <w:left w:val="none" w:sz="0" w:space="0" w:color="auto"/>
                <w:bottom w:val="none" w:sz="0" w:space="0" w:color="auto"/>
                <w:right w:val="none" w:sz="0" w:space="0" w:color="auto"/>
              </w:divBdr>
            </w:div>
          </w:divsChild>
        </w:div>
        <w:div w:id="988752818">
          <w:marLeft w:val="0"/>
          <w:marRight w:val="0"/>
          <w:marTop w:val="0"/>
          <w:marBottom w:val="0"/>
          <w:divBdr>
            <w:top w:val="none" w:sz="0" w:space="0" w:color="auto"/>
            <w:left w:val="none" w:sz="0" w:space="0" w:color="auto"/>
            <w:bottom w:val="none" w:sz="0" w:space="0" w:color="auto"/>
            <w:right w:val="none" w:sz="0" w:space="0" w:color="auto"/>
          </w:divBdr>
          <w:divsChild>
            <w:div w:id="97919877">
              <w:marLeft w:val="0"/>
              <w:marRight w:val="0"/>
              <w:marTop w:val="0"/>
              <w:marBottom w:val="0"/>
              <w:divBdr>
                <w:top w:val="none" w:sz="0" w:space="0" w:color="auto"/>
                <w:left w:val="none" w:sz="0" w:space="0" w:color="auto"/>
                <w:bottom w:val="none" w:sz="0" w:space="0" w:color="auto"/>
                <w:right w:val="none" w:sz="0" w:space="0" w:color="auto"/>
              </w:divBdr>
            </w:div>
          </w:divsChild>
        </w:div>
        <w:div w:id="1037584527">
          <w:marLeft w:val="0"/>
          <w:marRight w:val="0"/>
          <w:marTop w:val="0"/>
          <w:marBottom w:val="0"/>
          <w:divBdr>
            <w:top w:val="none" w:sz="0" w:space="0" w:color="auto"/>
            <w:left w:val="none" w:sz="0" w:space="0" w:color="auto"/>
            <w:bottom w:val="none" w:sz="0" w:space="0" w:color="auto"/>
            <w:right w:val="none" w:sz="0" w:space="0" w:color="auto"/>
          </w:divBdr>
          <w:divsChild>
            <w:div w:id="2142531783">
              <w:marLeft w:val="0"/>
              <w:marRight w:val="0"/>
              <w:marTop w:val="0"/>
              <w:marBottom w:val="0"/>
              <w:divBdr>
                <w:top w:val="none" w:sz="0" w:space="0" w:color="auto"/>
                <w:left w:val="none" w:sz="0" w:space="0" w:color="auto"/>
                <w:bottom w:val="none" w:sz="0" w:space="0" w:color="auto"/>
                <w:right w:val="none" w:sz="0" w:space="0" w:color="auto"/>
              </w:divBdr>
            </w:div>
          </w:divsChild>
        </w:div>
        <w:div w:id="1324700253">
          <w:marLeft w:val="0"/>
          <w:marRight w:val="0"/>
          <w:marTop w:val="0"/>
          <w:marBottom w:val="0"/>
          <w:divBdr>
            <w:top w:val="none" w:sz="0" w:space="0" w:color="auto"/>
            <w:left w:val="none" w:sz="0" w:space="0" w:color="auto"/>
            <w:bottom w:val="none" w:sz="0" w:space="0" w:color="auto"/>
            <w:right w:val="none" w:sz="0" w:space="0" w:color="auto"/>
          </w:divBdr>
          <w:divsChild>
            <w:div w:id="1746297812">
              <w:marLeft w:val="0"/>
              <w:marRight w:val="0"/>
              <w:marTop w:val="0"/>
              <w:marBottom w:val="0"/>
              <w:divBdr>
                <w:top w:val="none" w:sz="0" w:space="0" w:color="auto"/>
                <w:left w:val="none" w:sz="0" w:space="0" w:color="auto"/>
                <w:bottom w:val="none" w:sz="0" w:space="0" w:color="auto"/>
                <w:right w:val="none" w:sz="0" w:space="0" w:color="auto"/>
              </w:divBdr>
            </w:div>
          </w:divsChild>
        </w:div>
        <w:div w:id="1368414426">
          <w:marLeft w:val="0"/>
          <w:marRight w:val="0"/>
          <w:marTop w:val="0"/>
          <w:marBottom w:val="0"/>
          <w:divBdr>
            <w:top w:val="none" w:sz="0" w:space="0" w:color="auto"/>
            <w:left w:val="none" w:sz="0" w:space="0" w:color="auto"/>
            <w:bottom w:val="none" w:sz="0" w:space="0" w:color="auto"/>
            <w:right w:val="none" w:sz="0" w:space="0" w:color="auto"/>
          </w:divBdr>
          <w:divsChild>
            <w:div w:id="899749361">
              <w:marLeft w:val="0"/>
              <w:marRight w:val="0"/>
              <w:marTop w:val="0"/>
              <w:marBottom w:val="0"/>
              <w:divBdr>
                <w:top w:val="none" w:sz="0" w:space="0" w:color="auto"/>
                <w:left w:val="none" w:sz="0" w:space="0" w:color="auto"/>
                <w:bottom w:val="none" w:sz="0" w:space="0" w:color="auto"/>
                <w:right w:val="none" w:sz="0" w:space="0" w:color="auto"/>
              </w:divBdr>
            </w:div>
          </w:divsChild>
        </w:div>
        <w:div w:id="1466508892">
          <w:marLeft w:val="0"/>
          <w:marRight w:val="0"/>
          <w:marTop w:val="0"/>
          <w:marBottom w:val="0"/>
          <w:divBdr>
            <w:top w:val="none" w:sz="0" w:space="0" w:color="auto"/>
            <w:left w:val="none" w:sz="0" w:space="0" w:color="auto"/>
            <w:bottom w:val="none" w:sz="0" w:space="0" w:color="auto"/>
            <w:right w:val="none" w:sz="0" w:space="0" w:color="auto"/>
          </w:divBdr>
          <w:divsChild>
            <w:div w:id="1423650365">
              <w:marLeft w:val="0"/>
              <w:marRight w:val="0"/>
              <w:marTop w:val="0"/>
              <w:marBottom w:val="0"/>
              <w:divBdr>
                <w:top w:val="none" w:sz="0" w:space="0" w:color="auto"/>
                <w:left w:val="none" w:sz="0" w:space="0" w:color="auto"/>
                <w:bottom w:val="none" w:sz="0" w:space="0" w:color="auto"/>
                <w:right w:val="none" w:sz="0" w:space="0" w:color="auto"/>
              </w:divBdr>
            </w:div>
            <w:div w:id="2021198891">
              <w:marLeft w:val="0"/>
              <w:marRight w:val="0"/>
              <w:marTop w:val="0"/>
              <w:marBottom w:val="0"/>
              <w:divBdr>
                <w:top w:val="none" w:sz="0" w:space="0" w:color="auto"/>
                <w:left w:val="none" w:sz="0" w:space="0" w:color="auto"/>
                <w:bottom w:val="none" w:sz="0" w:space="0" w:color="auto"/>
                <w:right w:val="none" w:sz="0" w:space="0" w:color="auto"/>
              </w:divBdr>
            </w:div>
          </w:divsChild>
        </w:div>
        <w:div w:id="1702784515">
          <w:marLeft w:val="0"/>
          <w:marRight w:val="0"/>
          <w:marTop w:val="0"/>
          <w:marBottom w:val="0"/>
          <w:divBdr>
            <w:top w:val="none" w:sz="0" w:space="0" w:color="auto"/>
            <w:left w:val="none" w:sz="0" w:space="0" w:color="auto"/>
            <w:bottom w:val="none" w:sz="0" w:space="0" w:color="auto"/>
            <w:right w:val="none" w:sz="0" w:space="0" w:color="auto"/>
          </w:divBdr>
          <w:divsChild>
            <w:div w:id="1279028304">
              <w:marLeft w:val="0"/>
              <w:marRight w:val="0"/>
              <w:marTop w:val="0"/>
              <w:marBottom w:val="0"/>
              <w:divBdr>
                <w:top w:val="none" w:sz="0" w:space="0" w:color="auto"/>
                <w:left w:val="none" w:sz="0" w:space="0" w:color="auto"/>
                <w:bottom w:val="none" w:sz="0" w:space="0" w:color="auto"/>
                <w:right w:val="none" w:sz="0" w:space="0" w:color="auto"/>
              </w:divBdr>
            </w:div>
          </w:divsChild>
        </w:div>
        <w:div w:id="1741126949">
          <w:marLeft w:val="0"/>
          <w:marRight w:val="0"/>
          <w:marTop w:val="0"/>
          <w:marBottom w:val="0"/>
          <w:divBdr>
            <w:top w:val="none" w:sz="0" w:space="0" w:color="auto"/>
            <w:left w:val="none" w:sz="0" w:space="0" w:color="auto"/>
            <w:bottom w:val="none" w:sz="0" w:space="0" w:color="auto"/>
            <w:right w:val="none" w:sz="0" w:space="0" w:color="auto"/>
          </w:divBdr>
          <w:divsChild>
            <w:div w:id="1049306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16795">
      <w:bodyDiv w:val="1"/>
      <w:marLeft w:val="0"/>
      <w:marRight w:val="0"/>
      <w:marTop w:val="0"/>
      <w:marBottom w:val="0"/>
      <w:divBdr>
        <w:top w:val="none" w:sz="0" w:space="0" w:color="auto"/>
        <w:left w:val="none" w:sz="0" w:space="0" w:color="auto"/>
        <w:bottom w:val="none" w:sz="0" w:space="0" w:color="auto"/>
        <w:right w:val="none" w:sz="0" w:space="0" w:color="auto"/>
      </w:divBdr>
    </w:div>
    <w:div w:id="299043158">
      <w:bodyDiv w:val="1"/>
      <w:marLeft w:val="0"/>
      <w:marRight w:val="0"/>
      <w:marTop w:val="0"/>
      <w:marBottom w:val="0"/>
      <w:divBdr>
        <w:top w:val="none" w:sz="0" w:space="0" w:color="auto"/>
        <w:left w:val="none" w:sz="0" w:space="0" w:color="auto"/>
        <w:bottom w:val="none" w:sz="0" w:space="0" w:color="auto"/>
        <w:right w:val="none" w:sz="0" w:space="0" w:color="auto"/>
      </w:divBdr>
      <w:divsChild>
        <w:div w:id="869300216">
          <w:marLeft w:val="0"/>
          <w:marRight w:val="0"/>
          <w:marTop w:val="0"/>
          <w:marBottom w:val="0"/>
          <w:divBdr>
            <w:top w:val="none" w:sz="0" w:space="0" w:color="auto"/>
            <w:left w:val="none" w:sz="0" w:space="0" w:color="auto"/>
            <w:bottom w:val="none" w:sz="0" w:space="0" w:color="auto"/>
            <w:right w:val="none" w:sz="0" w:space="0" w:color="auto"/>
          </w:divBdr>
        </w:div>
        <w:div w:id="59839172">
          <w:marLeft w:val="0"/>
          <w:marRight w:val="0"/>
          <w:marTop w:val="0"/>
          <w:marBottom w:val="0"/>
          <w:divBdr>
            <w:top w:val="none" w:sz="0" w:space="0" w:color="auto"/>
            <w:left w:val="none" w:sz="0" w:space="0" w:color="auto"/>
            <w:bottom w:val="none" w:sz="0" w:space="0" w:color="auto"/>
            <w:right w:val="none" w:sz="0" w:space="0" w:color="auto"/>
          </w:divBdr>
        </w:div>
        <w:div w:id="106855665">
          <w:marLeft w:val="0"/>
          <w:marRight w:val="0"/>
          <w:marTop w:val="0"/>
          <w:marBottom w:val="0"/>
          <w:divBdr>
            <w:top w:val="none" w:sz="0" w:space="0" w:color="auto"/>
            <w:left w:val="none" w:sz="0" w:space="0" w:color="auto"/>
            <w:bottom w:val="none" w:sz="0" w:space="0" w:color="auto"/>
            <w:right w:val="none" w:sz="0" w:space="0" w:color="auto"/>
          </w:divBdr>
        </w:div>
        <w:div w:id="1238594659">
          <w:marLeft w:val="0"/>
          <w:marRight w:val="0"/>
          <w:marTop w:val="0"/>
          <w:marBottom w:val="0"/>
          <w:divBdr>
            <w:top w:val="none" w:sz="0" w:space="0" w:color="auto"/>
            <w:left w:val="none" w:sz="0" w:space="0" w:color="auto"/>
            <w:bottom w:val="none" w:sz="0" w:space="0" w:color="auto"/>
            <w:right w:val="none" w:sz="0" w:space="0" w:color="auto"/>
          </w:divBdr>
        </w:div>
      </w:divsChild>
    </w:div>
    <w:div w:id="360400822">
      <w:bodyDiv w:val="1"/>
      <w:marLeft w:val="0"/>
      <w:marRight w:val="0"/>
      <w:marTop w:val="0"/>
      <w:marBottom w:val="0"/>
      <w:divBdr>
        <w:top w:val="none" w:sz="0" w:space="0" w:color="auto"/>
        <w:left w:val="none" w:sz="0" w:space="0" w:color="auto"/>
        <w:bottom w:val="none" w:sz="0" w:space="0" w:color="auto"/>
        <w:right w:val="none" w:sz="0" w:space="0" w:color="auto"/>
      </w:divBdr>
      <w:divsChild>
        <w:div w:id="49421921">
          <w:marLeft w:val="0"/>
          <w:marRight w:val="0"/>
          <w:marTop w:val="480"/>
          <w:marBottom w:val="240"/>
          <w:divBdr>
            <w:top w:val="none" w:sz="0" w:space="0" w:color="auto"/>
            <w:left w:val="none" w:sz="0" w:space="0" w:color="auto"/>
            <w:bottom w:val="none" w:sz="0" w:space="0" w:color="auto"/>
            <w:right w:val="none" w:sz="0" w:space="0" w:color="auto"/>
          </w:divBdr>
        </w:div>
        <w:div w:id="1925263891">
          <w:marLeft w:val="0"/>
          <w:marRight w:val="0"/>
          <w:marTop w:val="0"/>
          <w:marBottom w:val="567"/>
          <w:divBdr>
            <w:top w:val="none" w:sz="0" w:space="0" w:color="auto"/>
            <w:left w:val="none" w:sz="0" w:space="0" w:color="auto"/>
            <w:bottom w:val="none" w:sz="0" w:space="0" w:color="auto"/>
            <w:right w:val="none" w:sz="0" w:space="0" w:color="auto"/>
          </w:divBdr>
        </w:div>
      </w:divsChild>
    </w:div>
    <w:div w:id="581136723">
      <w:bodyDiv w:val="1"/>
      <w:marLeft w:val="0"/>
      <w:marRight w:val="0"/>
      <w:marTop w:val="0"/>
      <w:marBottom w:val="0"/>
      <w:divBdr>
        <w:top w:val="none" w:sz="0" w:space="0" w:color="auto"/>
        <w:left w:val="none" w:sz="0" w:space="0" w:color="auto"/>
        <w:bottom w:val="none" w:sz="0" w:space="0" w:color="auto"/>
        <w:right w:val="none" w:sz="0" w:space="0" w:color="auto"/>
      </w:divBdr>
    </w:div>
    <w:div w:id="586110104">
      <w:bodyDiv w:val="1"/>
      <w:marLeft w:val="0"/>
      <w:marRight w:val="0"/>
      <w:marTop w:val="0"/>
      <w:marBottom w:val="0"/>
      <w:divBdr>
        <w:top w:val="none" w:sz="0" w:space="0" w:color="auto"/>
        <w:left w:val="none" w:sz="0" w:space="0" w:color="auto"/>
        <w:bottom w:val="none" w:sz="0" w:space="0" w:color="auto"/>
        <w:right w:val="none" w:sz="0" w:space="0" w:color="auto"/>
      </w:divBdr>
    </w:div>
    <w:div w:id="972322585">
      <w:bodyDiv w:val="1"/>
      <w:marLeft w:val="0"/>
      <w:marRight w:val="0"/>
      <w:marTop w:val="0"/>
      <w:marBottom w:val="0"/>
      <w:divBdr>
        <w:top w:val="none" w:sz="0" w:space="0" w:color="auto"/>
        <w:left w:val="none" w:sz="0" w:space="0" w:color="auto"/>
        <w:bottom w:val="none" w:sz="0" w:space="0" w:color="auto"/>
        <w:right w:val="none" w:sz="0" w:space="0" w:color="auto"/>
      </w:divBdr>
    </w:div>
    <w:div w:id="1273778006">
      <w:bodyDiv w:val="1"/>
      <w:marLeft w:val="0"/>
      <w:marRight w:val="0"/>
      <w:marTop w:val="0"/>
      <w:marBottom w:val="0"/>
      <w:divBdr>
        <w:top w:val="none" w:sz="0" w:space="0" w:color="auto"/>
        <w:left w:val="none" w:sz="0" w:space="0" w:color="auto"/>
        <w:bottom w:val="none" w:sz="0" w:space="0" w:color="auto"/>
        <w:right w:val="none" w:sz="0" w:space="0" w:color="auto"/>
      </w:divBdr>
    </w:div>
    <w:div w:id="1444617187">
      <w:bodyDiv w:val="1"/>
      <w:marLeft w:val="0"/>
      <w:marRight w:val="0"/>
      <w:marTop w:val="0"/>
      <w:marBottom w:val="0"/>
      <w:divBdr>
        <w:top w:val="none" w:sz="0" w:space="0" w:color="auto"/>
        <w:left w:val="none" w:sz="0" w:space="0" w:color="auto"/>
        <w:bottom w:val="none" w:sz="0" w:space="0" w:color="auto"/>
        <w:right w:val="none" w:sz="0" w:space="0" w:color="auto"/>
      </w:divBdr>
    </w:div>
    <w:div w:id="15367709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microsoft.com/office/2019/05/relationships/documenttasks" Target="documenttasks/documenttasks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documenttasks/documenttasks1.xml><?xml version="1.0" encoding="utf-8"?>
<t:Tasks xmlns:t="http://schemas.microsoft.com/office/tasks/2019/documenttasks" xmlns:oel="http://schemas.microsoft.com/office/2019/extlst">
  <t:Task id="{F0C79F69-38AA-42E7-B5AA-C03261EE7844}">
    <t:Anchor>
      <t:Comment id="791895378"/>
    </t:Anchor>
    <t:History>
      <t:Event id="{3803F335-DA59-4BB3-B55C-35DF5AF8F71C}" time="2024-03-26T12:18:31.022Z">
        <t:Attribution userId="S::karina.eglite-miezite@ic.iem.gov.lv::72022f07-474d-4e79-8489-3e025d80ae39" userProvider="AD" userName="Karīna Eglīte-Miezīte"/>
        <t:Anchor>
          <t:Comment id="791895378"/>
        </t:Anchor>
        <t:Create/>
      </t:Event>
      <t:Event id="{307FD855-72C9-445A-9983-4F2FFBFA04ED}" time="2024-03-26T12:18:31.022Z">
        <t:Attribution userId="S::karina.eglite-miezite@ic.iem.gov.lv::72022f07-474d-4e79-8489-3e025d80ae39" userProvider="AD" userName="Karīna Eglīte-Miezīte"/>
        <t:Anchor>
          <t:Comment id="791895378"/>
        </t:Anchor>
        <t:Assign userId="S::valdis.stupans@ic.iem.gov.lv::d2770f02-f12f-4b18-8ec5-7ea3b1e7c053" userProvider="AD" userName="Valdis Stupāns"/>
      </t:Event>
      <t:Event id="{7CA30CE5-E33B-4C4A-98FA-D478522B8834}" time="2024-03-26T12:18:31.022Z">
        <t:Attribution userId="S::karina.eglite-miezite@ic.iem.gov.lv::72022f07-474d-4e79-8489-3e025d80ae39" userProvider="AD" userName="Karīna Eglīte-Miezīte"/>
        <t:Anchor>
          <t:Comment id="791895378"/>
        </t:Anchor>
        <t:SetTitle title="@Valdis Stupāns Lūdzu precizēt"/>
      </t:Event>
    </t:History>
  </t:Task>
  <t:Task id="{6838962E-E2E8-43E7-8B98-21AAFC21D388}">
    <t:Anchor>
      <t:Comment id="1243578253"/>
    </t:Anchor>
    <t:History>
      <t:Event id="{6576CE5B-9448-4344-8169-1B2A11BBCABF}" time="2024-03-26T12:21:41.21Z">
        <t:Attribution userId="S::karina.eglite-miezite@ic.iem.gov.lv::72022f07-474d-4e79-8489-3e025d80ae39" userProvider="AD" userName="Karīna Eglīte-Miezīte"/>
        <t:Anchor>
          <t:Comment id="1243578253"/>
        </t:Anchor>
        <t:Create/>
      </t:Event>
      <t:Event id="{24C3BC69-7C9D-456B-A72E-12DEEB18D3C0}" time="2024-03-26T12:21:41.21Z">
        <t:Attribution userId="S::karina.eglite-miezite@ic.iem.gov.lv::72022f07-474d-4e79-8489-3e025d80ae39" userProvider="AD" userName="Karīna Eglīte-Miezīte"/>
        <t:Anchor>
          <t:Comment id="1243578253"/>
        </t:Anchor>
        <t:Assign userId="S::liene.vida@ic.iem.gov.lv::cf6c37f5-a5d1-4cdc-9c5d-a91deefa5952" userProvider="AD" userName="Liene Vida"/>
      </t:Event>
      <t:Event id="{09FCBA47-1A5B-49A8-B751-5B4C3B03E7DD}" time="2024-03-26T12:21:41.21Z">
        <t:Attribution userId="S::karina.eglite-miezite@ic.iem.gov.lv::72022f07-474d-4e79-8489-3e025d80ae39" userProvider="AD" userName="Karīna Eglīte-Miezīte"/>
        <t:Anchor>
          <t:Comment id="1243578253"/>
        </t:Anchor>
        <t:SetTitle title="@Liene Vida Ielikt korekto nosaukumu"/>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eb1dd503-748d-4e82-befc-cdfc1d100097">
      <UserInfo>
        <DisplayName>Juris Melderis</DisplayName>
        <AccountId>17</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s" ma:contentTypeID="0x010100E49DAA1412FF0345BB3951BE0821C02C" ma:contentTypeVersion="10" ma:contentTypeDescription="Izveidot jaunu dokumentu." ma:contentTypeScope="" ma:versionID="ea79a60fd746f1ca36c182d0900d4a9e">
  <xsd:schema xmlns:xsd="http://www.w3.org/2001/XMLSchema" xmlns:xs="http://www.w3.org/2001/XMLSchema" xmlns:p="http://schemas.microsoft.com/office/2006/metadata/properties" xmlns:ns2="21a4d1b7-a829-481b-86a0-068a9eaea828" xmlns:ns3="eb1dd503-748d-4e82-befc-cdfc1d100097" targetNamespace="http://schemas.microsoft.com/office/2006/metadata/properties" ma:root="true" ma:fieldsID="57be0a76b136b21cdf1e1af050b873e2" ns2:_="" ns3:_="">
    <xsd:import namespace="21a4d1b7-a829-481b-86a0-068a9eaea828"/>
    <xsd:import namespace="eb1dd503-748d-4e82-befc-cdfc1d10009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a4d1b7-a829-481b-86a0-068a9eaea8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b1dd503-748d-4e82-befc-cdfc1d100097" elementFormDefault="qualified">
    <xsd:import namespace="http://schemas.microsoft.com/office/2006/documentManagement/types"/>
    <xsd:import namespace="http://schemas.microsoft.com/office/infopath/2007/PartnerControls"/>
    <xsd:element name="SharedWithUsers" ma:index="12" nillable="true" ma:displayName="Koplietots a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Koplietots ar: detalizēt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atura tips"/>
        <xsd:element ref="dc:title" minOccurs="0" maxOccurs="1" ma:index="4" ma:displayName="Virsrakst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3F6659-589D-462B-B1EB-C2812D87EE6B}">
  <ds:schemaRefs>
    <ds:schemaRef ds:uri="http://schemas.microsoft.com/office/2006/metadata/properties"/>
    <ds:schemaRef ds:uri="http://schemas.microsoft.com/office/infopath/2007/PartnerControls"/>
    <ds:schemaRef ds:uri="eb1dd503-748d-4e82-befc-cdfc1d100097"/>
  </ds:schemaRefs>
</ds:datastoreItem>
</file>

<file path=customXml/itemProps2.xml><?xml version="1.0" encoding="utf-8"?>
<ds:datastoreItem xmlns:ds="http://schemas.openxmlformats.org/officeDocument/2006/customXml" ds:itemID="{BDE52C6C-A5B0-4016-AF77-2D227B33CC01}">
  <ds:schemaRefs>
    <ds:schemaRef ds:uri="http://schemas.openxmlformats.org/officeDocument/2006/bibliography"/>
  </ds:schemaRefs>
</ds:datastoreItem>
</file>

<file path=customXml/itemProps3.xml><?xml version="1.0" encoding="utf-8"?>
<ds:datastoreItem xmlns:ds="http://schemas.openxmlformats.org/officeDocument/2006/customXml" ds:itemID="{B3CCB521-D9DF-44A5-8043-7B68BED5C662}">
  <ds:schemaRefs>
    <ds:schemaRef ds:uri="http://schemas.microsoft.com/sharepoint/v3/contenttype/forms"/>
  </ds:schemaRefs>
</ds:datastoreItem>
</file>

<file path=customXml/itemProps4.xml><?xml version="1.0" encoding="utf-8"?>
<ds:datastoreItem xmlns:ds="http://schemas.openxmlformats.org/officeDocument/2006/customXml" ds:itemID="{DF78C64C-F941-4998-87A3-F9284AE521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a4d1b7-a829-481b-86a0-068a9eaea828"/>
    <ds:schemaRef ds:uri="eb1dd503-748d-4e82-befc-cdfc1d1000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10</Pages>
  <Words>18004</Words>
  <Characters>10263</Characters>
  <Application>Microsoft Office Word</Application>
  <DocSecurity>0</DocSecurity>
  <Lines>85</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Evita Truhanova</dc:creator>
  <cp:keywords/>
  <dc:description/>
  <cp:lastModifiedBy>Sandra Linina</cp:lastModifiedBy>
  <cp:revision>15</cp:revision>
  <cp:lastPrinted>2023-11-07T12:41:00Z</cp:lastPrinted>
  <dcterms:created xsi:type="dcterms:W3CDTF">2026-01-05T09:19:00Z</dcterms:created>
  <dcterms:modified xsi:type="dcterms:W3CDTF">2026-01-30T11:06:00Z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0x010100E49DAA1412FF0345BB3951BE0821C02C</vt:lpwstr>
  </property>
  <property fmtid="{D5CDD505-2E9C-101B-9397-08002B2CF9AE}" pid="3" name="MediaServiceImageTags">
    <vt:lpwstr/>
  </property>
</Properties>
</file>