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CF5A02" w14:textId="3C253E72" w:rsidR="00283146" w:rsidRPr="00E7490C" w:rsidRDefault="00283146" w:rsidP="00283146">
      <w:pPr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Times New Roman" w:hAnsi="Times New Roman" w:cs="Times New Roman"/>
          <w:sz w:val="28"/>
          <w:szCs w:val="28"/>
        </w:rPr>
      </w:pPr>
      <w:bookmarkStart w:id="0" w:name="_Hlk90283820"/>
      <w:r>
        <w:rPr>
          <w:rFonts w:ascii="Times New Roman" w:hAnsi="Times New Roman" w:cs="Times New Roman"/>
          <w:sz w:val="28"/>
          <w:szCs w:val="28"/>
        </w:rPr>
        <w:t>7</w:t>
      </w:r>
      <w:r w:rsidRPr="00E7490C">
        <w:rPr>
          <w:rFonts w:ascii="Times New Roman" w:hAnsi="Times New Roman" w:cs="Times New Roman"/>
          <w:sz w:val="28"/>
          <w:szCs w:val="28"/>
        </w:rPr>
        <w:t xml:space="preserve">. pielikums </w:t>
      </w:r>
    </w:p>
    <w:p w14:paraId="1FBCBE1E" w14:textId="77777777" w:rsidR="00283146" w:rsidRPr="00E7490C" w:rsidRDefault="00283146" w:rsidP="00283146">
      <w:pPr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Times New Roman" w:hAnsi="Times New Roman" w:cs="Times New Roman"/>
          <w:sz w:val="28"/>
          <w:szCs w:val="28"/>
        </w:rPr>
      </w:pPr>
      <w:r w:rsidRPr="00E7490C">
        <w:rPr>
          <w:rFonts w:ascii="Times New Roman" w:hAnsi="Times New Roman" w:cs="Times New Roman"/>
          <w:sz w:val="28"/>
          <w:szCs w:val="28"/>
        </w:rPr>
        <w:t xml:space="preserve">Ministru kabineta </w:t>
      </w:r>
    </w:p>
    <w:p w14:paraId="26D65200" w14:textId="77777777" w:rsidR="00283146" w:rsidRPr="00E7490C" w:rsidRDefault="00283146" w:rsidP="00283146">
      <w:pPr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Times New Roman" w:hAnsi="Times New Roman" w:cs="Times New Roman"/>
          <w:sz w:val="28"/>
          <w:szCs w:val="28"/>
        </w:rPr>
      </w:pPr>
      <w:r w:rsidRPr="00E7490C">
        <w:rPr>
          <w:rFonts w:ascii="Times New Roman" w:hAnsi="Times New Roman" w:cs="Times New Roman"/>
          <w:sz w:val="28"/>
          <w:szCs w:val="28"/>
        </w:rPr>
        <w:t>2025. gada 7. oktobra</w:t>
      </w:r>
    </w:p>
    <w:p w14:paraId="0714A052" w14:textId="77777777" w:rsidR="00283146" w:rsidRPr="00E7490C" w:rsidRDefault="00283146" w:rsidP="0028314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E7490C">
        <w:rPr>
          <w:rFonts w:ascii="Times New Roman" w:hAnsi="Times New Roman" w:cs="Times New Roman"/>
          <w:sz w:val="28"/>
          <w:szCs w:val="28"/>
        </w:rPr>
        <w:t xml:space="preserve">rīkojumam Nr. </w:t>
      </w:r>
      <w:r w:rsidRPr="00E7490C">
        <w:rPr>
          <w:rFonts w:ascii="Times New Roman" w:hAnsi="Times New Roman" w:cs="Times New Roman"/>
          <w:sz w:val="28"/>
          <w:szCs w:val="28"/>
        </w:rPr>
        <w:t>656</w:t>
      </w:r>
    </w:p>
    <w:bookmarkEnd w:id="0"/>
    <w:p w14:paraId="3D5726DB" w14:textId="77777777" w:rsidR="00283146" w:rsidRPr="00E7490C" w:rsidRDefault="00283146" w:rsidP="00283146">
      <w:pPr>
        <w:spacing w:after="0" w:line="240" w:lineRule="auto"/>
        <w:jc w:val="right"/>
        <w:rPr>
          <w:rFonts w:ascii="Times New Roman" w:hAnsi="Times New Roman" w:cs="Times New Roman"/>
          <w:color w:val="333333"/>
          <w:sz w:val="28"/>
          <w:szCs w:val="28"/>
        </w:rPr>
      </w:pPr>
    </w:p>
    <w:p w14:paraId="32CA480B" w14:textId="2613871A" w:rsidR="00051649" w:rsidRDefault="00283146" w:rsidP="0028314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283146">
        <w:rPr>
          <w:rFonts w:ascii="Times New Roman" w:eastAsia="Times New Roman" w:hAnsi="Times New Roman" w:cs="Times New Roman"/>
          <w:b/>
          <w:bCs/>
          <w:sz w:val="28"/>
          <w:szCs w:val="28"/>
        </w:rPr>
        <w:t>Zemkopības resora IKT infrastruktūras (LAD datu centrs) un koplietošanas drošības risinājumu un informācijas sistēmu kiberdrošības stiprināšana</w:t>
      </w:r>
    </w:p>
    <w:p w14:paraId="5632AA8D" w14:textId="77777777" w:rsidR="00283146" w:rsidRPr="00283146" w:rsidRDefault="00283146" w:rsidP="0028314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</w:rPr>
      </w:pPr>
    </w:p>
    <w:tbl>
      <w:tblPr>
        <w:tblStyle w:val="TableGrid"/>
        <w:tblW w:w="9067" w:type="dxa"/>
        <w:tblLook w:val="04A0" w:firstRow="1" w:lastRow="0" w:firstColumn="1" w:lastColumn="0" w:noHBand="0" w:noVBand="1"/>
      </w:tblPr>
      <w:tblGrid>
        <w:gridCol w:w="2357"/>
        <w:gridCol w:w="352"/>
        <w:gridCol w:w="3097"/>
        <w:gridCol w:w="1293"/>
        <w:gridCol w:w="1968"/>
      </w:tblGrid>
      <w:tr w:rsidR="001C2347" w14:paraId="41546E11" w14:textId="77777777" w:rsidTr="00283146">
        <w:tc>
          <w:tcPr>
            <w:tcW w:w="2357" w:type="dxa"/>
          </w:tcPr>
          <w:p w14:paraId="6ECD33AC" w14:textId="77777777" w:rsidR="00051649" w:rsidRDefault="00051649" w:rsidP="00283146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2DEFACD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Projekta īstenotājs</w:t>
            </w:r>
          </w:p>
        </w:tc>
        <w:tc>
          <w:tcPr>
            <w:tcW w:w="6710" w:type="dxa"/>
            <w:gridSpan w:val="4"/>
          </w:tcPr>
          <w:p w14:paraId="5144393B" w14:textId="32ED0682" w:rsidR="00051649" w:rsidRPr="00666F0E" w:rsidRDefault="00FF2405" w:rsidP="0028314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2DEFACD3">
              <w:rPr>
                <w:rFonts w:ascii="Times New Roman" w:eastAsia="Times New Roman" w:hAnsi="Times New Roman" w:cs="Times New Roman"/>
                <w:sz w:val="24"/>
                <w:szCs w:val="24"/>
              </w:rPr>
              <w:t>Zemkopības ministrija</w:t>
            </w:r>
            <w:r w:rsidR="007F1C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1C2347" w14:paraId="776C800D" w14:textId="77777777" w:rsidTr="00283146">
        <w:tc>
          <w:tcPr>
            <w:tcW w:w="2357" w:type="dxa"/>
          </w:tcPr>
          <w:p w14:paraId="5F0F4FA6" w14:textId="77777777" w:rsidR="00051649" w:rsidRDefault="00051649" w:rsidP="00283146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2DEFACD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Projekta nosaukums</w:t>
            </w:r>
          </w:p>
        </w:tc>
        <w:tc>
          <w:tcPr>
            <w:tcW w:w="6710" w:type="dxa"/>
            <w:gridSpan w:val="4"/>
          </w:tcPr>
          <w:p w14:paraId="696F8C76" w14:textId="72360E24" w:rsidR="00051649" w:rsidRPr="00666F0E" w:rsidRDefault="00FF2405" w:rsidP="0028314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2DEFACD3">
              <w:rPr>
                <w:rFonts w:ascii="Times New Roman" w:eastAsia="Times New Roman" w:hAnsi="Times New Roman" w:cs="Times New Roman"/>
                <w:sz w:val="24"/>
                <w:szCs w:val="24"/>
              </w:rPr>
              <w:t>Zemkopības resora IKT infrastruktūras (LAD</w:t>
            </w:r>
            <w:r w:rsidR="009E0BE4" w:rsidRPr="2DEFAC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datu centrs</w:t>
            </w:r>
            <w:r w:rsidRPr="2DEFACD3">
              <w:rPr>
                <w:rFonts w:ascii="Times New Roman" w:eastAsia="Times New Roman" w:hAnsi="Times New Roman" w:cs="Times New Roman"/>
                <w:sz w:val="24"/>
                <w:szCs w:val="24"/>
              </w:rPr>
              <w:t>) un</w:t>
            </w:r>
            <w:r w:rsidR="00C73798" w:rsidRPr="2DEFAC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koplietošanas drošības risinājumu un</w:t>
            </w:r>
            <w:r w:rsidRPr="2DEFAC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informācijas sistēmu kiberdrošības stiprināšana</w:t>
            </w:r>
            <w:r w:rsidR="007F1C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1C2347" w14:paraId="0AF8D505" w14:textId="77777777" w:rsidTr="00283146">
        <w:tc>
          <w:tcPr>
            <w:tcW w:w="2357" w:type="dxa"/>
          </w:tcPr>
          <w:p w14:paraId="18797639" w14:textId="77777777" w:rsidR="00051649" w:rsidRDefault="00051649" w:rsidP="00283146">
            <w:pP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2DEFACD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Finansējums </w:t>
            </w:r>
            <w:r w:rsidRPr="2DEFACD3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(euro)</w:t>
            </w:r>
          </w:p>
        </w:tc>
        <w:tc>
          <w:tcPr>
            <w:tcW w:w="6710" w:type="dxa"/>
            <w:gridSpan w:val="4"/>
          </w:tcPr>
          <w:p w14:paraId="06B93A28" w14:textId="5F10F7D4" w:rsidR="00051649" w:rsidRPr="00666F0E" w:rsidRDefault="00FF2405" w:rsidP="0028314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169775D6">
              <w:rPr>
                <w:rFonts w:ascii="Times New Roman" w:eastAsia="Times New Roman" w:hAnsi="Times New Roman" w:cs="Times New Roman"/>
                <w:sz w:val="24"/>
                <w:szCs w:val="24"/>
              </w:rPr>
              <w:t>400</w:t>
            </w:r>
            <w:r w:rsidR="007F1C0D" w:rsidRPr="169775D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169775D6">
              <w:rPr>
                <w:rFonts w:ascii="Times New Roman" w:eastAsia="Times New Roman" w:hAnsi="Times New Roman" w:cs="Times New Roman"/>
                <w:sz w:val="24"/>
                <w:szCs w:val="24"/>
              </w:rPr>
              <w:t>000</w:t>
            </w:r>
            <w:r w:rsidR="007F1C0D" w:rsidRPr="169775D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6E14E9B" w:rsidRPr="169775D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euro, tajā skaitā Eiropas Reģionālās attīstības fonda finansējums - 340 000 euro un nacionālais finansējums - 60 000 euro </w:t>
            </w:r>
          </w:p>
        </w:tc>
      </w:tr>
      <w:tr w:rsidR="00051649" w14:paraId="2BC9D1A0" w14:textId="77777777" w:rsidTr="00283146">
        <w:tc>
          <w:tcPr>
            <w:tcW w:w="9067" w:type="dxa"/>
            <w:gridSpan w:val="5"/>
          </w:tcPr>
          <w:p w14:paraId="0710D50C" w14:textId="1EC97DD5" w:rsidR="00051649" w:rsidRDefault="00051649" w:rsidP="00283146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2DEFACD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Projekta mērķis un risināmā problēma </w:t>
            </w:r>
            <w:r w:rsidRPr="2DEFACD3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r w:rsidRPr="2DEFACD3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līdz 1000 rakstu zīmēm)</w:t>
            </w:r>
            <w:r w:rsidR="007F1C0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</w:p>
        </w:tc>
      </w:tr>
      <w:tr w:rsidR="00051649" w14:paraId="3E281B18" w14:textId="77777777" w:rsidTr="00283146">
        <w:tc>
          <w:tcPr>
            <w:tcW w:w="9067" w:type="dxa"/>
            <w:gridSpan w:val="5"/>
          </w:tcPr>
          <w:p w14:paraId="787BBDAA" w14:textId="7D06E07D" w:rsidR="00051649" w:rsidRPr="003C3CCA" w:rsidRDefault="0FE0D23D" w:rsidP="0028314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2DEFACD3">
              <w:rPr>
                <w:rFonts w:ascii="Times New Roman" w:eastAsia="Times New Roman" w:hAnsi="Times New Roman" w:cs="Times New Roman"/>
                <w:sz w:val="24"/>
                <w:szCs w:val="24"/>
              </w:rPr>
              <w:t>Zemkopības resora koplietošanas datu centra</w:t>
            </w:r>
            <w:r w:rsidR="2DC2D507" w:rsidRPr="2DEFAC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(LAD </w:t>
            </w:r>
            <w:r w:rsidR="3B8F7E82" w:rsidRPr="2DEFAC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datu centrs </w:t>
            </w:r>
            <w:r w:rsidR="2DC2D507" w:rsidRPr="2DEFACD3">
              <w:rPr>
                <w:rFonts w:ascii="Times New Roman" w:eastAsia="Times New Roman" w:hAnsi="Times New Roman" w:cs="Times New Roman"/>
                <w:sz w:val="24"/>
                <w:szCs w:val="24"/>
              </w:rPr>
              <w:t>– valsts datu apstrādes mākoņa infrastrukt</w:t>
            </w:r>
            <w:r w:rsidR="64F22518" w:rsidRPr="2DEFACD3">
              <w:rPr>
                <w:rFonts w:ascii="Times New Roman" w:eastAsia="Times New Roman" w:hAnsi="Times New Roman" w:cs="Times New Roman"/>
                <w:sz w:val="24"/>
                <w:szCs w:val="24"/>
              </w:rPr>
              <w:t>ūra</w:t>
            </w:r>
            <w:r w:rsidR="47A638B2" w:rsidRPr="2DEFACD3">
              <w:rPr>
                <w:rFonts w:ascii="Times New Roman" w:eastAsia="Times New Roman" w:hAnsi="Times New Roman" w:cs="Times New Roman"/>
                <w:sz w:val="24"/>
                <w:szCs w:val="24"/>
              </w:rPr>
              <w:t>/kritiskā infrastruktūra</w:t>
            </w:r>
            <w:r w:rsidR="64F22518" w:rsidRPr="2DEFACD3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  <w:r w:rsidRPr="2DEFAC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ietvaros tiek nodrošināta un attīstī</w:t>
            </w:r>
            <w:r w:rsidR="24368FDC">
              <w:rPr>
                <w:rFonts w:ascii="Times New Roman" w:eastAsia="Times New Roman" w:hAnsi="Times New Roman" w:cs="Times New Roman"/>
                <w:sz w:val="24"/>
                <w:szCs w:val="24"/>
              </w:rPr>
              <w:t>t</w:t>
            </w:r>
            <w:r w:rsidRPr="2DEFACD3">
              <w:rPr>
                <w:rFonts w:ascii="Times New Roman" w:eastAsia="Times New Roman" w:hAnsi="Times New Roman" w:cs="Times New Roman"/>
                <w:sz w:val="24"/>
                <w:szCs w:val="24"/>
              </w:rPr>
              <w:t>a centralizē</w:t>
            </w:r>
            <w:r w:rsidR="1749FEBC" w:rsidRPr="2DEFACD3">
              <w:rPr>
                <w:rFonts w:ascii="Times New Roman" w:eastAsia="Times New Roman" w:hAnsi="Times New Roman" w:cs="Times New Roman"/>
                <w:sz w:val="24"/>
                <w:szCs w:val="24"/>
              </w:rPr>
              <w:t>ta I</w:t>
            </w:r>
            <w:r w:rsidR="64F22518" w:rsidRPr="2DEFACD3">
              <w:rPr>
                <w:rFonts w:ascii="Times New Roman" w:eastAsia="Times New Roman" w:hAnsi="Times New Roman" w:cs="Times New Roman"/>
                <w:sz w:val="24"/>
                <w:szCs w:val="24"/>
              </w:rPr>
              <w:t>K</w:t>
            </w:r>
            <w:r w:rsidR="1749FEBC" w:rsidRPr="2DEFACD3">
              <w:rPr>
                <w:rFonts w:ascii="Times New Roman" w:eastAsia="Times New Roman" w:hAnsi="Times New Roman" w:cs="Times New Roman"/>
                <w:sz w:val="24"/>
                <w:szCs w:val="24"/>
              </w:rPr>
              <w:t>T</w:t>
            </w:r>
            <w:r w:rsidR="64F22518" w:rsidRPr="2DEFAC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serveru</w:t>
            </w:r>
            <w:r w:rsidR="1749FEBC" w:rsidRPr="2DEFAC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infrastruktūra un virtualizācijas platforma</w:t>
            </w:r>
            <w:r w:rsidR="15A9768E" w:rsidRPr="2DEFAC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Centralizētas datu centra platformas ietvaros tiek ieviesti un attīstīti </w:t>
            </w:r>
            <w:r w:rsidR="7D8E5457" w:rsidRPr="2DEFAC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kopēji drošības pārvaldības risinājumi, tai skaitā, </w:t>
            </w:r>
            <w:r w:rsidR="2D3DBEF4" w:rsidRPr="6891F9C5">
              <w:rPr>
                <w:rFonts w:ascii="Times New Roman" w:eastAsia="Times New Roman" w:hAnsi="Times New Roman" w:cs="Times New Roman"/>
                <w:sz w:val="24"/>
                <w:szCs w:val="24"/>
              </w:rPr>
              <w:t>centralizēts datu centra ugunsmūra risinājums ar virtuālu privāto ugunsmūru (VDOM) atbalstu,</w:t>
            </w:r>
            <w:r w:rsidR="19089426" w:rsidRPr="6891F9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un ugunsmūra notikumu drošības analīzes </w:t>
            </w:r>
            <w:r w:rsidR="24368FDC" w:rsidRPr="6891F9C5">
              <w:rPr>
                <w:rFonts w:ascii="Times New Roman" w:eastAsia="Times New Roman" w:hAnsi="Times New Roman" w:cs="Times New Roman"/>
                <w:sz w:val="24"/>
                <w:szCs w:val="24"/>
              </w:rPr>
              <w:t>risinājumu</w:t>
            </w:r>
            <w:r w:rsidR="19089426" w:rsidRPr="6891F9C5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="2D3DBEF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7D8E5457" w:rsidRPr="003855A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augstas </w:t>
            </w:r>
            <w:r w:rsidR="1A663BE6" w:rsidRPr="003855A2">
              <w:rPr>
                <w:rFonts w:ascii="Times New Roman" w:eastAsia="Times New Roman" w:hAnsi="Times New Roman" w:cs="Times New Roman"/>
                <w:sz w:val="24"/>
                <w:szCs w:val="24"/>
              </w:rPr>
              <w:t>pieejamības skaitļošanas un datu uzglabāšanas serveru virtualizācijas infrastruktūra</w:t>
            </w:r>
            <w:r w:rsidR="1A663BE6" w:rsidRPr="2DEFAC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="1A663BE6" w:rsidRPr="6891F9C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High</w:t>
            </w:r>
            <w:proofErr w:type="spellEnd"/>
            <w:r w:rsidR="1A663BE6" w:rsidRPr="6891F9C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="1A663BE6" w:rsidRPr="6891F9C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Avalaibility</w:t>
            </w:r>
            <w:proofErr w:type="spellEnd"/>
            <w:r w:rsidR="1A663BE6" w:rsidRPr="6891F9C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="1A663BE6" w:rsidRPr="6891F9C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infrastruckture</w:t>
            </w:r>
            <w:proofErr w:type="spellEnd"/>
            <w:r w:rsidR="1A663BE6" w:rsidRPr="2DEFACD3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  <w:r w:rsidR="51732B8B" w:rsidRPr="2DEFACD3">
              <w:rPr>
                <w:rFonts w:ascii="Times New Roman" w:eastAsia="Times New Roman" w:hAnsi="Times New Roman" w:cs="Times New Roman"/>
                <w:sz w:val="24"/>
                <w:szCs w:val="24"/>
              </w:rPr>
              <w:t>, SIEM</w:t>
            </w:r>
            <w:r w:rsidR="00ED402C">
              <w:rPr>
                <w:rStyle w:val="FootnoteReference"/>
                <w:rFonts w:ascii="Times New Roman" w:eastAsia="Times New Roman" w:hAnsi="Times New Roman" w:cs="Times New Roman"/>
                <w:sz w:val="24"/>
                <w:szCs w:val="24"/>
              </w:rPr>
              <w:footnoteReference w:id="2"/>
            </w:r>
            <w:r w:rsidR="51732B8B" w:rsidRPr="2DEFAC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PAM, </w:t>
            </w:r>
            <w:r w:rsidR="26CB0AF3" w:rsidRPr="2DEFACD3">
              <w:rPr>
                <w:rFonts w:ascii="Times New Roman" w:eastAsia="Times New Roman" w:hAnsi="Times New Roman" w:cs="Times New Roman"/>
                <w:sz w:val="24"/>
                <w:szCs w:val="24"/>
              </w:rPr>
              <w:t>VPN, MFA un citi risinājumi.</w:t>
            </w:r>
            <w:r w:rsidR="24368F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BD0D0EB" w:rsidRPr="003C3CC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051649" w14:paraId="6DD5EF3E" w14:textId="77777777" w:rsidTr="00283146">
        <w:tc>
          <w:tcPr>
            <w:tcW w:w="9067" w:type="dxa"/>
            <w:gridSpan w:val="5"/>
          </w:tcPr>
          <w:p w14:paraId="23A436C5" w14:textId="4A92AA38" w:rsidR="00051649" w:rsidRPr="00915C4C" w:rsidRDefault="00051649" w:rsidP="0028314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2DEFACD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Galvenās projekta darbības</w:t>
            </w:r>
            <w:r w:rsidR="008626AC" w:rsidRPr="2DEFACD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un ieguvumi </w:t>
            </w:r>
            <w:r w:rsidR="5867DD07" w:rsidRPr="2DEFACD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(</w:t>
            </w:r>
            <w:r w:rsidR="5867DD07" w:rsidRPr="2DEFACD3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līdz 1000 rakstu zīmēm)</w:t>
            </w:r>
          </w:p>
        </w:tc>
      </w:tr>
      <w:tr w:rsidR="00051649" w14:paraId="0F8471C2" w14:textId="77777777" w:rsidTr="00283146">
        <w:tc>
          <w:tcPr>
            <w:tcW w:w="9067" w:type="dxa"/>
            <w:gridSpan w:val="5"/>
          </w:tcPr>
          <w:p w14:paraId="7AE82FAE" w14:textId="5A2A0688" w:rsidR="00861C32" w:rsidRPr="000F74DE" w:rsidRDefault="00A76DDA" w:rsidP="0028314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2DEFACD3">
              <w:rPr>
                <w:rFonts w:ascii="Times New Roman" w:eastAsia="Times New Roman" w:hAnsi="Times New Roman" w:cs="Times New Roman"/>
                <w:sz w:val="24"/>
                <w:szCs w:val="24"/>
              </w:rPr>
              <w:t>Darbības:</w:t>
            </w:r>
            <w:r w:rsidR="007F1C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14:paraId="08C736AA" w14:textId="00D4C2B1" w:rsidR="0004428E" w:rsidRDefault="00A75FD4" w:rsidP="00283146">
            <w:pPr>
              <w:pStyle w:val="ListParagraph"/>
              <w:numPr>
                <w:ilvl w:val="0"/>
                <w:numId w:val="9"/>
              </w:numPr>
              <w:ind w:left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75F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LAD </w:t>
            </w:r>
            <w:r w:rsidR="002E6470">
              <w:rPr>
                <w:rFonts w:ascii="Times New Roman" w:eastAsia="Times New Roman" w:hAnsi="Times New Roman" w:cs="Times New Roman"/>
                <w:sz w:val="24"/>
                <w:szCs w:val="24"/>
              </w:rPr>
              <w:t>datu centra</w:t>
            </w:r>
            <w:r w:rsidRPr="00A75F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infrastruktūras centrālā ugunsmūra pamata funkcionalitātes licenču un ražotāja atbalsta darbības pagarināšana</w:t>
            </w:r>
            <w:r w:rsidR="000442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un </w:t>
            </w:r>
            <w:r w:rsidR="0004428E" w:rsidRPr="00A75FD4">
              <w:rPr>
                <w:rFonts w:ascii="Times New Roman" w:eastAsia="Times New Roman" w:hAnsi="Times New Roman" w:cs="Times New Roman"/>
                <w:sz w:val="24"/>
                <w:szCs w:val="24"/>
              </w:rPr>
              <w:t>notikumu analītikas licenču darbības pagarināšana</w:t>
            </w:r>
            <w:r w:rsidR="0073611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līdz projekta beigām</w:t>
            </w:r>
            <w:r w:rsidR="002E41B6">
              <w:rPr>
                <w:rFonts w:ascii="Times New Roman" w:eastAsia="Times New Roman" w:hAnsi="Times New Roman" w:cs="Times New Roman"/>
                <w:sz w:val="24"/>
                <w:szCs w:val="24"/>
              </w:rPr>
              <w:t>;</w:t>
            </w:r>
          </w:p>
          <w:p w14:paraId="39F7F3D7" w14:textId="09B415E7" w:rsidR="00B55199" w:rsidRPr="00A75FD4" w:rsidRDefault="00692483" w:rsidP="00283146">
            <w:pPr>
              <w:pStyle w:val="ListParagraph"/>
              <w:numPr>
                <w:ilvl w:val="0"/>
                <w:numId w:val="9"/>
              </w:numPr>
              <w:ind w:left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Citu LAD datu centra </w:t>
            </w:r>
            <w:r w:rsidR="009B1FA6">
              <w:rPr>
                <w:rFonts w:ascii="Times New Roman" w:eastAsia="Times New Roman" w:hAnsi="Times New Roman" w:cs="Times New Roman"/>
                <w:sz w:val="24"/>
                <w:szCs w:val="24"/>
              </w:rPr>
              <w:t>infrastruktūras ri</w:t>
            </w:r>
            <w:r w:rsidR="00F450D1">
              <w:rPr>
                <w:rFonts w:ascii="Times New Roman" w:eastAsia="Times New Roman" w:hAnsi="Times New Roman" w:cs="Times New Roman"/>
                <w:sz w:val="24"/>
                <w:szCs w:val="24"/>
              </w:rPr>
              <w:t>sinājumu</w:t>
            </w:r>
            <w:r w:rsidR="009B1FA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F450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kiberdrošības </w:t>
            </w:r>
            <w:r w:rsidR="00283D7A">
              <w:rPr>
                <w:rFonts w:ascii="Times New Roman" w:eastAsia="Times New Roman" w:hAnsi="Times New Roman" w:cs="Times New Roman"/>
                <w:sz w:val="24"/>
                <w:szCs w:val="24"/>
              </w:rPr>
              <w:t>pielietojamības paplašināšan</w:t>
            </w:r>
            <w:r w:rsidR="00B30462">
              <w:rPr>
                <w:rFonts w:ascii="Times New Roman" w:eastAsia="Times New Roman" w:hAnsi="Times New Roman" w:cs="Times New Roman"/>
                <w:sz w:val="24"/>
                <w:szCs w:val="24"/>
              </w:rPr>
              <w:t>a</w:t>
            </w:r>
            <w:r w:rsidR="00283D7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</w:t>
            </w:r>
            <w:r w:rsidR="0004428E" w:rsidRPr="0004428E">
              <w:rPr>
                <w:rFonts w:ascii="Times New Roman" w:eastAsia="Times New Roman" w:hAnsi="Times New Roman" w:cs="Times New Roman"/>
                <w:sz w:val="24"/>
                <w:szCs w:val="24"/>
              </w:rPr>
              <w:t>SIEM, PAM, VPN, MFA</w:t>
            </w:r>
            <w:r w:rsidR="000442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04428E">
              <w:rPr>
                <w:rFonts w:ascii="Times New Roman" w:eastAsia="Times New Roman" w:hAnsi="Times New Roman" w:cs="Times New Roman"/>
                <w:sz w:val="24"/>
                <w:szCs w:val="24"/>
              </w:rPr>
              <w:t>u.c</w:t>
            </w:r>
            <w:proofErr w:type="spellEnd"/>
            <w:r w:rsidR="0004428E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  <w:r w:rsidR="00A86344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4D784FFF" w14:textId="313D5D37" w:rsidR="00091FDE" w:rsidRPr="000F74DE" w:rsidRDefault="00091FDE" w:rsidP="0028314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2DEFACD3">
              <w:rPr>
                <w:rFonts w:ascii="Times New Roman" w:eastAsia="Times New Roman" w:hAnsi="Times New Roman" w:cs="Times New Roman"/>
                <w:sz w:val="24"/>
                <w:szCs w:val="24"/>
              </w:rPr>
              <w:t>Ieguvumi:</w:t>
            </w:r>
            <w:r w:rsidR="007F1C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14:paraId="27AB9B94" w14:textId="576390D8" w:rsidR="00091FDE" w:rsidRPr="000F74DE" w:rsidRDefault="00091FDE" w:rsidP="00283146">
            <w:pPr>
              <w:pStyle w:val="ListParagraph"/>
              <w:numPr>
                <w:ilvl w:val="0"/>
                <w:numId w:val="7"/>
              </w:numPr>
              <w:ind w:left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2DEFACD3">
              <w:rPr>
                <w:rFonts w:ascii="Times New Roman" w:eastAsia="Times New Roman" w:hAnsi="Times New Roman" w:cs="Times New Roman"/>
                <w:sz w:val="24"/>
                <w:szCs w:val="24"/>
              </w:rPr>
              <w:t>Paaugstināts esošais kiberdrošības līmenis</w:t>
            </w:r>
            <w:r w:rsidR="007F1C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; </w:t>
            </w:r>
          </w:p>
          <w:p w14:paraId="76B8182D" w14:textId="177E77B3" w:rsidR="005E1738" w:rsidRPr="00B30462" w:rsidRDefault="00091FDE" w:rsidP="00283146">
            <w:pPr>
              <w:pStyle w:val="ListParagraph"/>
              <w:numPr>
                <w:ilvl w:val="0"/>
                <w:numId w:val="7"/>
              </w:numPr>
              <w:ind w:left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2DEFAC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Stiprināta informācijas sistēmu noturība pret </w:t>
            </w:r>
            <w:proofErr w:type="spellStart"/>
            <w:r w:rsidRPr="2DEFACD3">
              <w:rPr>
                <w:rFonts w:ascii="Times New Roman" w:eastAsia="Times New Roman" w:hAnsi="Times New Roman" w:cs="Times New Roman"/>
                <w:sz w:val="24"/>
                <w:szCs w:val="24"/>
              </w:rPr>
              <w:t>kiberdraudiem</w:t>
            </w:r>
            <w:proofErr w:type="spellEnd"/>
            <w:r w:rsidR="007F1C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</w:p>
        </w:tc>
      </w:tr>
      <w:tr w:rsidR="00051649" w14:paraId="72F72172" w14:textId="77777777" w:rsidTr="00283146">
        <w:tc>
          <w:tcPr>
            <w:tcW w:w="9067" w:type="dxa"/>
            <w:gridSpan w:val="5"/>
          </w:tcPr>
          <w:p w14:paraId="670CD93F" w14:textId="140381E4" w:rsidR="00051649" w:rsidRDefault="00051649" w:rsidP="00283146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2DEFACD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Sasniedzamie rezultāti</w:t>
            </w:r>
            <w:r w:rsidRPr="2DEFACD3">
              <w:rPr>
                <w:rStyle w:val="FootnoteReference"/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footnoteReference w:id="3"/>
            </w:r>
          </w:p>
        </w:tc>
      </w:tr>
      <w:tr w:rsidR="001C2347" w14:paraId="38CEF9CD" w14:textId="77777777" w:rsidTr="00283146">
        <w:tc>
          <w:tcPr>
            <w:tcW w:w="2709" w:type="dxa"/>
            <w:gridSpan w:val="2"/>
          </w:tcPr>
          <w:p w14:paraId="42624B79" w14:textId="11A819C0" w:rsidR="00051649" w:rsidRDefault="00051649" w:rsidP="00283146">
            <w:pPr>
              <w:jc w:val="both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2D5177">
              <w:rPr>
                <w:rFonts w:ascii="Times New Roman" w:eastAsia="Times New Roman" w:hAnsi="Times New Roman" w:cs="Times New Roman"/>
                <w:color w:val="414142"/>
                <w:kern w:val="0"/>
                <w:sz w:val="16"/>
                <w:szCs w:val="16"/>
                <w:lang w:eastAsia="lv-LV"/>
                <w14:ligatures w14:val="none"/>
              </w:rPr>
              <w:t xml:space="preserve">Projekta </w:t>
            </w:r>
            <w:r w:rsidRPr="001F536D">
              <w:rPr>
                <w:rFonts w:ascii="Times New Roman" w:eastAsia="Times New Roman" w:hAnsi="Times New Roman" w:cs="Times New Roman"/>
                <w:color w:val="414142"/>
                <w:kern w:val="0"/>
                <w:sz w:val="16"/>
                <w:szCs w:val="16"/>
                <w:lang w:eastAsia="lv-LV"/>
                <w14:ligatures w14:val="none"/>
              </w:rPr>
              <w:t>sasniedzamie rezultāti</w:t>
            </w:r>
            <w:r w:rsidR="007F1C0D">
              <w:rPr>
                <w:rFonts w:ascii="Times New Roman" w:eastAsia="Times New Roman" w:hAnsi="Times New Roman" w:cs="Times New Roman"/>
                <w:color w:val="414142"/>
                <w:kern w:val="0"/>
                <w:sz w:val="16"/>
                <w:szCs w:val="16"/>
                <w:lang w:eastAsia="lv-LV"/>
                <w14:ligatures w14:val="none"/>
              </w:rPr>
              <w:t xml:space="preserve"> </w:t>
            </w:r>
          </w:p>
        </w:tc>
        <w:tc>
          <w:tcPr>
            <w:tcW w:w="3097" w:type="dxa"/>
          </w:tcPr>
          <w:p w14:paraId="4FF63EC4" w14:textId="2C08A824" w:rsidR="00051649" w:rsidRDefault="001C2347" w:rsidP="00283146">
            <w:pPr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color w:val="414142"/>
                <w:kern w:val="0"/>
                <w:sz w:val="16"/>
                <w:szCs w:val="16"/>
                <w:lang w:eastAsia="lv-LV"/>
                <w14:ligatures w14:val="none"/>
              </w:rPr>
              <w:t>Rezultāta r</w:t>
            </w:r>
            <w:r w:rsidR="00051649" w:rsidRPr="002D5177">
              <w:rPr>
                <w:rFonts w:ascii="Times New Roman" w:eastAsia="Times New Roman" w:hAnsi="Times New Roman" w:cs="Times New Roman"/>
                <w:color w:val="414142"/>
                <w:kern w:val="0"/>
                <w:sz w:val="16"/>
                <w:szCs w:val="16"/>
                <w:lang w:eastAsia="lv-LV"/>
                <w14:ligatures w14:val="none"/>
              </w:rPr>
              <w:t>ādītāja mērī</w:t>
            </w:r>
            <w:r w:rsidR="00937A47">
              <w:rPr>
                <w:rFonts w:ascii="Times New Roman" w:eastAsia="Times New Roman" w:hAnsi="Times New Roman" w:cs="Times New Roman"/>
                <w:color w:val="414142"/>
                <w:kern w:val="0"/>
                <w:sz w:val="16"/>
                <w:szCs w:val="16"/>
                <w:lang w:eastAsia="lv-LV"/>
                <w14:ligatures w14:val="none"/>
              </w:rPr>
              <w:t xml:space="preserve">jums </w:t>
            </w:r>
            <w:r w:rsidR="00051649" w:rsidRPr="002D5177">
              <w:rPr>
                <w:rFonts w:ascii="Times New Roman" w:eastAsia="Times New Roman" w:hAnsi="Times New Roman" w:cs="Times New Roman"/>
                <w:color w:val="414142"/>
                <w:kern w:val="0"/>
                <w:sz w:val="16"/>
                <w:szCs w:val="16"/>
                <w:lang w:eastAsia="lv-LV"/>
                <w14:ligatures w14:val="none"/>
              </w:rPr>
              <w:t>(iekļaujot norādi par to, kas un kā tiek mērīts)</w:t>
            </w:r>
            <w:r w:rsidR="007F1C0D">
              <w:rPr>
                <w:rFonts w:ascii="Times New Roman" w:eastAsia="Times New Roman" w:hAnsi="Times New Roman" w:cs="Times New Roman"/>
                <w:color w:val="414142"/>
                <w:kern w:val="0"/>
                <w:sz w:val="16"/>
                <w:szCs w:val="16"/>
                <w:lang w:eastAsia="lv-LV"/>
                <w14:ligatures w14:val="none"/>
              </w:rPr>
              <w:t xml:space="preserve"> </w:t>
            </w:r>
          </w:p>
        </w:tc>
        <w:tc>
          <w:tcPr>
            <w:tcW w:w="1293" w:type="dxa"/>
          </w:tcPr>
          <w:p w14:paraId="34D2CEEE" w14:textId="7C0304BD" w:rsidR="00051649" w:rsidRDefault="00051649" w:rsidP="00283146">
            <w:pPr>
              <w:rPr>
                <w:rFonts w:ascii="Times New Roman" w:eastAsia="Times New Roman" w:hAnsi="Times New Roman" w:cs="Times New Roman"/>
                <w:color w:val="414142"/>
                <w:sz w:val="16"/>
                <w:szCs w:val="16"/>
                <w:lang w:eastAsia="lv-LV"/>
              </w:rPr>
            </w:pPr>
            <w:r w:rsidRPr="002D5177">
              <w:rPr>
                <w:rFonts w:ascii="Times New Roman" w:eastAsia="Times New Roman" w:hAnsi="Times New Roman" w:cs="Times New Roman"/>
                <w:color w:val="414142"/>
                <w:kern w:val="0"/>
                <w:sz w:val="16"/>
                <w:szCs w:val="16"/>
                <w:lang w:eastAsia="lv-LV"/>
                <w14:ligatures w14:val="none"/>
              </w:rPr>
              <w:t>Vērtība (esošā un plānotā)</w:t>
            </w:r>
            <w:r w:rsidR="007F1C0D">
              <w:rPr>
                <w:rFonts w:ascii="Times New Roman" w:eastAsia="Times New Roman" w:hAnsi="Times New Roman" w:cs="Times New Roman"/>
                <w:color w:val="414142"/>
                <w:kern w:val="0"/>
                <w:sz w:val="16"/>
                <w:szCs w:val="16"/>
                <w:lang w:eastAsia="lv-LV"/>
                <w14:ligatures w14:val="none"/>
              </w:rPr>
              <w:t xml:space="preserve"> </w:t>
            </w:r>
          </w:p>
        </w:tc>
        <w:tc>
          <w:tcPr>
            <w:tcW w:w="1968" w:type="dxa"/>
          </w:tcPr>
          <w:p w14:paraId="78DC5C54" w14:textId="1AD9AE83" w:rsidR="00051649" w:rsidRDefault="00051649" w:rsidP="00283146">
            <w:pPr>
              <w:jc w:val="both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2D5177">
              <w:rPr>
                <w:rFonts w:ascii="Times New Roman" w:eastAsia="Times New Roman" w:hAnsi="Times New Roman" w:cs="Times New Roman"/>
                <w:color w:val="414142"/>
                <w:kern w:val="0"/>
                <w:sz w:val="16"/>
                <w:szCs w:val="16"/>
                <w:lang w:eastAsia="lv-LV"/>
                <w14:ligatures w14:val="none"/>
              </w:rPr>
              <w:t>Sasniegšanas laiks (gads)</w:t>
            </w:r>
            <w:r w:rsidR="007F1C0D">
              <w:rPr>
                <w:rFonts w:ascii="Times New Roman" w:eastAsia="Times New Roman" w:hAnsi="Times New Roman" w:cs="Times New Roman"/>
                <w:color w:val="414142"/>
                <w:kern w:val="0"/>
                <w:sz w:val="16"/>
                <w:szCs w:val="16"/>
                <w:lang w:eastAsia="lv-LV"/>
                <w14:ligatures w14:val="none"/>
              </w:rPr>
              <w:t xml:space="preserve"> </w:t>
            </w:r>
          </w:p>
        </w:tc>
      </w:tr>
      <w:tr w:rsidR="001C2347" w:rsidRPr="00E8422E" w14:paraId="41145344" w14:textId="77777777" w:rsidTr="00283146">
        <w:tc>
          <w:tcPr>
            <w:tcW w:w="2709" w:type="dxa"/>
            <w:gridSpan w:val="2"/>
          </w:tcPr>
          <w:p w14:paraId="77520DE7" w14:textId="59465AF3" w:rsidR="00051649" w:rsidRPr="00595CDA" w:rsidRDefault="00D34972" w:rsidP="00283146">
            <w:pPr>
              <w:pStyle w:val="ListParagraph"/>
              <w:numPr>
                <w:ilvl w:val="0"/>
                <w:numId w:val="5"/>
              </w:numPr>
              <w:ind w:left="0"/>
              <w:jc w:val="both"/>
              <w:rPr>
                <w:rFonts w:ascii="Times New Roman" w:eastAsia="Times New Roman" w:hAnsi="Times New Roman" w:cs="Times New Roman"/>
                <w:color w:val="7F7F7F" w:themeColor="text1" w:themeTint="80"/>
                <w:sz w:val="24"/>
                <w:szCs w:val="24"/>
              </w:rPr>
            </w:pPr>
            <w:r w:rsidRPr="00595CDA">
              <w:rPr>
                <w:rFonts w:ascii="Times New Roman" w:eastAsia="Times New Roman" w:hAnsi="Times New Roman" w:cs="Times New Roman"/>
                <w:sz w:val="24"/>
                <w:szCs w:val="24"/>
              </w:rPr>
              <w:t>Papildināta LAD datu centra IKT infrastruktūra</w:t>
            </w:r>
            <w:r w:rsidR="007F1C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097" w:type="dxa"/>
          </w:tcPr>
          <w:p w14:paraId="21EC4E5B" w14:textId="3C6E9D3E" w:rsidR="00051649" w:rsidRPr="00E8422E" w:rsidRDefault="00ED3CBC" w:rsidP="0028314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" w:name="OLE_LINK27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Centralizētā datu centra ugunsmūra</w:t>
            </w:r>
            <w:r w:rsidR="005833D4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="005002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notikumu analīzes iespēj</w:t>
            </w:r>
            <w:bookmarkEnd w:id="1"/>
            <w:r w:rsidR="00AD4768">
              <w:rPr>
                <w:rFonts w:ascii="Times New Roman" w:eastAsia="Times New Roman" w:hAnsi="Times New Roman" w:cs="Times New Roman"/>
                <w:sz w:val="24"/>
                <w:szCs w:val="24"/>
              </w:rPr>
              <w:t>u</w:t>
            </w:r>
            <w:r w:rsidR="003B5A2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stiprināšana</w:t>
            </w:r>
            <w:r w:rsidR="005833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un </w:t>
            </w:r>
            <w:r w:rsidR="00DC4180">
              <w:rPr>
                <w:rFonts w:ascii="Times New Roman" w:eastAsia="Times New Roman" w:hAnsi="Times New Roman" w:cs="Times New Roman"/>
                <w:sz w:val="24"/>
                <w:szCs w:val="24"/>
              </w:rPr>
              <w:t>infra</w:t>
            </w:r>
            <w:r w:rsidR="00531E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struktūras </w:t>
            </w:r>
            <w:r w:rsidR="00790772">
              <w:rPr>
                <w:rFonts w:ascii="Times New Roman" w:eastAsia="Times New Roman" w:hAnsi="Times New Roman" w:cs="Times New Roman"/>
                <w:sz w:val="24"/>
                <w:szCs w:val="24"/>
              </w:rPr>
              <w:t>kibe</w:t>
            </w:r>
            <w:r w:rsidR="00036BE8">
              <w:rPr>
                <w:rFonts w:ascii="Times New Roman" w:eastAsia="Times New Roman" w:hAnsi="Times New Roman" w:cs="Times New Roman"/>
                <w:sz w:val="24"/>
                <w:szCs w:val="24"/>
              </w:rPr>
              <w:t>r</w:t>
            </w:r>
            <w:r w:rsidR="0079077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drošības </w:t>
            </w:r>
            <w:r w:rsidR="00E71E2B">
              <w:rPr>
                <w:rFonts w:ascii="Times New Roman" w:eastAsia="Times New Roman" w:hAnsi="Times New Roman" w:cs="Times New Roman"/>
                <w:sz w:val="24"/>
                <w:szCs w:val="24"/>
              </w:rPr>
              <w:t>risinājumu paplašin</w:t>
            </w:r>
            <w:r w:rsidR="00036BE8">
              <w:rPr>
                <w:rFonts w:ascii="Times New Roman" w:eastAsia="Times New Roman" w:hAnsi="Times New Roman" w:cs="Times New Roman"/>
                <w:sz w:val="24"/>
                <w:szCs w:val="24"/>
              </w:rPr>
              <w:t>āšana</w:t>
            </w:r>
            <w:r w:rsidR="005E675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AD47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9D77E9">
              <w:rPr>
                <w:rFonts w:ascii="Times New Roman" w:eastAsia="Times New Roman" w:hAnsi="Times New Roman" w:cs="Times New Roman"/>
                <w:sz w:val="24"/>
                <w:szCs w:val="24"/>
              </w:rPr>
              <w:t>(iestāžu skaits)</w:t>
            </w:r>
          </w:p>
        </w:tc>
        <w:tc>
          <w:tcPr>
            <w:tcW w:w="1293" w:type="dxa"/>
          </w:tcPr>
          <w:p w14:paraId="0186C138" w14:textId="182A817A" w:rsidR="00051649" w:rsidRPr="00E8422E" w:rsidRDefault="00A436C4" w:rsidP="0028314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Esošā vērtība - </w:t>
            </w:r>
            <w:r w:rsidR="00835A9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5C25A1">
              <w:rPr>
                <w:rFonts w:ascii="Times New Roman" w:eastAsia="Times New Roman" w:hAnsi="Times New Roman" w:cs="Times New Roman"/>
                <w:sz w:val="24"/>
                <w:szCs w:val="24"/>
              </w:rPr>
              <w:t>, plān</w:t>
            </w:r>
            <w:r w:rsidR="00835A9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otā vērtība - </w:t>
            </w:r>
            <w:r w:rsidR="00F65AAF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68" w:type="dxa"/>
          </w:tcPr>
          <w:p w14:paraId="29AF31C0" w14:textId="15DF0542" w:rsidR="00051649" w:rsidRPr="00E8422E" w:rsidRDefault="003D1894" w:rsidP="0028314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2DEFACD3">
              <w:rPr>
                <w:rFonts w:ascii="Times New Roman" w:eastAsia="Times New Roman" w:hAnsi="Times New Roman" w:cs="Times New Roman"/>
                <w:sz w:val="24"/>
                <w:szCs w:val="24"/>
              </w:rPr>
              <w:t>202</w:t>
            </w:r>
            <w:r w:rsidR="002B6EC8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051649" w14:paraId="458D6E1E" w14:textId="77777777" w:rsidTr="00283146">
        <w:tc>
          <w:tcPr>
            <w:tcW w:w="9067" w:type="dxa"/>
            <w:gridSpan w:val="5"/>
          </w:tcPr>
          <w:p w14:paraId="262DC93A" w14:textId="6A5AC1EE" w:rsidR="00051649" w:rsidRDefault="33CE1CD8" w:rsidP="0028314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2DEFACD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IKT risinājumu uzskaitījums (i</w:t>
            </w:r>
            <w:r w:rsidR="00051649" w:rsidRPr="2DEFACD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znākuma rādītāji</w:t>
            </w:r>
            <w:r w:rsidR="00051649" w:rsidRPr="2DEFACD3">
              <w:rPr>
                <w:rStyle w:val="FootnoteReference"/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footnoteReference w:id="4"/>
            </w:r>
            <w:r w:rsidR="766F4A40" w:rsidRPr="2DEFACD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) </w:t>
            </w:r>
          </w:p>
        </w:tc>
      </w:tr>
      <w:tr w:rsidR="00C712C4" w14:paraId="0A663F77" w14:textId="77777777" w:rsidTr="00283146">
        <w:tc>
          <w:tcPr>
            <w:tcW w:w="9067" w:type="dxa"/>
            <w:gridSpan w:val="5"/>
          </w:tcPr>
          <w:p w14:paraId="62EB70D9" w14:textId="6FE8ADBB" w:rsidR="00C712C4" w:rsidRPr="00F92342" w:rsidRDefault="00915626" w:rsidP="00283146">
            <w:pPr>
              <w:pStyle w:val="ListParagraph"/>
              <w:numPr>
                <w:ilvl w:val="0"/>
                <w:numId w:val="6"/>
              </w:numPr>
              <w:ind w:left="0"/>
              <w:jc w:val="both"/>
              <w:rPr>
                <w:rFonts w:ascii="Times New Roman" w:eastAsia="Times New Roman" w:hAnsi="Times New Roman" w:cs="Times New Roman"/>
                <w:color w:val="7F7F7F" w:themeColor="text1" w:themeTint="80"/>
                <w:sz w:val="24"/>
                <w:szCs w:val="24"/>
              </w:rPr>
            </w:pPr>
            <w:r w:rsidRPr="00F9234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P</w:t>
            </w:r>
            <w:r w:rsidR="000A727D" w:rsidRPr="00F92342">
              <w:rPr>
                <w:rFonts w:ascii="Times New Roman" w:eastAsia="Times New Roman" w:hAnsi="Times New Roman" w:cs="Times New Roman"/>
                <w:sz w:val="24"/>
                <w:szCs w:val="24"/>
              </w:rPr>
              <w:t>apildināt</w:t>
            </w:r>
            <w:r w:rsidR="002325B8" w:rsidRPr="00F9234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 </w:t>
            </w:r>
            <w:r w:rsidR="00FD4E6E">
              <w:rPr>
                <w:rFonts w:ascii="Times New Roman" w:eastAsia="Times New Roman" w:hAnsi="Times New Roman" w:cs="Times New Roman"/>
                <w:sz w:val="24"/>
                <w:szCs w:val="24"/>
              </w:rPr>
              <w:t>z</w:t>
            </w:r>
            <w:r w:rsidR="002325B8" w:rsidRPr="00F92342">
              <w:rPr>
                <w:rFonts w:ascii="Times New Roman" w:eastAsia="Times New Roman" w:hAnsi="Times New Roman" w:cs="Times New Roman"/>
                <w:sz w:val="24"/>
                <w:szCs w:val="24"/>
              </w:rPr>
              <w:t>emkopības resora koplietošanas datu centra (</w:t>
            </w:r>
            <w:r w:rsidR="00581EF7" w:rsidRPr="00F92342">
              <w:rPr>
                <w:rFonts w:ascii="Times New Roman" w:eastAsia="Times New Roman" w:hAnsi="Times New Roman" w:cs="Times New Roman"/>
                <w:sz w:val="24"/>
                <w:szCs w:val="24"/>
              </w:rPr>
              <w:t>LAD datu centra kritiskā infrastruktū</w:t>
            </w:r>
            <w:r w:rsidR="002F45B4" w:rsidRPr="00F92342">
              <w:rPr>
                <w:rFonts w:ascii="Times New Roman" w:eastAsia="Times New Roman" w:hAnsi="Times New Roman" w:cs="Times New Roman"/>
                <w:sz w:val="24"/>
                <w:szCs w:val="24"/>
              </w:rPr>
              <w:t>r</w:t>
            </w:r>
            <w:r w:rsidR="00581EF7" w:rsidRPr="00F9234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a) </w:t>
            </w:r>
            <w:r w:rsidR="000329F8" w:rsidRPr="00F92342">
              <w:rPr>
                <w:rFonts w:ascii="Times New Roman" w:eastAsia="Times New Roman" w:hAnsi="Times New Roman" w:cs="Times New Roman"/>
                <w:sz w:val="24"/>
                <w:szCs w:val="24"/>
              </w:rPr>
              <w:t>tehniskie</w:t>
            </w:r>
            <w:r w:rsidR="000A727D" w:rsidRPr="00F9234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4E106D" w:rsidRPr="00F92342">
              <w:rPr>
                <w:rFonts w:ascii="Times New Roman" w:eastAsia="Times New Roman" w:hAnsi="Times New Roman" w:cs="Times New Roman"/>
                <w:sz w:val="24"/>
                <w:szCs w:val="24"/>
              </w:rPr>
              <w:t>resursi</w:t>
            </w:r>
            <w:r w:rsidR="007F1C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</w:p>
          <w:p w14:paraId="5B63454B" w14:textId="3E6C9EA7" w:rsidR="00223C83" w:rsidRPr="00F92342" w:rsidRDefault="00D410BF" w:rsidP="00283146">
            <w:pPr>
              <w:pStyle w:val="ListParagraph"/>
              <w:numPr>
                <w:ilvl w:val="0"/>
                <w:numId w:val="6"/>
              </w:numPr>
              <w:ind w:left="0"/>
              <w:jc w:val="both"/>
              <w:rPr>
                <w:rFonts w:ascii="Times New Roman" w:eastAsia="Times New Roman" w:hAnsi="Times New Roman" w:cs="Times New Roman"/>
                <w:color w:val="7F7F7F" w:themeColor="text1" w:themeTint="80"/>
                <w:sz w:val="24"/>
                <w:szCs w:val="24"/>
              </w:rPr>
            </w:pPr>
            <w:r w:rsidRPr="00F92342">
              <w:rPr>
                <w:rFonts w:ascii="Times New Roman" w:eastAsia="Times New Roman" w:hAnsi="Times New Roman" w:cs="Times New Roman"/>
                <w:sz w:val="24"/>
                <w:szCs w:val="24"/>
              </w:rPr>
              <w:t>Paaugstināts zemkopības resora iestāžu informācijas sistēmu drošības līmenis</w:t>
            </w:r>
            <w:r w:rsidR="00AE5420" w:rsidRPr="00F9234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un noturība </w:t>
            </w:r>
            <w:r w:rsidR="006123B3" w:rsidRPr="00F92342">
              <w:rPr>
                <w:rFonts w:ascii="Times New Roman" w:eastAsia="Times New Roman" w:hAnsi="Times New Roman" w:cs="Times New Roman"/>
                <w:sz w:val="24"/>
                <w:szCs w:val="24"/>
              </w:rPr>
              <w:t>pret sistēmu pieejamības un darbības riskiem.</w:t>
            </w:r>
            <w:r w:rsidR="007F1C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051649" w14:paraId="7A121F80" w14:textId="77777777" w:rsidTr="00283146">
        <w:tc>
          <w:tcPr>
            <w:tcW w:w="9067" w:type="dxa"/>
            <w:gridSpan w:val="5"/>
          </w:tcPr>
          <w:p w14:paraId="03F8C7B5" w14:textId="77777777" w:rsidR="00051649" w:rsidRDefault="00051649" w:rsidP="00283146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2DEFACD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Indikatīvie sadarbības partneri </w:t>
            </w:r>
            <w:r w:rsidRPr="2DEFACD3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(ja attiecināms)</w:t>
            </w:r>
          </w:p>
        </w:tc>
      </w:tr>
      <w:tr w:rsidR="00051649" w14:paraId="1611E06B" w14:textId="77777777" w:rsidTr="00283146">
        <w:tc>
          <w:tcPr>
            <w:tcW w:w="9067" w:type="dxa"/>
            <w:gridSpan w:val="5"/>
          </w:tcPr>
          <w:p w14:paraId="244F6CE9" w14:textId="3E33DF59" w:rsidR="00051649" w:rsidRPr="00FF2405" w:rsidRDefault="00FF2405" w:rsidP="0028314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2DEFACD3">
              <w:rPr>
                <w:rFonts w:ascii="Times New Roman" w:eastAsia="Times New Roman" w:hAnsi="Times New Roman" w:cs="Times New Roman"/>
                <w:sz w:val="24"/>
                <w:szCs w:val="24"/>
              </w:rPr>
              <w:t>Lauku atbalsta dienests</w:t>
            </w:r>
          </w:p>
        </w:tc>
      </w:tr>
      <w:tr w:rsidR="00051649" w14:paraId="5F1D7107" w14:textId="77777777" w:rsidTr="00283146">
        <w:tc>
          <w:tcPr>
            <w:tcW w:w="9067" w:type="dxa"/>
            <w:gridSpan w:val="5"/>
          </w:tcPr>
          <w:p w14:paraId="46DB1E12" w14:textId="1046DF56" w:rsidR="00051649" w:rsidRDefault="00051649" w:rsidP="0028314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2DEFACD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Cita būtiska informācija </w:t>
            </w:r>
            <w:r w:rsidR="38EB02D3" w:rsidRPr="2DEFACD3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(tajā skaitā, informācija par projekt</w:t>
            </w:r>
            <w:r w:rsidR="68D6FB97" w:rsidRPr="2DEFACD3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a</w:t>
            </w:r>
            <w:r w:rsidR="38EB02D3" w:rsidRPr="2DEFACD3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rezultātu </w:t>
            </w:r>
            <w:r w:rsidR="1D743FC9" w:rsidRPr="2DEFACD3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uzturēšanu)</w:t>
            </w:r>
          </w:p>
        </w:tc>
      </w:tr>
      <w:tr w:rsidR="00B552FE" w14:paraId="2CCB652D" w14:textId="77777777" w:rsidTr="00283146">
        <w:tc>
          <w:tcPr>
            <w:tcW w:w="9067" w:type="dxa"/>
            <w:gridSpan w:val="5"/>
          </w:tcPr>
          <w:p w14:paraId="7B60696D" w14:textId="17DD6C76" w:rsidR="00FA396B" w:rsidRDefault="00555F2E" w:rsidP="0028314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2DEFAC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LAD datu centra infrastruktūras </w:t>
            </w:r>
            <w:r w:rsidR="002F1CFA">
              <w:rPr>
                <w:rFonts w:ascii="Times New Roman" w:eastAsia="Times New Roman" w:hAnsi="Times New Roman" w:cs="Times New Roman"/>
                <w:sz w:val="24"/>
                <w:szCs w:val="24"/>
              </w:rPr>
              <w:t>centrālā ugunsmūra uzturēšana un attīstība</w:t>
            </w:r>
            <w:r w:rsidR="000D3C94" w:rsidRPr="2DEFAC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113EA5" w:rsidRPr="2DEFAC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nodrošinās visus platformā izmitināto informācijas sistēmu un virtuālo serveru nodrošinājumu ar augstas </w:t>
            </w:r>
            <w:r w:rsidR="002F1CFA">
              <w:rPr>
                <w:rFonts w:ascii="Times New Roman" w:eastAsia="Times New Roman" w:hAnsi="Times New Roman" w:cs="Times New Roman"/>
                <w:sz w:val="24"/>
                <w:szCs w:val="24"/>
              </w:rPr>
              <w:t>drošības līmeni un ārējā datu pārraides tīkla perimetra aizsardzību</w:t>
            </w:r>
            <w:r w:rsidR="00113EA5" w:rsidRPr="2DEFAC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5C1988" w:rsidRPr="2DEFACD3">
              <w:rPr>
                <w:rFonts w:ascii="Times New Roman" w:eastAsia="Times New Roman" w:hAnsi="Times New Roman" w:cs="Times New Roman"/>
                <w:sz w:val="24"/>
                <w:szCs w:val="24"/>
              </w:rPr>
              <w:t>pret darbības un pieejamības riskiem.</w:t>
            </w:r>
            <w:r w:rsidR="007F1C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14:paraId="2F3678A4" w14:textId="00E99AD6" w:rsidR="00FA396B" w:rsidRDefault="1D94F866" w:rsidP="0028314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6891F9C5">
              <w:rPr>
                <w:rFonts w:ascii="Times New Roman" w:eastAsia="Times New Roman" w:hAnsi="Times New Roman" w:cs="Times New Roman"/>
                <w:sz w:val="24"/>
                <w:szCs w:val="24"/>
              </w:rPr>
              <w:t>Projekta rezultātu uzturēšana</w:t>
            </w:r>
            <w:r w:rsidR="3AFF6770" w:rsidRPr="6891F9C5">
              <w:rPr>
                <w:rFonts w:ascii="Times New Roman" w:eastAsia="Times New Roman" w:hAnsi="Times New Roman" w:cs="Times New Roman"/>
                <w:sz w:val="24"/>
                <w:szCs w:val="24"/>
              </w:rPr>
              <w:t>i</w:t>
            </w:r>
            <w:r w:rsidRPr="6891F9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būs nepieciešam</w:t>
            </w:r>
            <w:r w:rsidR="200D4C44" w:rsidRPr="6891F9C5">
              <w:rPr>
                <w:rFonts w:ascii="Times New Roman" w:eastAsia="Times New Roman" w:hAnsi="Times New Roman" w:cs="Times New Roman"/>
                <w:sz w:val="24"/>
                <w:szCs w:val="24"/>
              </w:rPr>
              <w:t>s finansējums</w:t>
            </w:r>
            <w:r w:rsidRPr="6891F9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13CAB799" w:rsidRPr="6891F9C5">
              <w:rPr>
                <w:rFonts w:ascii="Times New Roman" w:eastAsia="Times New Roman" w:hAnsi="Times New Roman" w:cs="Times New Roman"/>
                <w:sz w:val="24"/>
                <w:szCs w:val="24"/>
              </w:rPr>
              <w:t>indikatīvi</w:t>
            </w:r>
            <w:r w:rsidR="24368FDC" w:rsidRPr="6891F9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305C29A2" w:rsidRPr="6891F9C5">
              <w:rPr>
                <w:rFonts w:ascii="Times New Roman" w:eastAsia="Times New Roman" w:hAnsi="Times New Roman" w:cs="Times New Roman"/>
                <w:sz w:val="24"/>
                <w:szCs w:val="24"/>
              </w:rPr>
              <w:t>86 000</w:t>
            </w:r>
            <w:r w:rsidR="24368FDC" w:rsidRPr="6891F9C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="0EDC95CA" w:rsidRPr="6891F9C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euro</w:t>
            </w:r>
            <w:r w:rsidR="0AED57A5" w:rsidRPr="6891F9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gadā</w:t>
            </w:r>
            <w:r w:rsidR="1EE46FEC" w:rsidRPr="6891F9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56A88E7B" w:rsidRPr="6891F9C5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="5A5718BB" w:rsidRPr="6891F9C5">
              <w:rPr>
                <w:rFonts w:ascii="Times New Roman" w:eastAsia="Times New Roman" w:hAnsi="Times New Roman" w:cs="Times New Roman"/>
                <w:sz w:val="24"/>
                <w:szCs w:val="24"/>
              </w:rPr>
              <w:t>FortiGate</w:t>
            </w:r>
            <w:proofErr w:type="spellEnd"/>
            <w:r w:rsidR="5A5718BB" w:rsidRPr="6891F9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5A5718BB" w:rsidRPr="6891F9C5">
              <w:rPr>
                <w:rFonts w:ascii="Times New Roman" w:eastAsia="Times New Roman" w:hAnsi="Times New Roman" w:cs="Times New Roman"/>
                <w:sz w:val="24"/>
                <w:szCs w:val="24"/>
              </w:rPr>
              <w:t>Firewall</w:t>
            </w:r>
            <w:proofErr w:type="spellEnd"/>
            <w:r w:rsidR="5A5718BB" w:rsidRPr="6891F9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1801F </w:t>
            </w:r>
            <w:proofErr w:type="spellStart"/>
            <w:r w:rsidR="5A5718BB" w:rsidRPr="6891F9C5">
              <w:rPr>
                <w:rFonts w:ascii="Times New Roman" w:eastAsia="Times New Roman" w:hAnsi="Times New Roman" w:cs="Times New Roman"/>
                <w:sz w:val="24"/>
                <w:szCs w:val="24"/>
              </w:rPr>
              <w:t>Ent</w:t>
            </w:r>
            <w:proofErr w:type="spellEnd"/>
            <w:r w:rsidR="5A5718BB" w:rsidRPr="6891F9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atbalsts uz gadu (ZM nozares centrālais ugunsmūris) </w:t>
            </w:r>
            <w:r w:rsidR="659C341B" w:rsidRPr="6891F9C5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  <w:r w:rsidR="5A5718BB" w:rsidRPr="6891F9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0 000 euro, </w:t>
            </w:r>
            <w:proofErr w:type="spellStart"/>
            <w:r w:rsidR="5A5718BB" w:rsidRPr="6891F9C5">
              <w:rPr>
                <w:rFonts w:ascii="Times New Roman" w:eastAsia="Times New Roman" w:hAnsi="Times New Roman" w:cs="Times New Roman"/>
                <w:sz w:val="24"/>
                <w:szCs w:val="24"/>
              </w:rPr>
              <w:t>FortiAnalyzer</w:t>
            </w:r>
            <w:proofErr w:type="spellEnd"/>
            <w:r w:rsidR="5A5718BB" w:rsidRPr="6891F9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analīzes risinājums </w:t>
            </w:r>
            <w:r w:rsidR="395AACF9" w:rsidRPr="6891F9C5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  <w:r w:rsidR="3FCEB681" w:rsidRPr="6891F9C5">
              <w:rPr>
                <w:rFonts w:ascii="Times New Roman" w:eastAsia="Times New Roman" w:hAnsi="Times New Roman" w:cs="Times New Roman"/>
                <w:sz w:val="24"/>
                <w:szCs w:val="24"/>
              </w:rPr>
              <w:t> 000 euro)</w:t>
            </w:r>
            <w:r w:rsidR="6CF35D86" w:rsidRPr="6891F9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kas pašreiz nav projekta īstenotāja rīcībā, tāpēc </w:t>
            </w:r>
            <w:r w:rsidR="64248E07" w:rsidRPr="6891F9C5">
              <w:rPr>
                <w:rFonts w:ascii="Times New Roman" w:eastAsia="Times New Roman" w:hAnsi="Times New Roman" w:cs="Times New Roman"/>
                <w:sz w:val="24"/>
                <w:szCs w:val="24"/>
              </w:rPr>
              <w:t>tiks pieprasīts normatīvajos aktos noteiktajā kārtībā</w:t>
            </w:r>
            <w:r w:rsidR="216EBC26" w:rsidRPr="6891F9C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3A74C58C" w14:textId="7071DC92" w:rsidR="00FA396B" w:rsidRPr="00555F2E" w:rsidRDefault="0B7D2399" w:rsidP="0028314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6891F9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Projekta ietvaros sniegtais atbalsts tiks izmantots finansējuma saņēmēja un sadarbības partnera valsts deleģēto funkciju </w:t>
            </w:r>
            <w:r w:rsidR="2EE91D93" w:rsidRPr="6891F9C5">
              <w:rPr>
                <w:rFonts w:ascii="Times New Roman" w:eastAsia="Times New Roman" w:hAnsi="Times New Roman" w:cs="Times New Roman"/>
                <w:sz w:val="24"/>
                <w:szCs w:val="24"/>
              </w:rPr>
              <w:t>izpildei, neveicot saimniecisko darbību. Atbalsts tiem nav kvalificējams kā atbalsts saimnieciskai darbībai, un attiecīgi projekts nav jāvērt</w:t>
            </w:r>
            <w:r w:rsidR="73AF26D4" w:rsidRPr="6891F9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ē atbilstoši Komercdarbības atbalsta kontroles likuma 5. pantā </w:t>
            </w:r>
            <w:r w:rsidR="0CB6F862" w:rsidRPr="6891F9C5">
              <w:rPr>
                <w:rFonts w:ascii="Times New Roman" w:eastAsia="Times New Roman" w:hAnsi="Times New Roman" w:cs="Times New Roman"/>
                <w:sz w:val="24"/>
                <w:szCs w:val="24"/>
              </w:rPr>
              <w:t>noteiktajām komercdarbības atbalstu raksturojošām pazīmēm.</w:t>
            </w:r>
          </w:p>
        </w:tc>
      </w:tr>
      <w:tr w:rsidR="00813AAA" w14:paraId="150D98EB" w14:textId="77777777" w:rsidTr="00283146">
        <w:tc>
          <w:tcPr>
            <w:tcW w:w="9067" w:type="dxa"/>
            <w:gridSpan w:val="5"/>
          </w:tcPr>
          <w:p w14:paraId="017232A5" w14:textId="67108D68" w:rsidR="00813AAA" w:rsidRPr="00F90589" w:rsidRDefault="55E44557" w:rsidP="00283146">
            <w:pPr>
              <w:rPr>
                <w:rFonts w:ascii="Times New Roman" w:eastAsia="Times New Roman" w:hAnsi="Times New Roman" w:cs="Times New Roman"/>
                <w:i/>
                <w:iCs/>
                <w:color w:val="404040" w:themeColor="text1" w:themeTint="BF"/>
                <w:sz w:val="24"/>
                <w:szCs w:val="24"/>
              </w:rPr>
            </w:pPr>
            <w:r w:rsidRPr="2DEFACD3">
              <w:rPr>
                <w:rFonts w:ascii="Times New Roman" w:eastAsia="Times New Roman" w:hAnsi="Times New Roman" w:cs="Times New Roman"/>
                <w:i/>
                <w:iCs/>
                <w:color w:val="404040" w:themeColor="text1" w:themeTint="BF"/>
                <w:sz w:val="24"/>
                <w:szCs w:val="24"/>
              </w:rPr>
              <w:t>N</w:t>
            </w:r>
            <w:r w:rsidR="00813AAA" w:rsidRPr="2DEFACD3">
              <w:rPr>
                <w:rFonts w:ascii="Times New Roman" w:eastAsia="Times New Roman" w:hAnsi="Times New Roman" w:cs="Times New Roman"/>
                <w:i/>
                <w:iCs/>
                <w:color w:val="404040" w:themeColor="text1" w:themeTint="BF"/>
                <w:sz w:val="24"/>
                <w:szCs w:val="24"/>
              </w:rPr>
              <w:t xml:space="preserve">orāde, </w:t>
            </w:r>
            <w:r w:rsidR="00690920" w:rsidRPr="2DEFACD3">
              <w:rPr>
                <w:rFonts w:ascii="Times New Roman" w:eastAsia="Times New Roman" w:hAnsi="Times New Roman" w:cs="Times New Roman"/>
                <w:i/>
                <w:iCs/>
                <w:color w:val="404040" w:themeColor="text1" w:themeTint="BF"/>
                <w:sz w:val="24"/>
                <w:szCs w:val="24"/>
              </w:rPr>
              <w:t>uz kuriem IKT risinājumiem attiecinā</w:t>
            </w:r>
            <w:r w:rsidR="00813AAA" w:rsidRPr="2DEFACD3">
              <w:rPr>
                <w:rFonts w:ascii="Times New Roman" w:eastAsia="Times New Roman" w:hAnsi="Times New Roman" w:cs="Times New Roman"/>
                <w:i/>
                <w:iCs/>
                <w:color w:val="404040" w:themeColor="text1" w:themeTint="BF"/>
                <w:sz w:val="24"/>
                <w:szCs w:val="24"/>
              </w:rPr>
              <w:t>mas</w:t>
            </w:r>
            <w:r w:rsidR="00F90589" w:rsidRPr="2DEFACD3">
              <w:rPr>
                <w:rFonts w:ascii="Times New Roman" w:eastAsia="Times New Roman" w:hAnsi="Times New Roman" w:cs="Times New Roman"/>
                <w:i/>
                <w:iCs/>
                <w:color w:val="404040" w:themeColor="text1" w:themeTint="BF"/>
                <w:sz w:val="24"/>
                <w:szCs w:val="24"/>
              </w:rPr>
              <w:t xml:space="preserve"> </w:t>
            </w:r>
            <w:r w:rsidR="471F1805" w:rsidRPr="2DEFACD3">
              <w:rPr>
                <w:rFonts w:ascii="Times New Roman" w:eastAsia="Times New Roman" w:hAnsi="Times New Roman" w:cs="Times New Roman"/>
                <w:i/>
                <w:iCs/>
                <w:color w:val="404040" w:themeColor="text1" w:themeTint="BF"/>
                <w:sz w:val="24"/>
                <w:szCs w:val="24"/>
              </w:rPr>
              <w:t>MK 04.07.2023. noteikumu Nr.</w:t>
            </w:r>
            <w:r w:rsidR="00F90589" w:rsidRPr="2DEFACD3">
              <w:rPr>
                <w:rFonts w:ascii="Times New Roman" w:eastAsia="Times New Roman" w:hAnsi="Times New Roman" w:cs="Times New Roman"/>
                <w:i/>
                <w:iCs/>
                <w:color w:val="404040" w:themeColor="text1" w:themeTint="BF"/>
                <w:sz w:val="24"/>
                <w:szCs w:val="24"/>
              </w:rPr>
              <w:t>368 prasības</w:t>
            </w:r>
            <w:r w:rsidR="44EF378F" w:rsidRPr="2DEFACD3">
              <w:rPr>
                <w:rFonts w:ascii="Times New Roman" w:eastAsia="Times New Roman" w:hAnsi="Times New Roman" w:cs="Times New Roman"/>
                <w:i/>
                <w:iCs/>
                <w:color w:val="404040" w:themeColor="text1" w:themeTint="BF"/>
                <w:sz w:val="24"/>
                <w:szCs w:val="24"/>
              </w:rPr>
              <w:t xml:space="preserve"> (aizpilda VARAM)</w:t>
            </w:r>
          </w:p>
        </w:tc>
      </w:tr>
      <w:tr w:rsidR="00F90589" w14:paraId="1F89704A" w14:textId="77777777" w:rsidTr="00283146">
        <w:tc>
          <w:tcPr>
            <w:tcW w:w="9067" w:type="dxa"/>
            <w:gridSpan w:val="5"/>
          </w:tcPr>
          <w:p w14:paraId="2680354C" w14:textId="6B3D9652" w:rsidR="00F90589" w:rsidRPr="00F90589" w:rsidRDefault="00F92342" w:rsidP="00283146">
            <w:pPr>
              <w:rPr>
                <w:rFonts w:ascii="Times New Roman" w:eastAsia="Times New Roman" w:hAnsi="Times New Roman" w:cs="Times New Roman"/>
                <w:i/>
                <w:iCs/>
                <w:color w:val="404040" w:themeColor="text1" w:themeTint="BF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404040" w:themeColor="text1" w:themeTint="BF"/>
                <w:sz w:val="24"/>
                <w:szCs w:val="24"/>
              </w:rPr>
              <w:t>n/a</w:t>
            </w:r>
          </w:p>
        </w:tc>
      </w:tr>
    </w:tbl>
    <w:p w14:paraId="04DB5EB7" w14:textId="77777777" w:rsidR="00051649" w:rsidRDefault="00051649" w:rsidP="0028314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</w:rPr>
      </w:pPr>
    </w:p>
    <w:p w14:paraId="19AD7A9E" w14:textId="77777777" w:rsidR="00051649" w:rsidRPr="00A96562" w:rsidRDefault="00051649" w:rsidP="0028314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sectPr w:rsidR="00051649" w:rsidRPr="00A96562" w:rsidSect="00283146">
      <w:headerReference w:type="default" r:id="rId11"/>
      <w:footerReference w:type="default" r:id="rId12"/>
      <w:headerReference w:type="first" r:id="rId13"/>
      <w:footerReference w:type="first" r:id="rId14"/>
      <w:pgSz w:w="11906" w:h="16838"/>
      <w:pgMar w:top="1134" w:right="1134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BB71BC" w14:textId="77777777" w:rsidR="002E3FFD" w:rsidRDefault="002E3FFD" w:rsidP="00E15611">
      <w:pPr>
        <w:spacing w:after="0" w:line="240" w:lineRule="auto"/>
      </w:pPr>
      <w:r>
        <w:separator/>
      </w:r>
    </w:p>
  </w:endnote>
  <w:endnote w:type="continuationSeparator" w:id="0">
    <w:p w14:paraId="12FA5CF3" w14:textId="77777777" w:rsidR="002E3FFD" w:rsidRDefault="002E3FFD" w:rsidP="00E15611">
      <w:pPr>
        <w:spacing w:after="0" w:line="240" w:lineRule="auto"/>
      </w:pPr>
      <w:r>
        <w:continuationSeparator/>
      </w:r>
    </w:p>
  </w:endnote>
  <w:endnote w:type="continuationNotice" w:id="1">
    <w:p w14:paraId="2A4E5A70" w14:textId="77777777" w:rsidR="002E3FFD" w:rsidRDefault="002E3FFD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ptos">
    <w:altName w:val="Calibri"/>
    <w:panose1 w:val="00000000000000000000"/>
    <w:charset w:val="00"/>
    <w:family w:val="roman"/>
    <w:notTrueType/>
    <w:pitch w:val="default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Aptos Display">
    <w:altName w:val="Calibri"/>
    <w:panose1 w:val="00000000000000000000"/>
    <w:charset w:val="00"/>
    <w:family w:val="roman"/>
    <w:notTrueType/>
    <w:pitch w:val="default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9C3862" w14:textId="77748484" w:rsidR="00C750DA" w:rsidRPr="00C750DA" w:rsidRDefault="00C750DA">
    <w:pPr>
      <w:pStyle w:val="Footer"/>
      <w:rPr>
        <w:rFonts w:ascii="Times New Roman" w:hAnsi="Times New Roman" w:cs="Times New Roman"/>
        <w:sz w:val="16"/>
        <w:szCs w:val="16"/>
      </w:rPr>
    </w:pPr>
    <w:r w:rsidRPr="003E6157">
      <w:rPr>
        <w:rFonts w:ascii="Times New Roman" w:hAnsi="Times New Roman" w:cs="Times New Roman"/>
        <w:sz w:val="16"/>
        <w:szCs w:val="16"/>
      </w:rPr>
      <w:t>R1094_5p</w:t>
    </w:r>
    <w:r>
      <w:rPr>
        <w:rFonts w:ascii="Times New Roman" w:hAnsi="Times New Roman" w:cs="Times New Roman"/>
        <w:sz w:val="16"/>
        <w:szCs w:val="16"/>
      </w:rPr>
      <w:t>7_VARAM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2EFE73" w14:textId="33A62F4D" w:rsidR="00C750DA" w:rsidRPr="00C750DA" w:rsidRDefault="00C750DA">
    <w:pPr>
      <w:pStyle w:val="Footer"/>
      <w:rPr>
        <w:rFonts w:ascii="Times New Roman" w:hAnsi="Times New Roman" w:cs="Times New Roman"/>
        <w:sz w:val="16"/>
        <w:szCs w:val="16"/>
      </w:rPr>
    </w:pPr>
    <w:r w:rsidRPr="003E6157">
      <w:rPr>
        <w:rFonts w:ascii="Times New Roman" w:hAnsi="Times New Roman" w:cs="Times New Roman"/>
        <w:sz w:val="16"/>
        <w:szCs w:val="16"/>
      </w:rPr>
      <w:t>R1094_5p</w:t>
    </w:r>
    <w:r>
      <w:rPr>
        <w:rFonts w:ascii="Times New Roman" w:hAnsi="Times New Roman" w:cs="Times New Roman"/>
        <w:sz w:val="16"/>
        <w:szCs w:val="16"/>
      </w:rPr>
      <w:t>7</w:t>
    </w:r>
    <w:r>
      <w:rPr>
        <w:rFonts w:ascii="Times New Roman" w:hAnsi="Times New Roman" w:cs="Times New Roman"/>
        <w:sz w:val="16"/>
        <w:szCs w:val="16"/>
      </w:rPr>
      <w:t>_VARAM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CACFBF" w14:textId="77777777" w:rsidR="002E3FFD" w:rsidRDefault="002E3FFD" w:rsidP="00E15611">
      <w:pPr>
        <w:spacing w:after="0" w:line="240" w:lineRule="auto"/>
      </w:pPr>
      <w:r>
        <w:separator/>
      </w:r>
    </w:p>
  </w:footnote>
  <w:footnote w:type="continuationSeparator" w:id="0">
    <w:p w14:paraId="4E36793D" w14:textId="77777777" w:rsidR="002E3FFD" w:rsidRDefault="002E3FFD" w:rsidP="00E15611">
      <w:pPr>
        <w:spacing w:after="0" w:line="240" w:lineRule="auto"/>
      </w:pPr>
      <w:r>
        <w:continuationSeparator/>
      </w:r>
    </w:p>
  </w:footnote>
  <w:footnote w:type="continuationNotice" w:id="1">
    <w:p w14:paraId="1F02DFB7" w14:textId="77777777" w:rsidR="002E3FFD" w:rsidRDefault="002E3FFD">
      <w:pPr>
        <w:spacing w:after="0" w:line="240" w:lineRule="auto"/>
      </w:pPr>
    </w:p>
  </w:footnote>
  <w:footnote w:id="2">
    <w:p w14:paraId="05A4B37E" w14:textId="0D9D2D09" w:rsidR="00ED402C" w:rsidRDefault="00ED402C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ED402C">
        <w:rPr>
          <w:rFonts w:ascii="Times New Roman" w:hAnsi="Times New Roman" w:cs="Times New Roman"/>
        </w:rPr>
        <w:t>Tiks saskaņots ar Aizsardzības ministriju/CERT</w:t>
      </w:r>
      <w:r w:rsidR="00CE033E">
        <w:rPr>
          <w:rFonts w:ascii="Times New Roman" w:hAnsi="Times New Roman" w:cs="Times New Roman"/>
        </w:rPr>
        <w:t>.LV</w:t>
      </w:r>
    </w:p>
  </w:footnote>
  <w:footnote w:id="3">
    <w:p w14:paraId="535B607D" w14:textId="5DE67B72" w:rsidR="00051649" w:rsidRPr="00223C83" w:rsidRDefault="00051649" w:rsidP="00051649">
      <w:pPr>
        <w:pStyle w:val="FootnoteText"/>
        <w:jc w:val="both"/>
        <w:rPr>
          <w:rFonts w:ascii="Times New Roman" w:hAnsi="Times New Roman" w:cs="Times New Roman"/>
        </w:rPr>
      </w:pPr>
      <w:r w:rsidRPr="00223C83">
        <w:rPr>
          <w:rStyle w:val="FootnoteReference"/>
          <w:rFonts w:ascii="Times New Roman" w:hAnsi="Times New Roman" w:cs="Times New Roman"/>
        </w:rPr>
        <w:footnoteRef/>
      </w:r>
      <w:r w:rsidRPr="00223C83">
        <w:rPr>
          <w:rFonts w:ascii="Times New Roman" w:hAnsi="Times New Roman" w:cs="Times New Roman"/>
        </w:rPr>
        <w:t xml:space="preserve"> Uzskaitām</w:t>
      </w:r>
      <w:r w:rsidR="0004500D" w:rsidRPr="00223C83">
        <w:rPr>
          <w:rFonts w:ascii="Times New Roman" w:hAnsi="Times New Roman" w:cs="Times New Roman"/>
        </w:rPr>
        <w:t>i</w:t>
      </w:r>
      <w:r w:rsidRPr="00223C83">
        <w:rPr>
          <w:rFonts w:ascii="Times New Roman" w:hAnsi="Times New Roman" w:cs="Times New Roman"/>
        </w:rPr>
        <w:t xml:space="preserve"> tieši uz kiberdrošības paaugstināšanu</w:t>
      </w:r>
      <w:r w:rsidR="0008666C" w:rsidRPr="00223C83">
        <w:rPr>
          <w:rFonts w:ascii="Times New Roman" w:hAnsi="Times New Roman" w:cs="Times New Roman"/>
        </w:rPr>
        <w:t xml:space="preserve"> vērst</w:t>
      </w:r>
      <w:r w:rsidR="0004500D" w:rsidRPr="00223C83">
        <w:rPr>
          <w:rFonts w:ascii="Times New Roman" w:hAnsi="Times New Roman" w:cs="Times New Roman"/>
        </w:rPr>
        <w:t xml:space="preserve">o darbību </w:t>
      </w:r>
      <w:r w:rsidR="0008666C" w:rsidRPr="00223C83">
        <w:rPr>
          <w:rFonts w:ascii="Times New Roman" w:hAnsi="Times New Roman" w:cs="Times New Roman"/>
        </w:rPr>
        <w:t>rādītāji</w:t>
      </w:r>
      <w:r w:rsidRPr="00223C83">
        <w:rPr>
          <w:rFonts w:ascii="Times New Roman" w:hAnsi="Times New Roman" w:cs="Times New Roman"/>
        </w:rPr>
        <w:t xml:space="preserve">, vienlaicīgi ņemot vērā, ka gala iekārtu un licenču iegādes pamatotība un samērīgums ERAF 1.3.1.3. pasākuma mērķu sasniegšanai tiks atsevišķi vērtēts. </w:t>
      </w:r>
    </w:p>
  </w:footnote>
  <w:footnote w:id="4">
    <w:p w14:paraId="5130D4DE" w14:textId="025E8C51" w:rsidR="000520A5" w:rsidRPr="00223C83" w:rsidRDefault="00051649" w:rsidP="00051649">
      <w:pPr>
        <w:pStyle w:val="FootnoteText"/>
        <w:jc w:val="both"/>
        <w:rPr>
          <w:rFonts w:ascii="Times New Roman" w:hAnsi="Times New Roman" w:cs="Times New Roman"/>
        </w:rPr>
      </w:pPr>
      <w:r w:rsidRPr="00223C83">
        <w:rPr>
          <w:rStyle w:val="FootnoteReference"/>
          <w:rFonts w:ascii="Times New Roman" w:hAnsi="Times New Roman" w:cs="Times New Roman"/>
        </w:rPr>
        <w:footnoteRef/>
      </w:r>
      <w:r w:rsidRPr="00223C83">
        <w:rPr>
          <w:rFonts w:ascii="Times New Roman" w:hAnsi="Times New Roman" w:cs="Times New Roman"/>
        </w:rPr>
        <w:t xml:space="preserve"> </w:t>
      </w:r>
      <w:r w:rsidR="00F07622" w:rsidRPr="00223C83">
        <w:rPr>
          <w:rFonts w:ascii="Times New Roman" w:hAnsi="Times New Roman" w:cs="Times New Roman"/>
        </w:rPr>
        <w:t xml:space="preserve">Atbilstoši Ministru kabineta </w:t>
      </w:r>
      <w:r w:rsidR="00F07622">
        <w:rPr>
          <w:rFonts w:ascii="Times New Roman" w:hAnsi="Times New Roman" w:cs="Times New Roman"/>
        </w:rPr>
        <w:t xml:space="preserve">2025.gada 27.maija </w:t>
      </w:r>
      <w:r w:rsidR="00F07622" w:rsidRPr="00223C83">
        <w:rPr>
          <w:rFonts w:ascii="Times New Roman" w:hAnsi="Times New Roman" w:cs="Times New Roman"/>
        </w:rPr>
        <w:t xml:space="preserve">noteikumu </w:t>
      </w:r>
      <w:r w:rsidR="00F07622">
        <w:rPr>
          <w:rFonts w:ascii="Times New Roman" w:hAnsi="Times New Roman" w:cs="Times New Roman"/>
        </w:rPr>
        <w:t xml:space="preserve">Nr. 320 </w:t>
      </w:r>
      <w:r w:rsidR="00F07622" w:rsidRPr="00223C83">
        <w:rPr>
          <w:rFonts w:ascii="Times New Roman" w:hAnsi="Times New Roman" w:cs="Times New Roman"/>
        </w:rPr>
        <w:t xml:space="preserve">10.punktam </w:t>
      </w:r>
      <w:r w:rsidRPr="00223C83">
        <w:rPr>
          <w:rFonts w:ascii="Times New Roman" w:hAnsi="Times New Roman" w:cs="Times New Roman"/>
        </w:rPr>
        <w:t xml:space="preserve">– Pasākums sasniedz šādu nacionālo iznākuma rādītāju – </w:t>
      </w:r>
      <w:r w:rsidRPr="00223C83">
        <w:rPr>
          <w:rFonts w:ascii="Times New Roman" w:hAnsi="Times New Roman" w:cs="Times New Roman"/>
          <w:b/>
          <w:bCs/>
        </w:rPr>
        <w:t>nodrošināta vismaz septiņu informācijas un komunikācijas tehnoloģiju risinājumu kiberdrošības paaugstināšana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115106015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sz w:val="24"/>
        <w:szCs w:val="24"/>
      </w:rPr>
    </w:sdtEndPr>
    <w:sdtContent>
      <w:p w14:paraId="3EE89DFC" w14:textId="446CE939" w:rsidR="00283146" w:rsidRPr="00283146" w:rsidRDefault="00283146">
        <w:pPr>
          <w:pStyle w:val="Header"/>
          <w:jc w:val="center"/>
          <w:rPr>
            <w:rFonts w:ascii="Times New Roman" w:hAnsi="Times New Roman" w:cs="Times New Roman"/>
            <w:sz w:val="24"/>
            <w:szCs w:val="24"/>
          </w:rPr>
        </w:pPr>
        <w:r w:rsidRPr="00283146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283146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Pr="00283146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Pr="00283146">
          <w:rPr>
            <w:rFonts w:ascii="Times New Roman" w:hAnsi="Times New Roman" w:cs="Times New Roman"/>
            <w:sz w:val="24"/>
            <w:szCs w:val="24"/>
          </w:rPr>
          <w:t>2</w:t>
        </w:r>
        <w:r w:rsidRPr="00283146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  <w:p w14:paraId="2D9FE54E" w14:textId="77777777" w:rsidR="00283146" w:rsidRDefault="0028314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AD8B03" w14:textId="77777777" w:rsidR="00C750DA" w:rsidRPr="003E6157" w:rsidRDefault="00C750DA" w:rsidP="00C750DA">
    <w:pPr>
      <w:pStyle w:val="Header"/>
      <w:jc w:val="right"/>
      <w:rPr>
        <w:rFonts w:ascii="Times New Roman" w:hAnsi="Times New Roman" w:cs="Times New Roman"/>
        <w:b/>
        <w:bCs/>
        <w:sz w:val="24"/>
        <w:szCs w:val="24"/>
      </w:rPr>
    </w:pPr>
    <w:r w:rsidRPr="003E6157">
      <w:rPr>
        <w:rFonts w:ascii="Times New Roman" w:hAnsi="Times New Roman" w:cs="Times New Roman"/>
        <w:b/>
        <w:bCs/>
        <w:sz w:val="24"/>
        <w:szCs w:val="24"/>
      </w:rPr>
      <w:t>Viedās administrācijas un reģionālās attīstības ministrijas iesniegtajā redakcijā</w:t>
    </w:r>
  </w:p>
  <w:p w14:paraId="46C1D5D6" w14:textId="77777777" w:rsidR="00C750DA" w:rsidRDefault="00C750D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4D33DE"/>
    <w:multiLevelType w:val="hybridMultilevel"/>
    <w:tmpl w:val="4546DC38"/>
    <w:lvl w:ilvl="0" w:tplc="FF54E692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 w:tplc="04260019" w:tentative="1">
      <w:start w:val="1"/>
      <w:numFmt w:val="lowerLetter"/>
      <w:lvlText w:val="%2."/>
      <w:lvlJc w:val="left"/>
      <w:pPr>
        <w:ind w:left="1080" w:hanging="360"/>
      </w:pPr>
    </w:lvl>
    <w:lvl w:ilvl="2" w:tplc="0426001B" w:tentative="1">
      <w:start w:val="1"/>
      <w:numFmt w:val="lowerRoman"/>
      <w:lvlText w:val="%3."/>
      <w:lvlJc w:val="right"/>
      <w:pPr>
        <w:ind w:left="1800" w:hanging="180"/>
      </w:pPr>
    </w:lvl>
    <w:lvl w:ilvl="3" w:tplc="0426000F" w:tentative="1">
      <w:start w:val="1"/>
      <w:numFmt w:val="decimal"/>
      <w:lvlText w:val="%4."/>
      <w:lvlJc w:val="left"/>
      <w:pPr>
        <w:ind w:left="2520" w:hanging="360"/>
      </w:pPr>
    </w:lvl>
    <w:lvl w:ilvl="4" w:tplc="04260019" w:tentative="1">
      <w:start w:val="1"/>
      <w:numFmt w:val="lowerLetter"/>
      <w:lvlText w:val="%5."/>
      <w:lvlJc w:val="left"/>
      <w:pPr>
        <w:ind w:left="3240" w:hanging="360"/>
      </w:pPr>
    </w:lvl>
    <w:lvl w:ilvl="5" w:tplc="0426001B" w:tentative="1">
      <w:start w:val="1"/>
      <w:numFmt w:val="lowerRoman"/>
      <w:lvlText w:val="%6."/>
      <w:lvlJc w:val="right"/>
      <w:pPr>
        <w:ind w:left="3960" w:hanging="180"/>
      </w:pPr>
    </w:lvl>
    <w:lvl w:ilvl="6" w:tplc="0426000F" w:tentative="1">
      <w:start w:val="1"/>
      <w:numFmt w:val="decimal"/>
      <w:lvlText w:val="%7."/>
      <w:lvlJc w:val="left"/>
      <w:pPr>
        <w:ind w:left="4680" w:hanging="360"/>
      </w:pPr>
    </w:lvl>
    <w:lvl w:ilvl="7" w:tplc="04260019" w:tentative="1">
      <w:start w:val="1"/>
      <w:numFmt w:val="lowerLetter"/>
      <w:lvlText w:val="%8."/>
      <w:lvlJc w:val="left"/>
      <w:pPr>
        <w:ind w:left="5400" w:hanging="360"/>
      </w:pPr>
    </w:lvl>
    <w:lvl w:ilvl="8" w:tplc="042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C5674FC"/>
    <w:multiLevelType w:val="hybridMultilevel"/>
    <w:tmpl w:val="9F364EC4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D016577"/>
    <w:multiLevelType w:val="hybridMultilevel"/>
    <w:tmpl w:val="8DFED778"/>
    <w:lvl w:ilvl="0" w:tplc="0426000F">
      <w:start w:val="1"/>
      <w:numFmt w:val="decimal"/>
      <w:lvlText w:val="%1."/>
      <w:lvlJc w:val="left"/>
      <w:pPr>
        <w:ind w:left="360" w:hanging="360"/>
      </w:pPr>
    </w:lvl>
    <w:lvl w:ilvl="1" w:tplc="04260019" w:tentative="1">
      <w:start w:val="1"/>
      <w:numFmt w:val="lowerLetter"/>
      <w:lvlText w:val="%2."/>
      <w:lvlJc w:val="left"/>
      <w:pPr>
        <w:ind w:left="1080" w:hanging="360"/>
      </w:pPr>
    </w:lvl>
    <w:lvl w:ilvl="2" w:tplc="0426001B" w:tentative="1">
      <w:start w:val="1"/>
      <w:numFmt w:val="lowerRoman"/>
      <w:lvlText w:val="%3."/>
      <w:lvlJc w:val="right"/>
      <w:pPr>
        <w:ind w:left="1800" w:hanging="180"/>
      </w:pPr>
    </w:lvl>
    <w:lvl w:ilvl="3" w:tplc="0426000F" w:tentative="1">
      <w:start w:val="1"/>
      <w:numFmt w:val="decimal"/>
      <w:lvlText w:val="%4."/>
      <w:lvlJc w:val="left"/>
      <w:pPr>
        <w:ind w:left="2520" w:hanging="360"/>
      </w:pPr>
    </w:lvl>
    <w:lvl w:ilvl="4" w:tplc="04260019" w:tentative="1">
      <w:start w:val="1"/>
      <w:numFmt w:val="lowerLetter"/>
      <w:lvlText w:val="%5."/>
      <w:lvlJc w:val="left"/>
      <w:pPr>
        <w:ind w:left="3240" w:hanging="360"/>
      </w:pPr>
    </w:lvl>
    <w:lvl w:ilvl="5" w:tplc="0426001B" w:tentative="1">
      <w:start w:val="1"/>
      <w:numFmt w:val="lowerRoman"/>
      <w:lvlText w:val="%6."/>
      <w:lvlJc w:val="right"/>
      <w:pPr>
        <w:ind w:left="3960" w:hanging="180"/>
      </w:pPr>
    </w:lvl>
    <w:lvl w:ilvl="6" w:tplc="0426000F" w:tentative="1">
      <w:start w:val="1"/>
      <w:numFmt w:val="decimal"/>
      <w:lvlText w:val="%7."/>
      <w:lvlJc w:val="left"/>
      <w:pPr>
        <w:ind w:left="4680" w:hanging="360"/>
      </w:pPr>
    </w:lvl>
    <w:lvl w:ilvl="7" w:tplc="04260019" w:tentative="1">
      <w:start w:val="1"/>
      <w:numFmt w:val="lowerLetter"/>
      <w:lvlText w:val="%8."/>
      <w:lvlJc w:val="left"/>
      <w:pPr>
        <w:ind w:left="5400" w:hanging="360"/>
      </w:pPr>
    </w:lvl>
    <w:lvl w:ilvl="8" w:tplc="042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28935B39"/>
    <w:multiLevelType w:val="hybridMultilevel"/>
    <w:tmpl w:val="DC7AF85A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>
      <w:start w:val="1"/>
      <w:numFmt w:val="lowerLetter"/>
      <w:lvlText w:val="%2."/>
      <w:lvlJc w:val="left"/>
      <w:pPr>
        <w:ind w:left="1440" w:hanging="360"/>
      </w:pPr>
    </w:lvl>
    <w:lvl w:ilvl="2" w:tplc="0426001B">
      <w:start w:val="1"/>
      <w:numFmt w:val="lowerRoman"/>
      <w:lvlText w:val="%3."/>
      <w:lvlJc w:val="right"/>
      <w:pPr>
        <w:ind w:left="2160" w:hanging="180"/>
      </w:pPr>
    </w:lvl>
    <w:lvl w:ilvl="3" w:tplc="0426000F">
      <w:start w:val="1"/>
      <w:numFmt w:val="decimal"/>
      <w:lvlText w:val="%4."/>
      <w:lvlJc w:val="left"/>
      <w:pPr>
        <w:ind w:left="2880" w:hanging="360"/>
      </w:pPr>
    </w:lvl>
    <w:lvl w:ilvl="4" w:tplc="04260019">
      <w:start w:val="1"/>
      <w:numFmt w:val="lowerLetter"/>
      <w:lvlText w:val="%5."/>
      <w:lvlJc w:val="left"/>
      <w:pPr>
        <w:ind w:left="3600" w:hanging="360"/>
      </w:pPr>
    </w:lvl>
    <w:lvl w:ilvl="5" w:tplc="0426001B">
      <w:start w:val="1"/>
      <w:numFmt w:val="lowerRoman"/>
      <w:lvlText w:val="%6."/>
      <w:lvlJc w:val="right"/>
      <w:pPr>
        <w:ind w:left="4320" w:hanging="180"/>
      </w:pPr>
    </w:lvl>
    <w:lvl w:ilvl="6" w:tplc="0426000F">
      <w:start w:val="1"/>
      <w:numFmt w:val="decimal"/>
      <w:lvlText w:val="%7."/>
      <w:lvlJc w:val="left"/>
      <w:pPr>
        <w:ind w:left="5040" w:hanging="360"/>
      </w:pPr>
    </w:lvl>
    <w:lvl w:ilvl="7" w:tplc="04260019">
      <w:start w:val="1"/>
      <w:numFmt w:val="lowerLetter"/>
      <w:lvlText w:val="%8."/>
      <w:lvlJc w:val="left"/>
      <w:pPr>
        <w:ind w:left="5760" w:hanging="360"/>
      </w:pPr>
    </w:lvl>
    <w:lvl w:ilvl="8" w:tplc="0426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A3311DC"/>
    <w:multiLevelType w:val="hybridMultilevel"/>
    <w:tmpl w:val="A9D01B06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66A3A31"/>
    <w:multiLevelType w:val="hybridMultilevel"/>
    <w:tmpl w:val="5364BF10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816737A"/>
    <w:multiLevelType w:val="hybridMultilevel"/>
    <w:tmpl w:val="6A9A025E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97B6556"/>
    <w:multiLevelType w:val="hybridMultilevel"/>
    <w:tmpl w:val="9E7EC21C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3EE10F7"/>
    <w:multiLevelType w:val="hybridMultilevel"/>
    <w:tmpl w:val="31D2B352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4D00130"/>
    <w:multiLevelType w:val="hybridMultilevel"/>
    <w:tmpl w:val="625E2196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A55409A"/>
    <w:multiLevelType w:val="hybridMultilevel"/>
    <w:tmpl w:val="E1F4109E"/>
    <w:lvl w:ilvl="0" w:tplc="F844D766">
      <w:start w:val="18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CBC4447"/>
    <w:multiLevelType w:val="hybridMultilevel"/>
    <w:tmpl w:val="3CE0CF88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7"/>
  </w:num>
  <w:num w:numId="3">
    <w:abstractNumId w:val="8"/>
  </w:num>
  <w:num w:numId="4">
    <w:abstractNumId w:val="4"/>
  </w:num>
  <w:num w:numId="5">
    <w:abstractNumId w:val="2"/>
  </w:num>
  <w:num w:numId="6">
    <w:abstractNumId w:val="0"/>
  </w:num>
  <w:num w:numId="7">
    <w:abstractNumId w:val="1"/>
  </w:num>
  <w:num w:numId="8">
    <w:abstractNumId w:val="11"/>
  </w:num>
  <w:num w:numId="9">
    <w:abstractNumId w:val="6"/>
  </w:num>
  <w:num w:numId="10">
    <w:abstractNumId w:val="9"/>
  </w:num>
  <w:num w:numId="11">
    <w:abstractNumId w:val="10"/>
  </w:num>
  <w:num w:numId="1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5611"/>
    <w:rsid w:val="0000357A"/>
    <w:rsid w:val="00004CCB"/>
    <w:rsid w:val="0000570F"/>
    <w:rsid w:val="00010708"/>
    <w:rsid w:val="00010BC9"/>
    <w:rsid w:val="0001392B"/>
    <w:rsid w:val="000329F8"/>
    <w:rsid w:val="00032E19"/>
    <w:rsid w:val="00036BE8"/>
    <w:rsid w:val="0004027C"/>
    <w:rsid w:val="0004237D"/>
    <w:rsid w:val="0004428E"/>
    <w:rsid w:val="0004500D"/>
    <w:rsid w:val="000473B8"/>
    <w:rsid w:val="00051649"/>
    <w:rsid w:val="000520A5"/>
    <w:rsid w:val="00060795"/>
    <w:rsid w:val="00080D03"/>
    <w:rsid w:val="00086096"/>
    <w:rsid w:val="0008666C"/>
    <w:rsid w:val="00087D5E"/>
    <w:rsid w:val="0009009C"/>
    <w:rsid w:val="00091FDE"/>
    <w:rsid w:val="000922DD"/>
    <w:rsid w:val="00093D2C"/>
    <w:rsid w:val="0009761D"/>
    <w:rsid w:val="000A727D"/>
    <w:rsid w:val="000B569E"/>
    <w:rsid w:val="000C2FA2"/>
    <w:rsid w:val="000C6C59"/>
    <w:rsid w:val="000D34E4"/>
    <w:rsid w:val="000D3C94"/>
    <w:rsid w:val="000E3502"/>
    <w:rsid w:val="000F74DE"/>
    <w:rsid w:val="001009CC"/>
    <w:rsid w:val="00105C2B"/>
    <w:rsid w:val="00111388"/>
    <w:rsid w:val="00113EA5"/>
    <w:rsid w:val="00131E0E"/>
    <w:rsid w:val="00140FF2"/>
    <w:rsid w:val="00143329"/>
    <w:rsid w:val="00152974"/>
    <w:rsid w:val="001531B9"/>
    <w:rsid w:val="00170AC0"/>
    <w:rsid w:val="0018326B"/>
    <w:rsid w:val="001B7C45"/>
    <w:rsid w:val="001B7DB4"/>
    <w:rsid w:val="001C2347"/>
    <w:rsid w:val="001E0DA9"/>
    <w:rsid w:val="001F0CEB"/>
    <w:rsid w:val="001F536D"/>
    <w:rsid w:val="001F6505"/>
    <w:rsid w:val="002123CC"/>
    <w:rsid w:val="00215891"/>
    <w:rsid w:val="00216483"/>
    <w:rsid w:val="002223AE"/>
    <w:rsid w:val="00222D1F"/>
    <w:rsid w:val="00223C83"/>
    <w:rsid w:val="00227170"/>
    <w:rsid w:val="00230FEB"/>
    <w:rsid w:val="002325B8"/>
    <w:rsid w:val="002561EE"/>
    <w:rsid w:val="00262D49"/>
    <w:rsid w:val="002718F5"/>
    <w:rsid w:val="002719F3"/>
    <w:rsid w:val="00272465"/>
    <w:rsid w:val="00281AD3"/>
    <w:rsid w:val="00283146"/>
    <w:rsid w:val="00283D7A"/>
    <w:rsid w:val="002853E4"/>
    <w:rsid w:val="002863DF"/>
    <w:rsid w:val="002909BB"/>
    <w:rsid w:val="002A49C6"/>
    <w:rsid w:val="002B5075"/>
    <w:rsid w:val="002B57C8"/>
    <w:rsid w:val="002B6997"/>
    <w:rsid w:val="002B6EC8"/>
    <w:rsid w:val="002C45BE"/>
    <w:rsid w:val="002C4C72"/>
    <w:rsid w:val="002C534B"/>
    <w:rsid w:val="002D5177"/>
    <w:rsid w:val="002D69C8"/>
    <w:rsid w:val="002D6D24"/>
    <w:rsid w:val="002E3FFD"/>
    <w:rsid w:val="002E41B6"/>
    <w:rsid w:val="002E6470"/>
    <w:rsid w:val="002E6F8A"/>
    <w:rsid w:val="002F1CFA"/>
    <w:rsid w:val="002F23C2"/>
    <w:rsid w:val="002F45B4"/>
    <w:rsid w:val="003078F8"/>
    <w:rsid w:val="003208A5"/>
    <w:rsid w:val="003400BE"/>
    <w:rsid w:val="003614D1"/>
    <w:rsid w:val="003855A2"/>
    <w:rsid w:val="003908C1"/>
    <w:rsid w:val="003970A5"/>
    <w:rsid w:val="003B2A97"/>
    <w:rsid w:val="003B497A"/>
    <w:rsid w:val="003B5A2A"/>
    <w:rsid w:val="003B62AE"/>
    <w:rsid w:val="003C3CCA"/>
    <w:rsid w:val="003C507C"/>
    <w:rsid w:val="003C74D2"/>
    <w:rsid w:val="003D1894"/>
    <w:rsid w:val="003D4445"/>
    <w:rsid w:val="003E60AE"/>
    <w:rsid w:val="00414B81"/>
    <w:rsid w:val="00453308"/>
    <w:rsid w:val="004622D0"/>
    <w:rsid w:val="00463B47"/>
    <w:rsid w:val="00467158"/>
    <w:rsid w:val="00484E7D"/>
    <w:rsid w:val="00491124"/>
    <w:rsid w:val="004B0B08"/>
    <w:rsid w:val="004C2AEE"/>
    <w:rsid w:val="004C4AAD"/>
    <w:rsid w:val="004D0BA0"/>
    <w:rsid w:val="004E007F"/>
    <w:rsid w:val="004E106D"/>
    <w:rsid w:val="004E2ACF"/>
    <w:rsid w:val="004F3EEE"/>
    <w:rsid w:val="005002E5"/>
    <w:rsid w:val="00500E3D"/>
    <w:rsid w:val="005116ED"/>
    <w:rsid w:val="00516685"/>
    <w:rsid w:val="00531E57"/>
    <w:rsid w:val="00535E8E"/>
    <w:rsid w:val="005364CB"/>
    <w:rsid w:val="00543811"/>
    <w:rsid w:val="005513FB"/>
    <w:rsid w:val="00552A58"/>
    <w:rsid w:val="00552B1F"/>
    <w:rsid w:val="00552DD2"/>
    <w:rsid w:val="00555F2E"/>
    <w:rsid w:val="00562539"/>
    <w:rsid w:val="0056312E"/>
    <w:rsid w:val="00563CF5"/>
    <w:rsid w:val="00572454"/>
    <w:rsid w:val="00574A6E"/>
    <w:rsid w:val="005752A8"/>
    <w:rsid w:val="00576AD5"/>
    <w:rsid w:val="00581EF7"/>
    <w:rsid w:val="0058258F"/>
    <w:rsid w:val="005833D4"/>
    <w:rsid w:val="005836CE"/>
    <w:rsid w:val="0059561A"/>
    <w:rsid w:val="00595CDA"/>
    <w:rsid w:val="005A0F65"/>
    <w:rsid w:val="005A15C5"/>
    <w:rsid w:val="005A6B99"/>
    <w:rsid w:val="005B7E93"/>
    <w:rsid w:val="005C1988"/>
    <w:rsid w:val="005C1B06"/>
    <w:rsid w:val="005C25A1"/>
    <w:rsid w:val="005C3683"/>
    <w:rsid w:val="005D31E7"/>
    <w:rsid w:val="005E1738"/>
    <w:rsid w:val="005E675B"/>
    <w:rsid w:val="005F55C7"/>
    <w:rsid w:val="00601F27"/>
    <w:rsid w:val="006123B3"/>
    <w:rsid w:val="00624360"/>
    <w:rsid w:val="00634606"/>
    <w:rsid w:val="00634C5C"/>
    <w:rsid w:val="006364ED"/>
    <w:rsid w:val="006409FF"/>
    <w:rsid w:val="00641142"/>
    <w:rsid w:val="00641E24"/>
    <w:rsid w:val="00646E9E"/>
    <w:rsid w:val="006476C7"/>
    <w:rsid w:val="00666F0E"/>
    <w:rsid w:val="006770C3"/>
    <w:rsid w:val="006833C9"/>
    <w:rsid w:val="00690920"/>
    <w:rsid w:val="00692483"/>
    <w:rsid w:val="006961CF"/>
    <w:rsid w:val="00697689"/>
    <w:rsid w:val="006C36A1"/>
    <w:rsid w:val="006D0930"/>
    <w:rsid w:val="006D2A13"/>
    <w:rsid w:val="006D5F2E"/>
    <w:rsid w:val="006D6B5F"/>
    <w:rsid w:val="006D7BDE"/>
    <w:rsid w:val="006E0689"/>
    <w:rsid w:val="006E6CDC"/>
    <w:rsid w:val="006E70BF"/>
    <w:rsid w:val="006F3158"/>
    <w:rsid w:val="00716F92"/>
    <w:rsid w:val="00717056"/>
    <w:rsid w:val="00734B8D"/>
    <w:rsid w:val="00736119"/>
    <w:rsid w:val="00741DB1"/>
    <w:rsid w:val="007506AC"/>
    <w:rsid w:val="0076133E"/>
    <w:rsid w:val="007724D9"/>
    <w:rsid w:val="00782169"/>
    <w:rsid w:val="00787A02"/>
    <w:rsid w:val="00790772"/>
    <w:rsid w:val="007945D3"/>
    <w:rsid w:val="007A5AC7"/>
    <w:rsid w:val="007B4DD1"/>
    <w:rsid w:val="007C6A4E"/>
    <w:rsid w:val="007D2B5A"/>
    <w:rsid w:val="007D4FDF"/>
    <w:rsid w:val="007E1CCF"/>
    <w:rsid w:val="007E5221"/>
    <w:rsid w:val="007F1C0D"/>
    <w:rsid w:val="00813A4E"/>
    <w:rsid w:val="00813AAA"/>
    <w:rsid w:val="00820CCA"/>
    <w:rsid w:val="00821393"/>
    <w:rsid w:val="00835A98"/>
    <w:rsid w:val="00842AE1"/>
    <w:rsid w:val="008501C6"/>
    <w:rsid w:val="008504A4"/>
    <w:rsid w:val="008510A6"/>
    <w:rsid w:val="008545A2"/>
    <w:rsid w:val="00861C32"/>
    <w:rsid w:val="00861FC8"/>
    <w:rsid w:val="008626AC"/>
    <w:rsid w:val="008710DF"/>
    <w:rsid w:val="008731ED"/>
    <w:rsid w:val="00873DE4"/>
    <w:rsid w:val="00873E3A"/>
    <w:rsid w:val="00882C21"/>
    <w:rsid w:val="00882C3C"/>
    <w:rsid w:val="008C0C06"/>
    <w:rsid w:val="008D4ED3"/>
    <w:rsid w:val="008D7A32"/>
    <w:rsid w:val="008E634F"/>
    <w:rsid w:val="00900042"/>
    <w:rsid w:val="00905050"/>
    <w:rsid w:val="00915626"/>
    <w:rsid w:val="009220F2"/>
    <w:rsid w:val="00930177"/>
    <w:rsid w:val="009304D2"/>
    <w:rsid w:val="0093795D"/>
    <w:rsid w:val="00937A47"/>
    <w:rsid w:val="00937ECB"/>
    <w:rsid w:val="00957459"/>
    <w:rsid w:val="0096122F"/>
    <w:rsid w:val="0097293E"/>
    <w:rsid w:val="00975DBC"/>
    <w:rsid w:val="00986710"/>
    <w:rsid w:val="009949E2"/>
    <w:rsid w:val="00997629"/>
    <w:rsid w:val="009B1FA6"/>
    <w:rsid w:val="009C271C"/>
    <w:rsid w:val="009C3AE0"/>
    <w:rsid w:val="009C63FD"/>
    <w:rsid w:val="009D386F"/>
    <w:rsid w:val="009D77E9"/>
    <w:rsid w:val="009E0BE4"/>
    <w:rsid w:val="009F4C14"/>
    <w:rsid w:val="00A01692"/>
    <w:rsid w:val="00A06DF3"/>
    <w:rsid w:val="00A166CA"/>
    <w:rsid w:val="00A1771F"/>
    <w:rsid w:val="00A24BCF"/>
    <w:rsid w:val="00A3261A"/>
    <w:rsid w:val="00A34A65"/>
    <w:rsid w:val="00A36F3F"/>
    <w:rsid w:val="00A42ABB"/>
    <w:rsid w:val="00A436C4"/>
    <w:rsid w:val="00A451BC"/>
    <w:rsid w:val="00A51919"/>
    <w:rsid w:val="00A57854"/>
    <w:rsid w:val="00A70BC2"/>
    <w:rsid w:val="00A75FD4"/>
    <w:rsid w:val="00A766D9"/>
    <w:rsid w:val="00A76DDA"/>
    <w:rsid w:val="00A86344"/>
    <w:rsid w:val="00A901D7"/>
    <w:rsid w:val="00A96562"/>
    <w:rsid w:val="00AA0EBC"/>
    <w:rsid w:val="00AA361B"/>
    <w:rsid w:val="00AB3483"/>
    <w:rsid w:val="00AB35F0"/>
    <w:rsid w:val="00AB65DC"/>
    <w:rsid w:val="00AC3161"/>
    <w:rsid w:val="00AC6AF4"/>
    <w:rsid w:val="00AD46ED"/>
    <w:rsid w:val="00AD4768"/>
    <w:rsid w:val="00AE2071"/>
    <w:rsid w:val="00AE5420"/>
    <w:rsid w:val="00AF1B1A"/>
    <w:rsid w:val="00B1289E"/>
    <w:rsid w:val="00B22740"/>
    <w:rsid w:val="00B30462"/>
    <w:rsid w:val="00B3428A"/>
    <w:rsid w:val="00B36E22"/>
    <w:rsid w:val="00B417F7"/>
    <w:rsid w:val="00B42A82"/>
    <w:rsid w:val="00B542F7"/>
    <w:rsid w:val="00B55199"/>
    <w:rsid w:val="00B552FE"/>
    <w:rsid w:val="00B57C80"/>
    <w:rsid w:val="00B621E6"/>
    <w:rsid w:val="00B73BD9"/>
    <w:rsid w:val="00B746AC"/>
    <w:rsid w:val="00B76056"/>
    <w:rsid w:val="00B932CD"/>
    <w:rsid w:val="00B96C79"/>
    <w:rsid w:val="00B978EB"/>
    <w:rsid w:val="00BA6474"/>
    <w:rsid w:val="00BB4DDA"/>
    <w:rsid w:val="00BB68C9"/>
    <w:rsid w:val="00BC3557"/>
    <w:rsid w:val="00BC5881"/>
    <w:rsid w:val="00BD670C"/>
    <w:rsid w:val="00BE2013"/>
    <w:rsid w:val="00C03753"/>
    <w:rsid w:val="00C101EE"/>
    <w:rsid w:val="00C112C6"/>
    <w:rsid w:val="00C24C00"/>
    <w:rsid w:val="00C5424D"/>
    <w:rsid w:val="00C55AB4"/>
    <w:rsid w:val="00C579B6"/>
    <w:rsid w:val="00C712C4"/>
    <w:rsid w:val="00C73798"/>
    <w:rsid w:val="00C750DA"/>
    <w:rsid w:val="00C93742"/>
    <w:rsid w:val="00CA24B4"/>
    <w:rsid w:val="00CB61D0"/>
    <w:rsid w:val="00CB6DD9"/>
    <w:rsid w:val="00CB79FF"/>
    <w:rsid w:val="00CD34A5"/>
    <w:rsid w:val="00CD7B0D"/>
    <w:rsid w:val="00CE033E"/>
    <w:rsid w:val="00CF6508"/>
    <w:rsid w:val="00CF6F2A"/>
    <w:rsid w:val="00D03B29"/>
    <w:rsid w:val="00D04D0B"/>
    <w:rsid w:val="00D14282"/>
    <w:rsid w:val="00D16F6D"/>
    <w:rsid w:val="00D237C4"/>
    <w:rsid w:val="00D27BF8"/>
    <w:rsid w:val="00D319C8"/>
    <w:rsid w:val="00D34972"/>
    <w:rsid w:val="00D40BE6"/>
    <w:rsid w:val="00D410BF"/>
    <w:rsid w:val="00D45940"/>
    <w:rsid w:val="00D62407"/>
    <w:rsid w:val="00D719BE"/>
    <w:rsid w:val="00D74BEB"/>
    <w:rsid w:val="00D75019"/>
    <w:rsid w:val="00D7542E"/>
    <w:rsid w:val="00D846A6"/>
    <w:rsid w:val="00DA547F"/>
    <w:rsid w:val="00DC13D0"/>
    <w:rsid w:val="00DC4180"/>
    <w:rsid w:val="00DD6AE2"/>
    <w:rsid w:val="00DE78DF"/>
    <w:rsid w:val="00DF460D"/>
    <w:rsid w:val="00E03190"/>
    <w:rsid w:val="00E078A8"/>
    <w:rsid w:val="00E15611"/>
    <w:rsid w:val="00E16B08"/>
    <w:rsid w:val="00E23349"/>
    <w:rsid w:val="00E30F0A"/>
    <w:rsid w:val="00E374B9"/>
    <w:rsid w:val="00E54EDA"/>
    <w:rsid w:val="00E653FF"/>
    <w:rsid w:val="00E71E2B"/>
    <w:rsid w:val="00E7429F"/>
    <w:rsid w:val="00E8422E"/>
    <w:rsid w:val="00E9663E"/>
    <w:rsid w:val="00EB632A"/>
    <w:rsid w:val="00ED2BC6"/>
    <w:rsid w:val="00ED3CBC"/>
    <w:rsid w:val="00ED402C"/>
    <w:rsid w:val="00ED7394"/>
    <w:rsid w:val="00EE528E"/>
    <w:rsid w:val="00EE71CE"/>
    <w:rsid w:val="00EF7B54"/>
    <w:rsid w:val="00F0018D"/>
    <w:rsid w:val="00F00BFB"/>
    <w:rsid w:val="00F07622"/>
    <w:rsid w:val="00F1000E"/>
    <w:rsid w:val="00F1350A"/>
    <w:rsid w:val="00F36043"/>
    <w:rsid w:val="00F450D1"/>
    <w:rsid w:val="00F46767"/>
    <w:rsid w:val="00F63EED"/>
    <w:rsid w:val="00F65AAF"/>
    <w:rsid w:val="00F67B64"/>
    <w:rsid w:val="00F72865"/>
    <w:rsid w:val="00F90589"/>
    <w:rsid w:val="00F90AAD"/>
    <w:rsid w:val="00F92342"/>
    <w:rsid w:val="00F9559B"/>
    <w:rsid w:val="00FA0869"/>
    <w:rsid w:val="00FA396B"/>
    <w:rsid w:val="00FA4F24"/>
    <w:rsid w:val="00FA794D"/>
    <w:rsid w:val="00FB27EF"/>
    <w:rsid w:val="00FB3914"/>
    <w:rsid w:val="00FB50A7"/>
    <w:rsid w:val="00FB653E"/>
    <w:rsid w:val="00FC11F7"/>
    <w:rsid w:val="00FD377D"/>
    <w:rsid w:val="00FD4E6E"/>
    <w:rsid w:val="00FD7987"/>
    <w:rsid w:val="00FF2405"/>
    <w:rsid w:val="01A51115"/>
    <w:rsid w:val="02923AD7"/>
    <w:rsid w:val="02C9AE16"/>
    <w:rsid w:val="053F31A0"/>
    <w:rsid w:val="06E14E9B"/>
    <w:rsid w:val="0A4FCD2F"/>
    <w:rsid w:val="0A767738"/>
    <w:rsid w:val="0AED57A5"/>
    <w:rsid w:val="0B7D2399"/>
    <w:rsid w:val="0BD0D0EB"/>
    <w:rsid w:val="0CB6F862"/>
    <w:rsid w:val="0D2ACCA9"/>
    <w:rsid w:val="0E1679A3"/>
    <w:rsid w:val="0EDC95CA"/>
    <w:rsid w:val="0FE0D23D"/>
    <w:rsid w:val="13972AFF"/>
    <w:rsid w:val="13CAB799"/>
    <w:rsid w:val="15A9768E"/>
    <w:rsid w:val="15F291DD"/>
    <w:rsid w:val="169775D6"/>
    <w:rsid w:val="1749FEBC"/>
    <w:rsid w:val="19089426"/>
    <w:rsid w:val="1A663BE6"/>
    <w:rsid w:val="1D743FC9"/>
    <w:rsid w:val="1D94F866"/>
    <w:rsid w:val="1EE46FEC"/>
    <w:rsid w:val="200D4C44"/>
    <w:rsid w:val="216EBC26"/>
    <w:rsid w:val="241A96D0"/>
    <w:rsid w:val="24368FDC"/>
    <w:rsid w:val="24C37754"/>
    <w:rsid w:val="26CB0AF3"/>
    <w:rsid w:val="299F29CB"/>
    <w:rsid w:val="29E15131"/>
    <w:rsid w:val="2A63DA37"/>
    <w:rsid w:val="2D3DBEF4"/>
    <w:rsid w:val="2D56C99D"/>
    <w:rsid w:val="2DC2D507"/>
    <w:rsid w:val="2DEFACD3"/>
    <w:rsid w:val="2E830588"/>
    <w:rsid w:val="2EE91D93"/>
    <w:rsid w:val="305C29A2"/>
    <w:rsid w:val="30ED92D4"/>
    <w:rsid w:val="328B1321"/>
    <w:rsid w:val="33CE1CD8"/>
    <w:rsid w:val="345ABB62"/>
    <w:rsid w:val="355F9805"/>
    <w:rsid w:val="389E3661"/>
    <w:rsid w:val="38EB02D3"/>
    <w:rsid w:val="38FBDE66"/>
    <w:rsid w:val="395AACF9"/>
    <w:rsid w:val="3AA9490E"/>
    <w:rsid w:val="3AAA3D51"/>
    <w:rsid w:val="3AFF6770"/>
    <w:rsid w:val="3B4A2897"/>
    <w:rsid w:val="3B8F7E82"/>
    <w:rsid w:val="3BCCACE2"/>
    <w:rsid w:val="3FCEB681"/>
    <w:rsid w:val="4159624A"/>
    <w:rsid w:val="42974DCD"/>
    <w:rsid w:val="431E744F"/>
    <w:rsid w:val="43F8F01A"/>
    <w:rsid w:val="44EF378F"/>
    <w:rsid w:val="468DDA47"/>
    <w:rsid w:val="46D704FB"/>
    <w:rsid w:val="471F1805"/>
    <w:rsid w:val="47A638B2"/>
    <w:rsid w:val="483CB815"/>
    <w:rsid w:val="497EA0D1"/>
    <w:rsid w:val="4E1AF0F4"/>
    <w:rsid w:val="4FF9DCA2"/>
    <w:rsid w:val="50CDA973"/>
    <w:rsid w:val="51732B8B"/>
    <w:rsid w:val="55E44557"/>
    <w:rsid w:val="5616226B"/>
    <w:rsid w:val="56A88E7B"/>
    <w:rsid w:val="56B73000"/>
    <w:rsid w:val="579860ED"/>
    <w:rsid w:val="57ECB01B"/>
    <w:rsid w:val="585CA764"/>
    <w:rsid w:val="5867DD07"/>
    <w:rsid w:val="596A8C2A"/>
    <w:rsid w:val="5A5718BB"/>
    <w:rsid w:val="5D3E27A6"/>
    <w:rsid w:val="60653403"/>
    <w:rsid w:val="60DC6A1E"/>
    <w:rsid w:val="64248E07"/>
    <w:rsid w:val="64F22518"/>
    <w:rsid w:val="6583BA4F"/>
    <w:rsid w:val="659C341B"/>
    <w:rsid w:val="68523898"/>
    <w:rsid w:val="6891F9C5"/>
    <w:rsid w:val="68D6FB97"/>
    <w:rsid w:val="694E0E0B"/>
    <w:rsid w:val="6CF35D86"/>
    <w:rsid w:val="6F894F44"/>
    <w:rsid w:val="71C32680"/>
    <w:rsid w:val="71CC79EE"/>
    <w:rsid w:val="73AF26D4"/>
    <w:rsid w:val="74DEEB9C"/>
    <w:rsid w:val="74F86CCE"/>
    <w:rsid w:val="766F4A40"/>
    <w:rsid w:val="79006545"/>
    <w:rsid w:val="7A05D4B2"/>
    <w:rsid w:val="7B10A9E8"/>
    <w:rsid w:val="7C758AB6"/>
    <w:rsid w:val="7D8E5457"/>
    <w:rsid w:val="7E7520F2"/>
    <w:rsid w:val="7EE2E1CB"/>
    <w:rsid w:val="7F0FB9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7A7196"/>
  <w15:chartTrackingRefBased/>
  <w15:docId w15:val="{317ECCAC-96B9-41FC-BA7F-A9B830A19B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lv-LV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1561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1561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1561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1561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1561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1561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1561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1561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1561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1561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1561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1561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1561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1561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1561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1561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1561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1561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1561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1561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1561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156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1561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1561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1561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1561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1561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1561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15611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E1561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E1561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15611"/>
  </w:style>
  <w:style w:type="paragraph" w:styleId="Footer">
    <w:name w:val="footer"/>
    <w:basedOn w:val="Normal"/>
    <w:link w:val="FooterChar"/>
    <w:uiPriority w:val="99"/>
    <w:unhideWhenUsed/>
    <w:rsid w:val="00E1561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15611"/>
  </w:style>
  <w:style w:type="paragraph" w:styleId="FootnoteText">
    <w:name w:val="footnote text"/>
    <w:basedOn w:val="Normal"/>
    <w:link w:val="FootnoteTextChar"/>
    <w:uiPriority w:val="99"/>
    <w:semiHidden/>
    <w:unhideWhenUsed/>
    <w:rsid w:val="000D34E4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0D34E4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0D34E4"/>
    <w:rPr>
      <w:vertAlign w:val="superscript"/>
    </w:rPr>
  </w:style>
  <w:style w:type="table" w:styleId="TableGridLight">
    <w:name w:val="Grid Table Light"/>
    <w:basedOn w:val="TableNormal"/>
    <w:uiPriority w:val="40"/>
    <w:rsid w:val="008731ED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Hyperlink">
    <w:name w:val="Hyperlink"/>
    <w:basedOn w:val="DefaultParagraphFont"/>
    <w:uiPriority w:val="99"/>
    <w:unhideWhenUsed/>
    <w:rsid w:val="00FF2405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F2405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7F1C0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7F1C0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7F1C0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F1C0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F1C0D"/>
    <w:rPr>
      <w:b/>
      <w:bCs/>
      <w:sz w:val="20"/>
      <w:szCs w:val="20"/>
    </w:rPr>
  </w:style>
  <w:style w:type="paragraph" w:styleId="placeholder_paragraph">
    <w:name w:val="placeholder_paragraph"/>
    <w:qFormat/>
    <w:rPr>
      <w:rFonts w:ascii="Times New Roman" w:hAnsi="Times New Roman" w:cs="Times New Roman"/>
      <w:sz w:val="28"/>
    </w:rPr>
  </w:style>
  <w:style w:type="paragraph" w:styleId="placeholder_paragraph">
    <w:name w:val="placeholder_paragraph"/>
    <w:qFormat/>
    <w:rPr>
      <w:rFonts w:ascii="Times New Roman" w:hAnsi="Times New Roman" w:cs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62608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44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1592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0867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3947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0554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7458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25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1595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5745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4037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9562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489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528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s" ma:contentTypeID="0x010100C2407A656F6F514882F54CB8A364491F" ma:contentTypeVersion="19" ma:contentTypeDescription="Izveidot jaunu dokumentu." ma:contentTypeScope="" ma:versionID="555b5c0b5039f8bb931c0ba7e760029b">
  <xsd:schema xmlns:xsd="http://www.w3.org/2001/XMLSchema" xmlns:xs="http://www.w3.org/2001/XMLSchema" xmlns:p="http://schemas.microsoft.com/office/2006/metadata/properties" xmlns:ns2="0026d777-7ea2-438a-b84f-f3e74dc1dd91" xmlns:ns3="7e61be5a-9f3f-46c0-883f-80dee6e80e67" targetNamespace="http://schemas.microsoft.com/office/2006/metadata/properties" ma:root="true" ma:fieldsID="04d49fa7e845e5a747c0bccfe117b964" ns2:_="" ns3:_="">
    <xsd:import namespace="0026d777-7ea2-438a-b84f-f3e74dc1dd91"/>
    <xsd:import namespace="7e61be5a-9f3f-46c0-883f-80dee6e80e6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026d777-7ea2-438a-b84f-f3e74dc1dd9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Attēlu atzīmes" ma:readOnly="false" ma:fieldId="{5cf76f15-5ced-4ddc-b409-7134ff3c332f}" ma:taxonomyMulti="true" ma:sspId="550e1e53-5410-4bdb-8c8a-c3d0be1f470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5" nillable="true" ma:displayName="MediaServiceBillingMetadata" ma:hidden="true" ma:internalName="MediaServiceBillingMetadata" ma:readOnly="true">
      <xsd:simpleType>
        <xsd:restriction base="dms:Note"/>
      </xsd:simpleType>
    </xsd:element>
    <xsd:element name="MediaServiceLocation" ma:index="26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e61be5a-9f3f-46c0-883f-80dee6e80e67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Koplietots a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Koplietots ar: detalizēti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ccd2d846-6611-415c-bd80-53085ffb1b75}" ma:internalName="TaxCatchAll" ma:showField="CatchAllData" ma:web="7e61be5a-9f3f-46c0-883f-80dee6e80e6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Satura tips"/>
        <xsd:element ref="dc:title" minOccurs="0" maxOccurs="1" ma:index="4" ma:displayName="Virsrakst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026d777-7ea2-438a-b84f-f3e74dc1dd91">
      <Terms xmlns="http://schemas.microsoft.com/office/infopath/2007/PartnerControls"/>
    </lcf76f155ced4ddcb4097134ff3c332f>
    <TaxCatchAll xmlns="7e61be5a-9f3f-46c0-883f-80dee6e80e67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4EA7619-A21C-4368-AC1E-E97689BD882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A374B57-0149-4D71-BC14-69E4B095ADD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026d777-7ea2-438a-b84f-f3e74dc1dd91"/>
    <ds:schemaRef ds:uri="7e61be5a-9f3f-46c0-883f-80dee6e80e6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2C692340-3B2E-4F97-BEF3-9E9FD4204AF4}">
  <ds:schemaRefs>
    <ds:schemaRef ds:uri="http://schemas.microsoft.com/office/2006/metadata/properties"/>
    <ds:schemaRef ds:uri="http://schemas.microsoft.com/office/infopath/2007/PartnerControls"/>
    <ds:schemaRef ds:uri="0026d777-7ea2-438a-b84f-f3e74dc1dd91"/>
    <ds:schemaRef ds:uri="7e61be5a-9f3f-46c0-883f-80dee6e80e67"/>
  </ds:schemaRefs>
</ds:datastoreItem>
</file>

<file path=customXml/itemProps4.xml><?xml version="1.0" encoding="utf-8"?>
<ds:datastoreItem xmlns:ds="http://schemas.openxmlformats.org/officeDocument/2006/customXml" ds:itemID="{6B687614-3B11-40FA-959F-C189230C77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594</Words>
  <Characters>3386</Characters>
  <Application>Microsoft Office Word</Application>
  <DocSecurity>0</DocSecurity>
  <Lines>28</Lines>
  <Paragraphs>7</Paragraphs>
  <ScaleCrop>false</ScaleCrop>
  <Company/>
  <LinksUpToDate>false</LinksUpToDate>
  <CharactersWithSpaces>3973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Evita Truhanova</dc:creator>
  <cp:keywords/>
  <dc:description/>
  <cp:lastModifiedBy>Anna Putane</cp:lastModifiedBy>
  <cp:revision>3</cp:revision>
  <dcterms:created xsi:type="dcterms:W3CDTF">2025-10-01T07:24:00Z</dcterms:created>
  <dcterms:modified xsi:type="dcterms:W3CDTF">2025-10-02T12:30:00Z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0x010100C2407A656F6F514882F54CB8A364491F</vt:lpwstr>
  </property>
  <property fmtid="{D5CDD505-2E9C-101B-9397-08002B2CF9AE}" pid="3" name="MediaServiceImageTags">
    <vt:lpwstr/>
  </property>
</Properties>
</file>