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0"/>
        <w:gridCol w:w="7490"/>
      </w:tblGrid>
      <w:tr w:rsidR="0010412C" w:rsidRPr="00601FD3" w14:paraId="05B26CAF" w14:textId="77777777" w:rsidTr="00D33564">
        <w:trPr>
          <w:cantSplit/>
        </w:trPr>
        <w:tc>
          <w:tcPr>
            <w:tcW w:w="6124" w:type="dxa"/>
            <w:shd w:val="clear" w:color="auto" w:fill="auto"/>
            <w:noWrap/>
            <w:hideMark/>
          </w:tcPr>
          <w:p w14:paraId="2638E551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L.04.</w:t>
            </w:r>
          </w:p>
        </w:tc>
        <w:tc>
          <w:tcPr>
            <w:tcW w:w="8389" w:type="dxa"/>
            <w:shd w:val="clear" w:color="auto" w:fill="auto"/>
            <w:noWrap/>
            <w:hideMark/>
          </w:tcPr>
          <w:p w14:paraId="6FC22280" w14:textId="77777777" w:rsidR="0010412C" w:rsidRPr="00601FD3" w:rsidRDefault="0010412C" w:rsidP="00D33564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Pielikums</w:t>
            </w: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Finanšu un kapitāla tirgus komisijas</w:t>
            </w: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01.12.2020. normatīvajiem noteikumiem Nr. 228</w:t>
            </w:r>
          </w:p>
        </w:tc>
      </w:tr>
      <w:tr w:rsidR="0010412C" w:rsidRPr="00601FD3" w14:paraId="269BC52C" w14:textId="77777777" w:rsidTr="00D33564">
        <w:trPr>
          <w:cantSplit/>
          <w:trHeight w:val="227"/>
        </w:trPr>
        <w:tc>
          <w:tcPr>
            <w:tcW w:w="6124" w:type="dxa"/>
            <w:shd w:val="clear" w:color="auto" w:fill="auto"/>
            <w:noWrap/>
            <w:vAlign w:val="center"/>
            <w:hideMark/>
          </w:tcPr>
          <w:p w14:paraId="29002382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8389" w:type="dxa"/>
            <w:shd w:val="clear" w:color="auto" w:fill="auto"/>
            <w:noWrap/>
            <w:vAlign w:val="center"/>
            <w:hideMark/>
          </w:tcPr>
          <w:p w14:paraId="055EF2F8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36EE2AF7" w14:textId="77777777" w:rsidTr="00D33564">
        <w:trPr>
          <w:cantSplit/>
        </w:trPr>
        <w:tc>
          <w:tcPr>
            <w:tcW w:w="6124" w:type="dxa"/>
            <w:shd w:val="clear" w:color="auto" w:fill="auto"/>
            <w:noWrap/>
            <w:hideMark/>
          </w:tcPr>
          <w:p w14:paraId="40E801D9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Tirgus dalībnieka nosaukums:</w:t>
            </w:r>
          </w:p>
        </w:tc>
        <w:tc>
          <w:tcPr>
            <w:tcW w:w="8389" w:type="dxa"/>
            <w:shd w:val="clear" w:color="auto" w:fill="auto"/>
            <w:noWrap/>
            <w:hideMark/>
          </w:tcPr>
          <w:p w14:paraId="1F9BCC02" w14:textId="77777777" w:rsidR="0010412C" w:rsidRPr="00601FD3" w:rsidRDefault="0010412C" w:rsidP="00D33564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Pārskats paredzēts informācijas sniegšanai Centrālajai statistikas pārvaldei</w:t>
            </w:r>
          </w:p>
        </w:tc>
      </w:tr>
    </w:tbl>
    <w:p w14:paraId="69F30F15" w14:textId="77777777" w:rsidR="0010412C" w:rsidRPr="00601FD3" w:rsidRDefault="0010412C" w:rsidP="0010412C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  <w:lang w:eastAsia="lv-LV"/>
        </w:rPr>
      </w:pPr>
      <w:bookmarkStart w:id="0" w:name="RANGE!B8:D29"/>
      <w:r w:rsidRPr="00601FD3">
        <w:rPr>
          <w:rFonts w:ascii="Cambria" w:eastAsia="Times New Roman" w:hAnsi="Cambria"/>
          <w:b/>
          <w:bCs/>
          <w:szCs w:val="19"/>
          <w:lang w:eastAsia="lv-LV"/>
        </w:rPr>
        <w:t>Pārskats par izdevumu struktūru un ieguldījumu darbību</w:t>
      </w:r>
    </w:p>
    <w:bookmarkEnd w:id="0"/>
    <w:p w14:paraId="2C96922A" w14:textId="77777777" w:rsidR="0010412C" w:rsidRPr="0091585F" w:rsidRDefault="0010412C" w:rsidP="0010412C">
      <w:pPr>
        <w:spacing w:before="130" w:after="0" w:line="260" w:lineRule="exact"/>
        <w:jc w:val="center"/>
        <w:rPr>
          <w:rFonts w:ascii="Cambria" w:eastAsia="Times New Roman" w:hAnsi="Cambria"/>
          <w:sz w:val="19"/>
          <w:szCs w:val="19"/>
          <w:lang w:eastAsia="lv-LV"/>
        </w:rPr>
      </w:pPr>
      <w:r w:rsidRPr="0091585F">
        <w:rPr>
          <w:rFonts w:ascii="Cambria" w:eastAsia="Times New Roman" w:hAnsi="Cambria"/>
          <w:sz w:val="19"/>
          <w:szCs w:val="19"/>
          <w:lang w:eastAsia="lv-LV"/>
        </w:rPr>
        <w:t>(pārskata periods)</w:t>
      </w:r>
    </w:p>
    <w:p w14:paraId="27722090" w14:textId="77777777" w:rsidR="0010412C" w:rsidRPr="0091585F" w:rsidRDefault="0010412C" w:rsidP="0010412C">
      <w:pPr>
        <w:pStyle w:val="Header"/>
        <w:tabs>
          <w:tab w:val="left" w:pos="284"/>
          <w:tab w:val="left" w:pos="567"/>
          <w:tab w:val="left" w:pos="709"/>
        </w:tabs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14:paraId="6057FCD7" w14:textId="77777777" w:rsidR="0010412C" w:rsidRPr="0091585F" w:rsidRDefault="0010412C" w:rsidP="0010412C">
      <w:pPr>
        <w:spacing w:before="130" w:after="80" w:line="260" w:lineRule="exact"/>
        <w:jc w:val="right"/>
        <w:rPr>
          <w:rFonts w:ascii="Cambria" w:hAnsi="Cambria"/>
          <w:sz w:val="19"/>
          <w:szCs w:val="19"/>
        </w:rPr>
      </w:pPr>
      <w:r w:rsidRPr="0091585F">
        <w:rPr>
          <w:rFonts w:ascii="Cambria" w:eastAsia="Times New Roman" w:hAnsi="Cambria"/>
          <w:sz w:val="19"/>
          <w:szCs w:val="19"/>
          <w:lang w:eastAsia="lv-LV"/>
        </w:rPr>
        <w:t xml:space="preserve">(veselos </w:t>
      </w:r>
      <w:proofErr w:type="spellStart"/>
      <w:r w:rsidRPr="0091585F">
        <w:rPr>
          <w:rFonts w:ascii="Cambria" w:eastAsia="Times New Roman" w:hAnsi="Cambria"/>
          <w:i/>
          <w:iCs/>
          <w:sz w:val="19"/>
          <w:szCs w:val="19"/>
          <w:lang w:eastAsia="lv-LV"/>
        </w:rPr>
        <w:t>euro</w:t>
      </w:r>
      <w:proofErr w:type="spellEnd"/>
      <w:r w:rsidRPr="0091585F">
        <w:rPr>
          <w:rFonts w:ascii="Cambria" w:eastAsia="Times New Roman" w:hAnsi="Cambria"/>
          <w:sz w:val="19"/>
          <w:szCs w:val="19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0"/>
        <w:gridCol w:w="2007"/>
        <w:gridCol w:w="3003"/>
      </w:tblGrid>
      <w:tr w:rsidR="0010412C" w:rsidRPr="00601FD3" w14:paraId="3B27374D" w14:textId="77777777" w:rsidTr="00D33564">
        <w:trPr>
          <w:cantSplit/>
        </w:trPr>
        <w:tc>
          <w:tcPr>
            <w:tcW w:w="9242" w:type="dxa"/>
            <w:shd w:val="clear" w:color="000000" w:fill="auto"/>
            <w:vAlign w:val="center"/>
            <w:hideMark/>
          </w:tcPr>
          <w:p w14:paraId="2A8BBDB7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Pozīcijas nosaukums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14:paraId="4DF9E7C0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Pozīcijas kods</w:t>
            </w:r>
          </w:p>
        </w:tc>
        <w:tc>
          <w:tcPr>
            <w:tcW w:w="3003" w:type="dxa"/>
            <w:shd w:val="clear" w:color="000000" w:fill="FFFFFF"/>
            <w:vAlign w:val="center"/>
            <w:hideMark/>
          </w:tcPr>
          <w:p w14:paraId="073C9B87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Summa</w:t>
            </w:r>
          </w:p>
        </w:tc>
      </w:tr>
      <w:tr w:rsidR="0010412C" w:rsidRPr="00601FD3" w14:paraId="7A1837BA" w14:textId="77777777" w:rsidTr="00D33564">
        <w:trPr>
          <w:cantSplit/>
        </w:trPr>
        <w:tc>
          <w:tcPr>
            <w:tcW w:w="9242" w:type="dxa"/>
            <w:shd w:val="clear" w:color="000000" w:fill="auto"/>
            <w:vAlign w:val="center"/>
            <w:hideMark/>
          </w:tcPr>
          <w:p w14:paraId="6A8153B8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14:paraId="7E75B65F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3003" w:type="dxa"/>
            <w:shd w:val="clear" w:color="000000" w:fill="FFFFFF"/>
            <w:vAlign w:val="center"/>
            <w:hideMark/>
          </w:tcPr>
          <w:p w14:paraId="04E2565F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0412C" w:rsidRPr="00601FD3" w14:paraId="5C600337" w14:textId="77777777" w:rsidTr="00D33564">
        <w:trPr>
          <w:cantSplit/>
        </w:trPr>
        <w:tc>
          <w:tcPr>
            <w:tcW w:w="9242" w:type="dxa"/>
            <w:shd w:val="clear" w:color="000000" w:fill="auto"/>
            <w:vAlign w:val="center"/>
            <w:hideMark/>
          </w:tcPr>
          <w:p w14:paraId="0E1EC3C6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Atlīdzību noregulēšanas izdevumi (011+012)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14:paraId="4D49374E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010</w:t>
            </w:r>
          </w:p>
        </w:tc>
        <w:tc>
          <w:tcPr>
            <w:tcW w:w="3003" w:type="dxa"/>
            <w:shd w:val="clear" w:color="000000" w:fill="FFFFFF"/>
            <w:vAlign w:val="center"/>
            <w:hideMark/>
          </w:tcPr>
          <w:p w14:paraId="0CDB83E8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1D2EDA42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6A684E10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Personāla izmaksas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87AA08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011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7592D629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0DC3CFD9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2977D717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Izdevumi par pakalpojumiem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836146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012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4C37A50D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69B4474B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2C096F6E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Klientu piesaistīšanas izdevumu kopsumma (021+022)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04A043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020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2984E0E4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50D064D6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442003FD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Personāla izmaksas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45ED1C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021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64A609BC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07FD4AD7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65B94307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Izdevumi par pakalpojumiem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4D42DB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022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220A80D6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01127218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1B2CDD52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Administratīvie izdevumi (031+032)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3343A5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030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00B6D4E8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3E315556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3BAFC3D5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Personāla izmaksas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F8A1CC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031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3D63F16A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0F3A9A67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05A39851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Izdevumi par pakalpojumiem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170742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032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3E7E52C8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21ED9D0D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5642096E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Citi tehniskie izdevumi (041+042)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709AA7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040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00E9BC68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3428B423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33AEC933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Komisijas nauda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6987D3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041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128C8721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4BB57A01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18937091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Izdevumi par pakalpojumiem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5239F3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042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4C85FFDC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034DFABB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0C166576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Ieguldījumu pārvaldīšanas izdevumi (051+052+053)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3F2553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050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5B87C99A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07520936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61988CFB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Personāla izmaksas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656A1B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051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31A44E06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6EEA2F6C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7138059A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Izdevumi par pakalpojumiem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3BCC80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052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4A20FF2D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470145D8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292A266A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Samaksātie procenti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1084CD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053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01C39394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7D874BF0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16E14857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Pieskaitāmie izdevumi (061+062)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A0E60E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060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46A6869F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46E7A332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4A792FA5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Personāla izmaksas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25B7B7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061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1005BB1B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2B3C74B0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3F6C8B55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Izdevumi par pakalpojumiem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2A115F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062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14:paraId="62E94D04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0412C" w:rsidRPr="00601FD3" w14:paraId="59791E41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49553C6F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Cedētās pārapdrošināšanas (</w:t>
            </w:r>
            <w:proofErr w:type="spellStart"/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retrocesijas</w:t>
            </w:r>
            <w:proofErr w:type="spellEnd"/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) komisijas nauda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FC4683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070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1A2A07C7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7E21B0F2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168A8FF6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Ieguldījumu darbības ienākumi (081+...+084)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C19CDE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080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0AABDBF3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06B2CF96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6D8E328A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Ienākumi no līdzdalības radniecīgo un asociēto sabiedrību pamatkapitālā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35D771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081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4396AE8A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207A77F3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14D263BE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Ienākumi no zemes gabaliem un ēkām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4936FB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082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21CF158D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0862A80F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155861D3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Ienākumi no pārējiem finanšu ieguldījumiem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AD8622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083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6DFFC62D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3209BEE0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4BD5F6BB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Ieguldījumu pārvērtēšanas peļņa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672F02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084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13836015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1AFF1228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3AEC6886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Ieguldījumu realizācijas peļņa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72ABA8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085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3C3010BE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0DAB14D7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466846CC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Ieguldījumu darbības izdevumi (091+...+093)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70D7C7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090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6912B4B3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56D8BC3D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774B3F77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Zaudējumi no līdzdalības radniecīgo un asociēto sabiedrību pamatkapitālā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CE9D63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091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3D789AD5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3811C924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53BA485A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Ieguldījumu pārvērtēšanas zaudējumi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767685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092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57AD8D47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41B56319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1D5E3695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Ieguldījumu realizācijas zaudējumi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60B710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093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135BBEDA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10412C" w:rsidRPr="00601FD3" w14:paraId="413B085F" w14:textId="77777777" w:rsidTr="00D33564">
        <w:trPr>
          <w:cantSplit/>
        </w:trPr>
        <w:tc>
          <w:tcPr>
            <w:tcW w:w="9242" w:type="dxa"/>
            <w:shd w:val="clear" w:color="auto" w:fill="auto"/>
            <w:vAlign w:val="center"/>
            <w:hideMark/>
          </w:tcPr>
          <w:p w14:paraId="66A78EDF" w14:textId="77777777" w:rsidR="0010412C" w:rsidRPr="00601FD3" w:rsidRDefault="0010412C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Citu netehnisko izdevumu/ienākumu kopsumma (+/–)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20E437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601FD3">
              <w:rPr>
                <w:rFonts w:ascii="Cambria" w:eastAsia="Times New Roman" w:hAnsi="Cambria"/>
                <w:sz w:val="19"/>
                <w:szCs w:val="19"/>
                <w:lang w:eastAsia="lv-LV"/>
              </w:rPr>
              <w:t>100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14:paraId="19DFFEB4" w14:textId="77777777" w:rsidR="0010412C" w:rsidRPr="00601FD3" w:rsidRDefault="0010412C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</w:tbl>
    <w:p w14:paraId="28BB4BA0" w14:textId="77777777" w:rsidR="0010412C" w:rsidRDefault="0010412C"/>
    <w:sectPr w:rsidR="0010412C" w:rsidSect="0010412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2C"/>
    <w:rsid w:val="0010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FEF6"/>
  <w15:chartTrackingRefBased/>
  <w15:docId w15:val="{28A50E77-987A-48EF-81A8-047EF6E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2C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2C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2022-12-27T12:53:00Z</dcterms:created>
  <dcterms:modified xsi:type="dcterms:W3CDTF">2022-12-27T12:53:00Z</dcterms:modified>
</cp:coreProperties>
</file>