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50BE8" w14:textId="24124BCB" w:rsidR="0019787D" w:rsidRPr="00741CE5" w:rsidRDefault="0019787D" w:rsidP="0019787D">
      <w:pPr>
        <w:suppressAutoHyphens/>
        <w:spacing w:before="130" w:line="260" w:lineRule="exact"/>
        <w:ind w:firstLine="539"/>
        <w:jc w:val="right"/>
        <w:rPr>
          <w:rFonts w:ascii="Cambria" w:hAnsi="Cambria"/>
          <w:sz w:val="19"/>
        </w:rPr>
      </w:pPr>
      <w:r w:rsidRPr="00741CE5">
        <w:rPr>
          <w:rFonts w:ascii="Cambria" w:hAnsi="Cambria"/>
          <w:sz w:val="19"/>
        </w:rPr>
        <w:t>1.</w:t>
      </w:r>
      <w:r w:rsidRPr="00741CE5">
        <w:rPr>
          <w:rFonts w:ascii="Cambria" w:hAnsi="Cambria"/>
          <w:sz w:val="19"/>
          <w:vertAlign w:val="superscript"/>
        </w:rPr>
        <w:t>1</w:t>
      </w:r>
      <w:r w:rsidRPr="00741CE5">
        <w:rPr>
          <w:rFonts w:ascii="Cambria" w:hAnsi="Cambria"/>
          <w:sz w:val="19"/>
        </w:rPr>
        <w:t xml:space="preserve"> pielikums</w:t>
      </w:r>
      <w:r>
        <w:rPr>
          <w:rFonts w:ascii="Cambria" w:hAnsi="Cambria"/>
          <w:sz w:val="19"/>
        </w:rPr>
        <w:br/>
      </w:r>
      <w:r w:rsidRPr="00741CE5">
        <w:rPr>
          <w:rFonts w:ascii="Cambria" w:hAnsi="Cambria"/>
          <w:sz w:val="19"/>
        </w:rPr>
        <w:t>Jūrmalas domes 2022. gada 25. oktobra</w:t>
      </w:r>
      <w:r>
        <w:rPr>
          <w:rFonts w:ascii="Cambria" w:hAnsi="Cambria"/>
          <w:sz w:val="19"/>
        </w:rPr>
        <w:br/>
      </w:r>
      <w:r w:rsidRPr="00741CE5">
        <w:rPr>
          <w:rFonts w:ascii="Cambria" w:hAnsi="Cambria"/>
          <w:sz w:val="19"/>
        </w:rPr>
        <w:t>saistošajiem noteikumiem Nr. 50 (prot. Nr. 16, 6. p.)</w:t>
      </w:r>
    </w:p>
    <w:p w14:paraId="4C969E9E" w14:textId="77777777" w:rsidR="0019787D" w:rsidRPr="00741CE5" w:rsidRDefault="0019787D" w:rsidP="0019787D">
      <w:pPr>
        <w:suppressAutoHyphens/>
        <w:spacing w:before="360"/>
        <w:ind w:left="567" w:right="567"/>
        <w:jc w:val="center"/>
        <w:rPr>
          <w:rFonts w:ascii="Cambria" w:hAnsi="Cambria"/>
          <w:b/>
          <w:bCs/>
          <w:sz w:val="22"/>
        </w:rPr>
      </w:pPr>
      <w:r w:rsidRPr="00741CE5">
        <w:rPr>
          <w:rFonts w:ascii="Cambria" w:hAnsi="Cambria"/>
          <w:b/>
          <w:bCs/>
          <w:sz w:val="22"/>
        </w:rPr>
        <w:t>Pieteikuma izvērtēšana līdzfinansējuma piešķiršanai energoefektivitātes pasākumu  veikšanai daudzdzīvokļu dzīvojamā mājā</w:t>
      </w:r>
    </w:p>
    <w:p w14:paraId="494FFD59" w14:textId="77777777" w:rsidR="0019787D" w:rsidRPr="00741CE5" w:rsidRDefault="0019787D" w:rsidP="0019787D">
      <w:pPr>
        <w:suppressAutoHyphens/>
        <w:spacing w:before="130" w:line="260" w:lineRule="exact"/>
        <w:ind w:firstLine="539"/>
        <w:jc w:val="center"/>
        <w:rPr>
          <w:rFonts w:ascii="Cambria" w:hAnsi="Cambria"/>
          <w:b/>
          <w:bCs/>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41"/>
        <w:gridCol w:w="833"/>
        <w:gridCol w:w="3172"/>
        <w:gridCol w:w="1800"/>
        <w:gridCol w:w="685"/>
        <w:gridCol w:w="679"/>
        <w:gridCol w:w="586"/>
      </w:tblGrid>
      <w:tr w:rsidR="0019787D" w:rsidRPr="00741CE5" w14:paraId="4CB46E52" w14:textId="77777777" w:rsidTr="00526AE4">
        <w:tc>
          <w:tcPr>
            <w:tcW w:w="643" w:type="dxa"/>
            <w:vMerge w:val="restart"/>
          </w:tcPr>
          <w:p w14:paraId="1CB71308" w14:textId="77777777" w:rsidR="0019787D" w:rsidRPr="00741CE5" w:rsidRDefault="0019787D" w:rsidP="00526AE4">
            <w:pPr>
              <w:suppressAutoHyphens/>
              <w:rPr>
                <w:rFonts w:ascii="Cambria" w:hAnsi="Cambria"/>
                <w:b/>
                <w:bCs/>
                <w:sz w:val="19"/>
              </w:rPr>
            </w:pPr>
          </w:p>
        </w:tc>
        <w:tc>
          <w:tcPr>
            <w:tcW w:w="905" w:type="dxa"/>
            <w:vMerge w:val="restart"/>
          </w:tcPr>
          <w:p w14:paraId="3661C943" w14:textId="77777777" w:rsidR="0019787D" w:rsidRPr="00741CE5" w:rsidRDefault="0019787D" w:rsidP="00526AE4">
            <w:pPr>
              <w:suppressAutoHyphens/>
              <w:jc w:val="center"/>
              <w:rPr>
                <w:rFonts w:ascii="Cambria" w:hAnsi="Cambria"/>
                <w:b/>
                <w:bCs/>
                <w:sz w:val="19"/>
              </w:rPr>
            </w:pPr>
            <w:r w:rsidRPr="00741CE5">
              <w:rPr>
                <w:rFonts w:ascii="Cambria" w:hAnsi="Cambria"/>
                <w:b/>
                <w:bCs/>
                <w:sz w:val="19"/>
              </w:rPr>
              <w:t xml:space="preserve">SN </w:t>
            </w:r>
          </w:p>
          <w:p w14:paraId="6072E162" w14:textId="77777777" w:rsidR="0019787D" w:rsidRPr="00741CE5" w:rsidRDefault="0019787D" w:rsidP="00526AE4">
            <w:pPr>
              <w:suppressAutoHyphens/>
              <w:jc w:val="center"/>
              <w:rPr>
                <w:rFonts w:ascii="Cambria" w:hAnsi="Cambria"/>
                <w:b/>
                <w:bCs/>
                <w:sz w:val="19"/>
              </w:rPr>
            </w:pPr>
            <w:r w:rsidRPr="00741CE5">
              <w:rPr>
                <w:rFonts w:ascii="Cambria" w:hAnsi="Cambria"/>
                <w:b/>
                <w:bCs/>
                <w:sz w:val="19"/>
              </w:rPr>
              <w:t>punkts</w:t>
            </w:r>
          </w:p>
        </w:tc>
        <w:tc>
          <w:tcPr>
            <w:tcW w:w="3729" w:type="dxa"/>
            <w:vMerge w:val="restart"/>
          </w:tcPr>
          <w:p w14:paraId="323D68D5" w14:textId="77777777" w:rsidR="0019787D" w:rsidRPr="00741CE5" w:rsidRDefault="0019787D" w:rsidP="00526AE4">
            <w:pPr>
              <w:suppressAutoHyphens/>
              <w:jc w:val="center"/>
              <w:rPr>
                <w:rFonts w:ascii="Cambria" w:hAnsi="Cambria"/>
                <w:b/>
                <w:bCs/>
                <w:sz w:val="19"/>
              </w:rPr>
            </w:pPr>
            <w:r w:rsidRPr="00741CE5">
              <w:rPr>
                <w:rFonts w:ascii="Cambria" w:hAnsi="Cambria"/>
                <w:b/>
                <w:bCs/>
                <w:sz w:val="19"/>
              </w:rPr>
              <w:t>Saistošo noteikumu</w:t>
            </w:r>
            <w:r>
              <w:rPr>
                <w:rFonts w:ascii="Cambria" w:hAnsi="Cambria"/>
                <w:b/>
                <w:bCs/>
                <w:sz w:val="19"/>
              </w:rPr>
              <w:br/>
            </w:r>
            <w:r w:rsidRPr="00741CE5">
              <w:rPr>
                <w:rFonts w:ascii="Cambria" w:hAnsi="Cambria"/>
                <w:b/>
                <w:bCs/>
                <w:sz w:val="19"/>
              </w:rPr>
              <w:t>Nosacījumi/Prasības</w:t>
            </w:r>
          </w:p>
        </w:tc>
        <w:tc>
          <w:tcPr>
            <w:tcW w:w="2116" w:type="dxa"/>
            <w:vMerge w:val="restart"/>
          </w:tcPr>
          <w:p w14:paraId="78EB935C" w14:textId="77777777" w:rsidR="0019787D" w:rsidRPr="00741CE5" w:rsidRDefault="0019787D" w:rsidP="00526AE4">
            <w:pPr>
              <w:suppressAutoHyphens/>
              <w:jc w:val="center"/>
              <w:rPr>
                <w:rFonts w:ascii="Cambria" w:hAnsi="Cambria"/>
                <w:b/>
                <w:bCs/>
                <w:sz w:val="19"/>
              </w:rPr>
            </w:pPr>
            <w:r w:rsidRPr="00741CE5">
              <w:rPr>
                <w:rFonts w:ascii="Cambria" w:hAnsi="Cambria"/>
                <w:b/>
                <w:bCs/>
                <w:sz w:val="19"/>
              </w:rPr>
              <w:t xml:space="preserve">Iesniegtā informācija </w:t>
            </w:r>
          </w:p>
        </w:tc>
        <w:tc>
          <w:tcPr>
            <w:tcW w:w="771" w:type="dxa"/>
            <w:vMerge w:val="restart"/>
          </w:tcPr>
          <w:p w14:paraId="0081246A" w14:textId="77777777" w:rsidR="0019787D" w:rsidRPr="00741CE5" w:rsidRDefault="0019787D" w:rsidP="00526AE4">
            <w:pPr>
              <w:suppressAutoHyphens/>
              <w:jc w:val="center"/>
              <w:rPr>
                <w:rFonts w:ascii="Cambria" w:hAnsi="Cambria"/>
                <w:b/>
                <w:bCs/>
                <w:sz w:val="19"/>
              </w:rPr>
            </w:pPr>
            <w:r w:rsidRPr="00741CE5">
              <w:rPr>
                <w:rFonts w:ascii="Cambria" w:hAnsi="Cambria"/>
                <w:b/>
                <w:bCs/>
                <w:sz w:val="19"/>
              </w:rPr>
              <w:t>P/N*</w:t>
            </w:r>
          </w:p>
        </w:tc>
        <w:tc>
          <w:tcPr>
            <w:tcW w:w="1417" w:type="dxa"/>
            <w:gridSpan w:val="2"/>
          </w:tcPr>
          <w:p w14:paraId="755EB0E0" w14:textId="77777777" w:rsidR="0019787D" w:rsidRPr="00741CE5" w:rsidRDefault="0019787D" w:rsidP="00526AE4">
            <w:pPr>
              <w:suppressAutoHyphens/>
              <w:jc w:val="center"/>
              <w:rPr>
                <w:rFonts w:ascii="Cambria" w:hAnsi="Cambria"/>
                <w:b/>
                <w:bCs/>
                <w:sz w:val="19"/>
              </w:rPr>
            </w:pPr>
            <w:r w:rsidRPr="00741CE5">
              <w:rPr>
                <w:rFonts w:ascii="Cambria" w:hAnsi="Cambria"/>
                <w:b/>
                <w:bCs/>
                <w:sz w:val="19"/>
              </w:rPr>
              <w:t>Atbilstība</w:t>
            </w:r>
          </w:p>
        </w:tc>
      </w:tr>
      <w:tr w:rsidR="0019787D" w:rsidRPr="00741CE5" w14:paraId="2384769F" w14:textId="77777777" w:rsidTr="00526AE4">
        <w:tc>
          <w:tcPr>
            <w:tcW w:w="643" w:type="dxa"/>
            <w:vMerge/>
          </w:tcPr>
          <w:p w14:paraId="40F92937" w14:textId="77777777" w:rsidR="0019787D" w:rsidRPr="00741CE5" w:rsidRDefault="0019787D" w:rsidP="00526AE4">
            <w:pPr>
              <w:suppressAutoHyphens/>
              <w:rPr>
                <w:rFonts w:ascii="Cambria" w:hAnsi="Cambria"/>
                <w:b/>
                <w:bCs/>
                <w:sz w:val="19"/>
              </w:rPr>
            </w:pPr>
          </w:p>
        </w:tc>
        <w:tc>
          <w:tcPr>
            <w:tcW w:w="905" w:type="dxa"/>
            <w:vMerge/>
          </w:tcPr>
          <w:p w14:paraId="31AEEC43" w14:textId="77777777" w:rsidR="0019787D" w:rsidRPr="00741CE5" w:rsidRDefault="0019787D" w:rsidP="00526AE4">
            <w:pPr>
              <w:suppressAutoHyphens/>
              <w:jc w:val="center"/>
              <w:rPr>
                <w:rFonts w:ascii="Cambria" w:hAnsi="Cambria"/>
                <w:b/>
                <w:bCs/>
                <w:sz w:val="19"/>
              </w:rPr>
            </w:pPr>
          </w:p>
        </w:tc>
        <w:tc>
          <w:tcPr>
            <w:tcW w:w="3729" w:type="dxa"/>
            <w:vMerge/>
          </w:tcPr>
          <w:p w14:paraId="1EAA928B" w14:textId="77777777" w:rsidR="0019787D" w:rsidRPr="00741CE5" w:rsidRDefault="0019787D" w:rsidP="00526AE4">
            <w:pPr>
              <w:suppressAutoHyphens/>
              <w:rPr>
                <w:rFonts w:ascii="Cambria" w:hAnsi="Cambria"/>
                <w:b/>
                <w:bCs/>
                <w:sz w:val="19"/>
              </w:rPr>
            </w:pPr>
          </w:p>
        </w:tc>
        <w:tc>
          <w:tcPr>
            <w:tcW w:w="2116" w:type="dxa"/>
            <w:vMerge/>
          </w:tcPr>
          <w:p w14:paraId="10C4ADEC" w14:textId="77777777" w:rsidR="0019787D" w:rsidRPr="00741CE5" w:rsidRDefault="0019787D" w:rsidP="00526AE4">
            <w:pPr>
              <w:suppressAutoHyphens/>
              <w:jc w:val="center"/>
              <w:rPr>
                <w:rFonts w:ascii="Cambria" w:hAnsi="Cambria"/>
                <w:b/>
                <w:bCs/>
                <w:sz w:val="19"/>
              </w:rPr>
            </w:pPr>
          </w:p>
        </w:tc>
        <w:tc>
          <w:tcPr>
            <w:tcW w:w="771" w:type="dxa"/>
            <w:vMerge/>
          </w:tcPr>
          <w:p w14:paraId="6450FEE3" w14:textId="77777777" w:rsidR="0019787D" w:rsidRPr="00741CE5" w:rsidRDefault="0019787D" w:rsidP="00526AE4">
            <w:pPr>
              <w:suppressAutoHyphens/>
              <w:jc w:val="center"/>
              <w:rPr>
                <w:rFonts w:ascii="Cambria" w:hAnsi="Cambria"/>
                <w:b/>
                <w:bCs/>
                <w:sz w:val="19"/>
              </w:rPr>
            </w:pPr>
          </w:p>
        </w:tc>
        <w:tc>
          <w:tcPr>
            <w:tcW w:w="765" w:type="dxa"/>
          </w:tcPr>
          <w:p w14:paraId="124F4799" w14:textId="77777777" w:rsidR="0019787D" w:rsidRPr="00741CE5" w:rsidRDefault="0019787D" w:rsidP="00526AE4">
            <w:pPr>
              <w:suppressAutoHyphens/>
              <w:jc w:val="center"/>
              <w:rPr>
                <w:rFonts w:ascii="Cambria" w:hAnsi="Cambria"/>
                <w:b/>
                <w:bCs/>
                <w:sz w:val="19"/>
              </w:rPr>
            </w:pPr>
            <w:r w:rsidRPr="00741CE5">
              <w:rPr>
                <w:rFonts w:ascii="Cambria" w:hAnsi="Cambria"/>
                <w:b/>
                <w:bCs/>
                <w:sz w:val="19"/>
              </w:rPr>
              <w:t>Jā</w:t>
            </w:r>
          </w:p>
        </w:tc>
        <w:tc>
          <w:tcPr>
            <w:tcW w:w="652" w:type="dxa"/>
          </w:tcPr>
          <w:p w14:paraId="067A7919" w14:textId="77777777" w:rsidR="0019787D" w:rsidRPr="00741CE5" w:rsidRDefault="0019787D" w:rsidP="00526AE4">
            <w:pPr>
              <w:suppressAutoHyphens/>
              <w:jc w:val="center"/>
              <w:rPr>
                <w:rFonts w:ascii="Cambria" w:hAnsi="Cambria"/>
                <w:b/>
                <w:bCs/>
                <w:sz w:val="19"/>
              </w:rPr>
            </w:pPr>
            <w:r w:rsidRPr="00741CE5">
              <w:rPr>
                <w:rFonts w:ascii="Cambria" w:hAnsi="Cambria"/>
                <w:b/>
                <w:bCs/>
                <w:sz w:val="19"/>
              </w:rPr>
              <w:t>Nē</w:t>
            </w:r>
          </w:p>
        </w:tc>
      </w:tr>
      <w:tr w:rsidR="0019787D" w:rsidRPr="00741CE5" w14:paraId="6E57FAB8" w14:textId="77777777" w:rsidTr="00526AE4">
        <w:tc>
          <w:tcPr>
            <w:tcW w:w="643" w:type="dxa"/>
          </w:tcPr>
          <w:p w14:paraId="2BC770A1" w14:textId="77777777" w:rsidR="0019787D" w:rsidRPr="00741CE5" w:rsidRDefault="0019787D" w:rsidP="00526AE4">
            <w:pPr>
              <w:suppressAutoHyphens/>
              <w:rPr>
                <w:rFonts w:ascii="Cambria" w:hAnsi="Cambria"/>
                <w:b/>
                <w:bCs/>
                <w:sz w:val="19"/>
              </w:rPr>
            </w:pPr>
            <w:r w:rsidRPr="00741CE5">
              <w:rPr>
                <w:rFonts w:ascii="Cambria" w:hAnsi="Cambria"/>
                <w:sz w:val="19"/>
              </w:rPr>
              <w:t>1</w:t>
            </w:r>
            <w:r w:rsidRPr="00741CE5">
              <w:rPr>
                <w:rFonts w:ascii="Cambria" w:hAnsi="Cambria"/>
                <w:b/>
                <w:bCs/>
                <w:sz w:val="19"/>
              </w:rPr>
              <w:t>.</w:t>
            </w:r>
          </w:p>
        </w:tc>
        <w:tc>
          <w:tcPr>
            <w:tcW w:w="905" w:type="dxa"/>
          </w:tcPr>
          <w:p w14:paraId="1D38932D" w14:textId="77777777" w:rsidR="0019787D" w:rsidRPr="00741CE5" w:rsidRDefault="0019787D" w:rsidP="00526AE4">
            <w:pPr>
              <w:suppressAutoHyphens/>
              <w:rPr>
                <w:rFonts w:ascii="Cambria" w:hAnsi="Cambria"/>
                <w:sz w:val="19"/>
              </w:rPr>
            </w:pPr>
            <w:r w:rsidRPr="00741CE5">
              <w:rPr>
                <w:rFonts w:ascii="Cambria" w:hAnsi="Cambria"/>
                <w:sz w:val="19"/>
              </w:rPr>
              <w:t>5.1</w:t>
            </w:r>
          </w:p>
        </w:tc>
        <w:tc>
          <w:tcPr>
            <w:tcW w:w="3729" w:type="dxa"/>
          </w:tcPr>
          <w:p w14:paraId="1E72F227" w14:textId="77777777" w:rsidR="0019787D" w:rsidRPr="00741CE5" w:rsidRDefault="0019787D" w:rsidP="00526AE4">
            <w:pPr>
              <w:suppressAutoHyphens/>
              <w:rPr>
                <w:rFonts w:ascii="Cambria" w:hAnsi="Cambria"/>
                <w:sz w:val="19"/>
              </w:rPr>
            </w:pPr>
            <w:r w:rsidRPr="00741CE5">
              <w:rPr>
                <w:rFonts w:ascii="Cambria" w:hAnsi="Cambria"/>
                <w:sz w:val="19"/>
              </w:rPr>
              <w:t>Sasniegt vismaz 30 % primārās enerģijas ietaupījumu no daudzdzīvokļu mājas primārās enerģijas patēriņa pirms projekta uzsākšanas</w:t>
            </w:r>
          </w:p>
        </w:tc>
        <w:tc>
          <w:tcPr>
            <w:tcW w:w="2116" w:type="dxa"/>
          </w:tcPr>
          <w:p w14:paraId="3AC07C9D" w14:textId="77777777" w:rsidR="0019787D" w:rsidRPr="00741CE5" w:rsidRDefault="0019787D" w:rsidP="00526AE4">
            <w:pPr>
              <w:suppressAutoHyphens/>
              <w:rPr>
                <w:rFonts w:ascii="Cambria" w:hAnsi="Cambria"/>
                <w:sz w:val="19"/>
              </w:rPr>
            </w:pPr>
          </w:p>
        </w:tc>
        <w:tc>
          <w:tcPr>
            <w:tcW w:w="771" w:type="dxa"/>
          </w:tcPr>
          <w:p w14:paraId="05796097" w14:textId="77777777" w:rsidR="0019787D" w:rsidRPr="00741CE5" w:rsidRDefault="0019787D" w:rsidP="00526AE4">
            <w:pPr>
              <w:suppressAutoHyphens/>
              <w:jc w:val="center"/>
              <w:rPr>
                <w:rFonts w:ascii="Cambria" w:hAnsi="Cambria"/>
                <w:sz w:val="19"/>
              </w:rPr>
            </w:pPr>
            <w:r w:rsidRPr="00741CE5">
              <w:rPr>
                <w:rFonts w:ascii="Cambria" w:hAnsi="Cambria"/>
                <w:sz w:val="19"/>
              </w:rPr>
              <w:t>N</w:t>
            </w:r>
          </w:p>
        </w:tc>
        <w:tc>
          <w:tcPr>
            <w:tcW w:w="765" w:type="dxa"/>
          </w:tcPr>
          <w:p w14:paraId="1C7B3442" w14:textId="77777777" w:rsidR="0019787D" w:rsidRPr="00741CE5" w:rsidRDefault="0019787D" w:rsidP="00526AE4">
            <w:pPr>
              <w:suppressAutoHyphens/>
              <w:rPr>
                <w:rFonts w:ascii="Cambria" w:hAnsi="Cambria"/>
                <w:sz w:val="19"/>
              </w:rPr>
            </w:pPr>
          </w:p>
        </w:tc>
        <w:tc>
          <w:tcPr>
            <w:tcW w:w="652" w:type="dxa"/>
          </w:tcPr>
          <w:p w14:paraId="3D9092AE" w14:textId="77777777" w:rsidR="0019787D" w:rsidRPr="00741CE5" w:rsidRDefault="0019787D" w:rsidP="00526AE4">
            <w:pPr>
              <w:suppressAutoHyphens/>
              <w:rPr>
                <w:rFonts w:ascii="Cambria" w:hAnsi="Cambria"/>
                <w:sz w:val="19"/>
              </w:rPr>
            </w:pPr>
          </w:p>
        </w:tc>
      </w:tr>
      <w:tr w:rsidR="0019787D" w:rsidRPr="00741CE5" w14:paraId="2731D7DA" w14:textId="77777777" w:rsidTr="00526AE4">
        <w:tc>
          <w:tcPr>
            <w:tcW w:w="643" w:type="dxa"/>
          </w:tcPr>
          <w:p w14:paraId="403A590F" w14:textId="77777777" w:rsidR="0019787D" w:rsidRPr="00741CE5" w:rsidRDefault="0019787D" w:rsidP="00526AE4">
            <w:pPr>
              <w:suppressAutoHyphens/>
              <w:rPr>
                <w:rFonts w:ascii="Cambria" w:hAnsi="Cambria"/>
                <w:sz w:val="19"/>
              </w:rPr>
            </w:pPr>
            <w:r w:rsidRPr="00741CE5">
              <w:rPr>
                <w:rFonts w:ascii="Cambria" w:hAnsi="Cambria"/>
                <w:sz w:val="19"/>
              </w:rPr>
              <w:t>2.</w:t>
            </w:r>
          </w:p>
        </w:tc>
        <w:tc>
          <w:tcPr>
            <w:tcW w:w="905" w:type="dxa"/>
          </w:tcPr>
          <w:p w14:paraId="197763CD" w14:textId="77777777" w:rsidR="0019787D" w:rsidRPr="00741CE5" w:rsidRDefault="0019787D" w:rsidP="00526AE4">
            <w:pPr>
              <w:suppressAutoHyphens/>
              <w:rPr>
                <w:rFonts w:ascii="Cambria" w:hAnsi="Cambria"/>
                <w:sz w:val="19"/>
              </w:rPr>
            </w:pPr>
            <w:r w:rsidRPr="00741CE5">
              <w:rPr>
                <w:rFonts w:ascii="Cambria" w:hAnsi="Cambria"/>
                <w:sz w:val="19"/>
              </w:rPr>
              <w:t>5.2</w:t>
            </w:r>
          </w:p>
        </w:tc>
        <w:tc>
          <w:tcPr>
            <w:tcW w:w="3729" w:type="dxa"/>
          </w:tcPr>
          <w:p w14:paraId="143C70AA" w14:textId="77777777" w:rsidR="0019787D" w:rsidRPr="00741CE5" w:rsidRDefault="0019787D" w:rsidP="00526AE4">
            <w:pPr>
              <w:suppressAutoHyphens/>
              <w:rPr>
                <w:rFonts w:ascii="Cambria" w:hAnsi="Cambria"/>
                <w:sz w:val="19"/>
              </w:rPr>
            </w:pPr>
            <w:r w:rsidRPr="00741CE5">
              <w:rPr>
                <w:rFonts w:ascii="Cambria" w:hAnsi="Cambria"/>
                <w:sz w:val="19"/>
              </w:rPr>
              <w:t>Adrese un nodota ekspluatācijā līdz 1993. gadam</w:t>
            </w:r>
          </w:p>
        </w:tc>
        <w:tc>
          <w:tcPr>
            <w:tcW w:w="2116" w:type="dxa"/>
          </w:tcPr>
          <w:p w14:paraId="6DBADE48" w14:textId="77777777" w:rsidR="0019787D" w:rsidRPr="00741CE5" w:rsidRDefault="0019787D" w:rsidP="00526AE4">
            <w:pPr>
              <w:suppressAutoHyphens/>
              <w:rPr>
                <w:rFonts w:ascii="Cambria" w:hAnsi="Cambria"/>
                <w:sz w:val="19"/>
              </w:rPr>
            </w:pPr>
          </w:p>
        </w:tc>
        <w:tc>
          <w:tcPr>
            <w:tcW w:w="771" w:type="dxa"/>
          </w:tcPr>
          <w:p w14:paraId="34EE56A9" w14:textId="77777777" w:rsidR="0019787D" w:rsidRPr="00741CE5" w:rsidRDefault="0019787D" w:rsidP="00526AE4">
            <w:pPr>
              <w:suppressAutoHyphens/>
              <w:jc w:val="center"/>
              <w:rPr>
                <w:rFonts w:ascii="Cambria" w:hAnsi="Cambria"/>
                <w:sz w:val="19"/>
              </w:rPr>
            </w:pPr>
            <w:r w:rsidRPr="00741CE5">
              <w:rPr>
                <w:rFonts w:ascii="Cambria" w:hAnsi="Cambria"/>
                <w:sz w:val="19"/>
              </w:rPr>
              <w:t>N</w:t>
            </w:r>
          </w:p>
        </w:tc>
        <w:tc>
          <w:tcPr>
            <w:tcW w:w="765" w:type="dxa"/>
          </w:tcPr>
          <w:p w14:paraId="367F5774" w14:textId="77777777" w:rsidR="0019787D" w:rsidRPr="00741CE5" w:rsidRDefault="0019787D" w:rsidP="00526AE4">
            <w:pPr>
              <w:suppressAutoHyphens/>
              <w:rPr>
                <w:rFonts w:ascii="Cambria" w:hAnsi="Cambria"/>
                <w:sz w:val="19"/>
              </w:rPr>
            </w:pPr>
          </w:p>
        </w:tc>
        <w:tc>
          <w:tcPr>
            <w:tcW w:w="652" w:type="dxa"/>
          </w:tcPr>
          <w:p w14:paraId="4E4AD09C" w14:textId="77777777" w:rsidR="0019787D" w:rsidRPr="00741CE5" w:rsidRDefault="0019787D" w:rsidP="00526AE4">
            <w:pPr>
              <w:suppressAutoHyphens/>
              <w:rPr>
                <w:rFonts w:ascii="Cambria" w:hAnsi="Cambria"/>
                <w:sz w:val="19"/>
              </w:rPr>
            </w:pPr>
          </w:p>
        </w:tc>
      </w:tr>
      <w:tr w:rsidR="0019787D" w:rsidRPr="00741CE5" w14:paraId="7FA79527" w14:textId="77777777" w:rsidTr="00526AE4">
        <w:tc>
          <w:tcPr>
            <w:tcW w:w="643" w:type="dxa"/>
          </w:tcPr>
          <w:p w14:paraId="3E327E3E" w14:textId="77777777" w:rsidR="0019787D" w:rsidRPr="00741CE5" w:rsidRDefault="0019787D" w:rsidP="00526AE4">
            <w:pPr>
              <w:suppressAutoHyphens/>
              <w:rPr>
                <w:rFonts w:ascii="Cambria" w:hAnsi="Cambria"/>
                <w:sz w:val="19"/>
              </w:rPr>
            </w:pPr>
            <w:r w:rsidRPr="00741CE5">
              <w:rPr>
                <w:rFonts w:ascii="Cambria" w:hAnsi="Cambria"/>
                <w:sz w:val="19"/>
              </w:rPr>
              <w:t>3.</w:t>
            </w:r>
          </w:p>
        </w:tc>
        <w:tc>
          <w:tcPr>
            <w:tcW w:w="905" w:type="dxa"/>
          </w:tcPr>
          <w:p w14:paraId="3221E545" w14:textId="77777777" w:rsidR="0019787D" w:rsidRPr="00741CE5" w:rsidRDefault="0019787D" w:rsidP="00526AE4">
            <w:pPr>
              <w:suppressAutoHyphens/>
              <w:rPr>
                <w:rFonts w:ascii="Cambria" w:hAnsi="Cambria"/>
                <w:sz w:val="19"/>
              </w:rPr>
            </w:pPr>
            <w:r w:rsidRPr="00741CE5">
              <w:rPr>
                <w:rFonts w:ascii="Cambria" w:hAnsi="Cambria"/>
                <w:sz w:val="19"/>
              </w:rPr>
              <w:t>5.3</w:t>
            </w:r>
          </w:p>
          <w:p w14:paraId="59654C40" w14:textId="77777777" w:rsidR="0019787D" w:rsidRPr="00741CE5" w:rsidRDefault="0019787D" w:rsidP="00526AE4">
            <w:pPr>
              <w:suppressAutoHyphens/>
              <w:rPr>
                <w:rFonts w:ascii="Cambria" w:hAnsi="Cambria"/>
                <w:sz w:val="19"/>
              </w:rPr>
            </w:pPr>
          </w:p>
        </w:tc>
        <w:tc>
          <w:tcPr>
            <w:tcW w:w="3729" w:type="dxa"/>
          </w:tcPr>
          <w:p w14:paraId="1E2B1855" w14:textId="77777777" w:rsidR="0019787D" w:rsidRPr="00741CE5" w:rsidRDefault="0019787D" w:rsidP="00526AE4">
            <w:pPr>
              <w:suppressAutoHyphens/>
              <w:rPr>
                <w:rFonts w:ascii="Cambria" w:hAnsi="Cambria"/>
                <w:sz w:val="19"/>
              </w:rPr>
            </w:pPr>
            <w:r w:rsidRPr="00741CE5">
              <w:rPr>
                <w:rFonts w:ascii="Cambria" w:hAnsi="Cambria"/>
                <w:sz w:val="19"/>
              </w:rPr>
              <w:t>Izveidota dzīvokļu īpašnieku sabiedrība vai Civillikumā noteiktajā kārtībā noslēgts savstarpējs līgums par mājas kopīpašumā esošās daļas pārvaldīšanu un apsaimniekošanu</w:t>
            </w:r>
          </w:p>
        </w:tc>
        <w:tc>
          <w:tcPr>
            <w:tcW w:w="2116" w:type="dxa"/>
          </w:tcPr>
          <w:p w14:paraId="765129A0" w14:textId="77777777" w:rsidR="0019787D" w:rsidRPr="00741CE5" w:rsidRDefault="0019787D" w:rsidP="00526AE4">
            <w:pPr>
              <w:suppressAutoHyphens/>
              <w:rPr>
                <w:rFonts w:ascii="Cambria" w:hAnsi="Cambria"/>
                <w:sz w:val="19"/>
              </w:rPr>
            </w:pPr>
          </w:p>
        </w:tc>
        <w:tc>
          <w:tcPr>
            <w:tcW w:w="771" w:type="dxa"/>
          </w:tcPr>
          <w:p w14:paraId="22B6DA89" w14:textId="77777777" w:rsidR="0019787D" w:rsidRPr="00741CE5" w:rsidRDefault="0019787D" w:rsidP="00526AE4">
            <w:pPr>
              <w:suppressAutoHyphens/>
              <w:jc w:val="center"/>
              <w:rPr>
                <w:rFonts w:ascii="Cambria" w:hAnsi="Cambria"/>
                <w:sz w:val="19"/>
              </w:rPr>
            </w:pPr>
            <w:r w:rsidRPr="00741CE5">
              <w:rPr>
                <w:rFonts w:ascii="Cambria" w:hAnsi="Cambria"/>
                <w:sz w:val="19"/>
              </w:rPr>
              <w:t>N</w:t>
            </w:r>
          </w:p>
        </w:tc>
        <w:tc>
          <w:tcPr>
            <w:tcW w:w="765" w:type="dxa"/>
          </w:tcPr>
          <w:p w14:paraId="5BEA738A" w14:textId="77777777" w:rsidR="0019787D" w:rsidRPr="00741CE5" w:rsidRDefault="0019787D" w:rsidP="00526AE4">
            <w:pPr>
              <w:suppressAutoHyphens/>
              <w:rPr>
                <w:rFonts w:ascii="Cambria" w:hAnsi="Cambria"/>
                <w:sz w:val="19"/>
              </w:rPr>
            </w:pPr>
          </w:p>
        </w:tc>
        <w:tc>
          <w:tcPr>
            <w:tcW w:w="652" w:type="dxa"/>
          </w:tcPr>
          <w:p w14:paraId="4C5F50B2" w14:textId="77777777" w:rsidR="0019787D" w:rsidRPr="00741CE5" w:rsidRDefault="0019787D" w:rsidP="00526AE4">
            <w:pPr>
              <w:suppressAutoHyphens/>
              <w:rPr>
                <w:rFonts w:ascii="Cambria" w:hAnsi="Cambria"/>
                <w:sz w:val="19"/>
              </w:rPr>
            </w:pPr>
          </w:p>
        </w:tc>
      </w:tr>
      <w:tr w:rsidR="0019787D" w:rsidRPr="00741CE5" w14:paraId="58BE1B31" w14:textId="77777777" w:rsidTr="00526AE4">
        <w:tc>
          <w:tcPr>
            <w:tcW w:w="643" w:type="dxa"/>
          </w:tcPr>
          <w:p w14:paraId="5B11E6DD" w14:textId="77777777" w:rsidR="0019787D" w:rsidRPr="00741CE5" w:rsidRDefault="0019787D" w:rsidP="00526AE4">
            <w:pPr>
              <w:suppressAutoHyphens/>
              <w:rPr>
                <w:rFonts w:ascii="Cambria" w:hAnsi="Cambria"/>
                <w:sz w:val="19"/>
              </w:rPr>
            </w:pPr>
            <w:r w:rsidRPr="00741CE5">
              <w:rPr>
                <w:rFonts w:ascii="Cambria" w:hAnsi="Cambria"/>
                <w:sz w:val="19"/>
              </w:rPr>
              <w:t>4.</w:t>
            </w:r>
          </w:p>
        </w:tc>
        <w:tc>
          <w:tcPr>
            <w:tcW w:w="905" w:type="dxa"/>
          </w:tcPr>
          <w:p w14:paraId="58D28320" w14:textId="77777777" w:rsidR="0019787D" w:rsidRPr="00741CE5" w:rsidRDefault="0019787D" w:rsidP="00526AE4">
            <w:pPr>
              <w:suppressAutoHyphens/>
              <w:rPr>
                <w:rFonts w:ascii="Cambria" w:hAnsi="Cambria"/>
                <w:sz w:val="19"/>
              </w:rPr>
            </w:pPr>
            <w:r w:rsidRPr="00741CE5">
              <w:rPr>
                <w:rFonts w:ascii="Cambria" w:hAnsi="Cambria"/>
                <w:sz w:val="19"/>
              </w:rPr>
              <w:t>5.4.1</w:t>
            </w:r>
          </w:p>
        </w:tc>
        <w:tc>
          <w:tcPr>
            <w:tcW w:w="3729" w:type="dxa"/>
          </w:tcPr>
          <w:p w14:paraId="1EFD5079" w14:textId="77777777" w:rsidR="0019787D" w:rsidRPr="00741CE5" w:rsidRDefault="0019787D" w:rsidP="00526AE4">
            <w:pPr>
              <w:suppressAutoHyphens/>
              <w:rPr>
                <w:rFonts w:ascii="Cambria" w:hAnsi="Cambria"/>
                <w:sz w:val="19"/>
              </w:rPr>
            </w:pPr>
            <w:r w:rsidRPr="00741CE5">
              <w:rPr>
                <w:rFonts w:ascii="Cambria" w:hAnsi="Cambria"/>
                <w:sz w:val="19"/>
              </w:rPr>
              <w:t xml:space="preserve">Ir dzīvokļu īpašnieku lēmums veikt dzīvojamās mājas </w:t>
            </w:r>
            <w:proofErr w:type="spellStart"/>
            <w:r w:rsidRPr="00741CE5">
              <w:rPr>
                <w:rFonts w:ascii="Cambria" w:hAnsi="Cambria"/>
                <w:sz w:val="19"/>
              </w:rPr>
              <w:t>energosertifikāta</w:t>
            </w:r>
            <w:proofErr w:type="spellEnd"/>
            <w:r w:rsidRPr="00741CE5">
              <w:rPr>
                <w:rFonts w:ascii="Cambria" w:hAnsi="Cambria"/>
                <w:sz w:val="19"/>
              </w:rPr>
              <w:t xml:space="preserve"> izstrādi, tehnisko apsekošanu un mājas energoefektivitātes uzlabošanas pasākumus 5.1. apakšpunktā noteiktā mērķa sasniegšanai, nodrošinot dzīvojamās mājas dzīvokļu īpašnieku līdzfinansējuma daļu un nepieciešamības gadījumā – arī kredītiestādes finanšu līdzekļus</w:t>
            </w:r>
          </w:p>
        </w:tc>
        <w:tc>
          <w:tcPr>
            <w:tcW w:w="2116" w:type="dxa"/>
          </w:tcPr>
          <w:p w14:paraId="7704F05F" w14:textId="77777777" w:rsidR="0019787D" w:rsidRPr="00741CE5" w:rsidRDefault="0019787D" w:rsidP="00526AE4">
            <w:pPr>
              <w:suppressAutoHyphens/>
              <w:rPr>
                <w:rFonts w:ascii="Cambria" w:hAnsi="Cambria"/>
                <w:sz w:val="19"/>
              </w:rPr>
            </w:pPr>
          </w:p>
        </w:tc>
        <w:tc>
          <w:tcPr>
            <w:tcW w:w="771" w:type="dxa"/>
          </w:tcPr>
          <w:p w14:paraId="1386521E" w14:textId="77777777" w:rsidR="0019787D" w:rsidRPr="00741CE5" w:rsidRDefault="0019787D" w:rsidP="00526AE4">
            <w:pPr>
              <w:suppressAutoHyphens/>
              <w:jc w:val="center"/>
              <w:rPr>
                <w:rFonts w:ascii="Cambria" w:hAnsi="Cambria"/>
                <w:sz w:val="19"/>
              </w:rPr>
            </w:pPr>
            <w:r w:rsidRPr="00741CE5">
              <w:rPr>
                <w:rFonts w:ascii="Cambria" w:hAnsi="Cambria"/>
                <w:sz w:val="19"/>
              </w:rPr>
              <w:t>N</w:t>
            </w:r>
          </w:p>
        </w:tc>
        <w:tc>
          <w:tcPr>
            <w:tcW w:w="765" w:type="dxa"/>
          </w:tcPr>
          <w:p w14:paraId="23090811" w14:textId="77777777" w:rsidR="0019787D" w:rsidRPr="00741CE5" w:rsidRDefault="0019787D" w:rsidP="00526AE4">
            <w:pPr>
              <w:suppressAutoHyphens/>
              <w:rPr>
                <w:rFonts w:ascii="Cambria" w:hAnsi="Cambria"/>
                <w:sz w:val="19"/>
              </w:rPr>
            </w:pPr>
          </w:p>
        </w:tc>
        <w:tc>
          <w:tcPr>
            <w:tcW w:w="652" w:type="dxa"/>
          </w:tcPr>
          <w:p w14:paraId="2C872C60" w14:textId="77777777" w:rsidR="0019787D" w:rsidRPr="00741CE5" w:rsidRDefault="0019787D" w:rsidP="00526AE4">
            <w:pPr>
              <w:suppressAutoHyphens/>
              <w:rPr>
                <w:rFonts w:ascii="Cambria" w:hAnsi="Cambria"/>
                <w:sz w:val="19"/>
              </w:rPr>
            </w:pPr>
          </w:p>
        </w:tc>
      </w:tr>
      <w:tr w:rsidR="0019787D" w:rsidRPr="00741CE5" w14:paraId="3809B7A2" w14:textId="77777777" w:rsidTr="00526AE4">
        <w:tc>
          <w:tcPr>
            <w:tcW w:w="643" w:type="dxa"/>
          </w:tcPr>
          <w:p w14:paraId="1026091C" w14:textId="77777777" w:rsidR="0019787D" w:rsidRPr="00741CE5" w:rsidRDefault="0019787D" w:rsidP="00526AE4">
            <w:pPr>
              <w:suppressAutoHyphens/>
              <w:rPr>
                <w:rFonts w:ascii="Cambria" w:hAnsi="Cambria"/>
                <w:sz w:val="19"/>
              </w:rPr>
            </w:pPr>
            <w:r w:rsidRPr="00741CE5">
              <w:rPr>
                <w:rFonts w:ascii="Cambria" w:hAnsi="Cambria"/>
                <w:sz w:val="19"/>
              </w:rPr>
              <w:t>5.</w:t>
            </w:r>
          </w:p>
          <w:p w14:paraId="1E3836A3" w14:textId="77777777" w:rsidR="0019787D" w:rsidRPr="00741CE5" w:rsidRDefault="0019787D" w:rsidP="00526AE4">
            <w:pPr>
              <w:suppressAutoHyphens/>
              <w:rPr>
                <w:rFonts w:ascii="Cambria" w:hAnsi="Cambria"/>
                <w:sz w:val="19"/>
              </w:rPr>
            </w:pPr>
          </w:p>
          <w:p w14:paraId="6D94DF48" w14:textId="77777777" w:rsidR="0019787D" w:rsidRPr="00741CE5" w:rsidRDefault="0019787D" w:rsidP="00526AE4">
            <w:pPr>
              <w:suppressAutoHyphens/>
              <w:rPr>
                <w:rFonts w:ascii="Cambria" w:hAnsi="Cambria"/>
                <w:sz w:val="19"/>
              </w:rPr>
            </w:pPr>
          </w:p>
        </w:tc>
        <w:tc>
          <w:tcPr>
            <w:tcW w:w="905" w:type="dxa"/>
          </w:tcPr>
          <w:p w14:paraId="0346C5B8" w14:textId="77777777" w:rsidR="0019787D" w:rsidRPr="00741CE5" w:rsidRDefault="0019787D" w:rsidP="00526AE4">
            <w:pPr>
              <w:suppressAutoHyphens/>
              <w:rPr>
                <w:rFonts w:ascii="Cambria" w:hAnsi="Cambria"/>
                <w:sz w:val="19"/>
              </w:rPr>
            </w:pPr>
            <w:r w:rsidRPr="00741CE5">
              <w:rPr>
                <w:rFonts w:ascii="Cambria" w:hAnsi="Cambria"/>
                <w:sz w:val="19"/>
              </w:rPr>
              <w:t>5.4.2</w:t>
            </w:r>
          </w:p>
        </w:tc>
        <w:tc>
          <w:tcPr>
            <w:tcW w:w="3729" w:type="dxa"/>
          </w:tcPr>
          <w:p w14:paraId="4D1BE15C" w14:textId="77777777" w:rsidR="0019787D" w:rsidRPr="00741CE5" w:rsidRDefault="0019787D" w:rsidP="00526AE4">
            <w:pPr>
              <w:suppressAutoHyphens/>
              <w:rPr>
                <w:rFonts w:ascii="Cambria" w:hAnsi="Cambria"/>
                <w:sz w:val="19"/>
              </w:rPr>
            </w:pPr>
            <w:r w:rsidRPr="00741CE5">
              <w:rPr>
                <w:rFonts w:ascii="Cambria" w:hAnsi="Cambria"/>
                <w:sz w:val="19"/>
              </w:rPr>
              <w:t>Ir dzīvokļu īpašnieku lēmums pilnvarot personu energoefektivitātes pasākumu veikšanai</w:t>
            </w:r>
          </w:p>
        </w:tc>
        <w:tc>
          <w:tcPr>
            <w:tcW w:w="2116" w:type="dxa"/>
          </w:tcPr>
          <w:p w14:paraId="41A16522" w14:textId="77777777" w:rsidR="0019787D" w:rsidRPr="00741CE5" w:rsidRDefault="0019787D" w:rsidP="00526AE4">
            <w:pPr>
              <w:suppressAutoHyphens/>
              <w:rPr>
                <w:rFonts w:ascii="Cambria" w:hAnsi="Cambria"/>
                <w:sz w:val="19"/>
              </w:rPr>
            </w:pPr>
          </w:p>
        </w:tc>
        <w:tc>
          <w:tcPr>
            <w:tcW w:w="771" w:type="dxa"/>
          </w:tcPr>
          <w:p w14:paraId="67B1AA9B" w14:textId="77777777" w:rsidR="0019787D" w:rsidRPr="00741CE5" w:rsidRDefault="0019787D" w:rsidP="00526AE4">
            <w:pPr>
              <w:suppressAutoHyphens/>
              <w:jc w:val="center"/>
              <w:rPr>
                <w:rFonts w:ascii="Cambria" w:hAnsi="Cambria"/>
                <w:sz w:val="19"/>
              </w:rPr>
            </w:pPr>
            <w:r w:rsidRPr="00741CE5">
              <w:rPr>
                <w:rFonts w:ascii="Cambria" w:hAnsi="Cambria"/>
                <w:sz w:val="19"/>
              </w:rPr>
              <w:t>N</w:t>
            </w:r>
          </w:p>
        </w:tc>
        <w:tc>
          <w:tcPr>
            <w:tcW w:w="765" w:type="dxa"/>
          </w:tcPr>
          <w:p w14:paraId="25EAF3AC" w14:textId="77777777" w:rsidR="0019787D" w:rsidRPr="00741CE5" w:rsidRDefault="0019787D" w:rsidP="00526AE4">
            <w:pPr>
              <w:suppressAutoHyphens/>
              <w:rPr>
                <w:rFonts w:ascii="Cambria" w:hAnsi="Cambria"/>
                <w:sz w:val="19"/>
              </w:rPr>
            </w:pPr>
          </w:p>
        </w:tc>
        <w:tc>
          <w:tcPr>
            <w:tcW w:w="652" w:type="dxa"/>
          </w:tcPr>
          <w:p w14:paraId="4192CE86" w14:textId="77777777" w:rsidR="0019787D" w:rsidRPr="00741CE5" w:rsidRDefault="0019787D" w:rsidP="00526AE4">
            <w:pPr>
              <w:suppressAutoHyphens/>
              <w:rPr>
                <w:rFonts w:ascii="Cambria" w:hAnsi="Cambria"/>
                <w:sz w:val="19"/>
              </w:rPr>
            </w:pPr>
          </w:p>
        </w:tc>
      </w:tr>
      <w:tr w:rsidR="0019787D" w:rsidRPr="00741CE5" w14:paraId="78D22ED7" w14:textId="77777777" w:rsidTr="00526AE4">
        <w:tc>
          <w:tcPr>
            <w:tcW w:w="643" w:type="dxa"/>
          </w:tcPr>
          <w:p w14:paraId="67D68A3B" w14:textId="77777777" w:rsidR="0019787D" w:rsidRPr="00741CE5" w:rsidRDefault="0019787D" w:rsidP="00526AE4">
            <w:pPr>
              <w:suppressAutoHyphens/>
              <w:rPr>
                <w:rFonts w:ascii="Cambria" w:hAnsi="Cambria"/>
                <w:sz w:val="19"/>
              </w:rPr>
            </w:pPr>
            <w:r w:rsidRPr="00741CE5">
              <w:rPr>
                <w:rFonts w:ascii="Cambria" w:hAnsi="Cambria"/>
                <w:sz w:val="19"/>
              </w:rPr>
              <w:t>6.</w:t>
            </w:r>
          </w:p>
        </w:tc>
        <w:tc>
          <w:tcPr>
            <w:tcW w:w="905" w:type="dxa"/>
          </w:tcPr>
          <w:p w14:paraId="2C81E51B" w14:textId="77777777" w:rsidR="0019787D" w:rsidRPr="00741CE5" w:rsidRDefault="0019787D" w:rsidP="00526AE4">
            <w:pPr>
              <w:suppressAutoHyphens/>
              <w:jc w:val="both"/>
              <w:rPr>
                <w:rFonts w:ascii="Cambria" w:hAnsi="Cambria"/>
                <w:sz w:val="19"/>
              </w:rPr>
            </w:pPr>
            <w:r w:rsidRPr="00741CE5">
              <w:rPr>
                <w:rFonts w:ascii="Cambria" w:hAnsi="Cambria"/>
                <w:sz w:val="19"/>
              </w:rPr>
              <w:t>5.5.1</w:t>
            </w:r>
          </w:p>
        </w:tc>
        <w:tc>
          <w:tcPr>
            <w:tcW w:w="3729" w:type="dxa"/>
          </w:tcPr>
          <w:p w14:paraId="0E3F1753" w14:textId="77777777" w:rsidR="0019787D" w:rsidRPr="00741CE5" w:rsidRDefault="0019787D" w:rsidP="00526AE4">
            <w:pPr>
              <w:suppressAutoHyphens/>
              <w:rPr>
                <w:rFonts w:ascii="Cambria" w:hAnsi="Cambria"/>
                <w:sz w:val="19"/>
              </w:rPr>
            </w:pPr>
            <w:r w:rsidRPr="00741CE5">
              <w:rPr>
                <w:rFonts w:ascii="Cambria" w:hAnsi="Cambria"/>
                <w:sz w:val="19"/>
              </w:rPr>
              <w:t xml:space="preserve">Pilnvarotajai personai nav VID nodokļu parādu vairāk kā 150 EUR uz lēmuma par līdzfinansējuma piešķiršanas pieņemšanas dienu </w:t>
            </w:r>
          </w:p>
        </w:tc>
        <w:tc>
          <w:tcPr>
            <w:tcW w:w="2116" w:type="dxa"/>
          </w:tcPr>
          <w:p w14:paraId="256E8ED1" w14:textId="77777777" w:rsidR="0019787D" w:rsidRPr="00741CE5" w:rsidRDefault="0019787D" w:rsidP="00526AE4">
            <w:pPr>
              <w:suppressAutoHyphens/>
              <w:rPr>
                <w:rFonts w:ascii="Cambria" w:hAnsi="Cambria"/>
                <w:sz w:val="19"/>
              </w:rPr>
            </w:pPr>
          </w:p>
        </w:tc>
        <w:tc>
          <w:tcPr>
            <w:tcW w:w="771" w:type="dxa"/>
          </w:tcPr>
          <w:p w14:paraId="1D699C3A" w14:textId="77777777" w:rsidR="0019787D" w:rsidRPr="00741CE5" w:rsidRDefault="0019787D" w:rsidP="00526AE4">
            <w:pPr>
              <w:suppressAutoHyphens/>
              <w:jc w:val="center"/>
              <w:rPr>
                <w:rFonts w:ascii="Cambria" w:hAnsi="Cambria"/>
                <w:sz w:val="19"/>
              </w:rPr>
            </w:pPr>
            <w:r w:rsidRPr="00741CE5">
              <w:rPr>
                <w:rFonts w:ascii="Cambria" w:hAnsi="Cambria"/>
                <w:sz w:val="19"/>
              </w:rPr>
              <w:t>P</w:t>
            </w:r>
          </w:p>
        </w:tc>
        <w:tc>
          <w:tcPr>
            <w:tcW w:w="765" w:type="dxa"/>
          </w:tcPr>
          <w:p w14:paraId="779B2EAA" w14:textId="77777777" w:rsidR="0019787D" w:rsidRPr="00741CE5" w:rsidRDefault="0019787D" w:rsidP="00526AE4">
            <w:pPr>
              <w:suppressAutoHyphens/>
              <w:rPr>
                <w:rFonts w:ascii="Cambria" w:hAnsi="Cambria"/>
                <w:sz w:val="19"/>
              </w:rPr>
            </w:pPr>
          </w:p>
        </w:tc>
        <w:tc>
          <w:tcPr>
            <w:tcW w:w="652" w:type="dxa"/>
          </w:tcPr>
          <w:p w14:paraId="175A288C" w14:textId="77777777" w:rsidR="0019787D" w:rsidRPr="00741CE5" w:rsidRDefault="0019787D" w:rsidP="00526AE4">
            <w:pPr>
              <w:suppressAutoHyphens/>
              <w:rPr>
                <w:rFonts w:ascii="Cambria" w:hAnsi="Cambria"/>
                <w:sz w:val="19"/>
              </w:rPr>
            </w:pPr>
          </w:p>
        </w:tc>
      </w:tr>
      <w:tr w:rsidR="0019787D" w:rsidRPr="00741CE5" w14:paraId="0B298D3E" w14:textId="77777777" w:rsidTr="00526AE4">
        <w:tc>
          <w:tcPr>
            <w:tcW w:w="643" w:type="dxa"/>
          </w:tcPr>
          <w:p w14:paraId="325BDFD9" w14:textId="77777777" w:rsidR="0019787D" w:rsidRPr="00741CE5" w:rsidRDefault="0019787D" w:rsidP="00526AE4">
            <w:pPr>
              <w:suppressAutoHyphens/>
              <w:rPr>
                <w:rFonts w:ascii="Cambria" w:hAnsi="Cambria"/>
                <w:sz w:val="19"/>
              </w:rPr>
            </w:pPr>
            <w:r w:rsidRPr="00741CE5">
              <w:rPr>
                <w:rFonts w:ascii="Cambria" w:hAnsi="Cambria"/>
                <w:sz w:val="19"/>
              </w:rPr>
              <w:t>7.</w:t>
            </w:r>
          </w:p>
        </w:tc>
        <w:tc>
          <w:tcPr>
            <w:tcW w:w="905" w:type="dxa"/>
          </w:tcPr>
          <w:p w14:paraId="09A7577C" w14:textId="77777777" w:rsidR="0019787D" w:rsidRPr="00741CE5" w:rsidRDefault="0019787D" w:rsidP="00526AE4">
            <w:pPr>
              <w:suppressAutoHyphens/>
              <w:rPr>
                <w:rFonts w:ascii="Cambria" w:hAnsi="Cambria"/>
                <w:sz w:val="19"/>
              </w:rPr>
            </w:pPr>
            <w:r w:rsidRPr="00741CE5">
              <w:rPr>
                <w:rFonts w:ascii="Cambria" w:hAnsi="Cambria"/>
                <w:sz w:val="19"/>
              </w:rPr>
              <w:t>5.5.2</w:t>
            </w:r>
          </w:p>
        </w:tc>
        <w:tc>
          <w:tcPr>
            <w:tcW w:w="3729" w:type="dxa"/>
          </w:tcPr>
          <w:p w14:paraId="73D3E6BE" w14:textId="77777777" w:rsidR="0019787D" w:rsidRPr="00741CE5" w:rsidRDefault="0019787D" w:rsidP="00526AE4">
            <w:pPr>
              <w:suppressAutoHyphens/>
              <w:rPr>
                <w:rFonts w:ascii="Cambria" w:hAnsi="Cambria"/>
                <w:sz w:val="19"/>
              </w:rPr>
            </w:pPr>
            <w:r w:rsidRPr="00741CE5">
              <w:rPr>
                <w:rFonts w:ascii="Cambria" w:hAnsi="Cambria"/>
                <w:sz w:val="19"/>
              </w:rPr>
              <w:t>Pilnvarotajai personai nav ierosināta tiesiskās aizsardzības procesa lieta, netiek īstenots tiesiskās aizsardzības process vai tam nav pasludināts maksātnespējas process uz lēmuma par līdzfinansējuma piešķiršanas pieņemšanas dienu</w:t>
            </w:r>
          </w:p>
        </w:tc>
        <w:tc>
          <w:tcPr>
            <w:tcW w:w="2116" w:type="dxa"/>
          </w:tcPr>
          <w:p w14:paraId="2347F7CB" w14:textId="77777777" w:rsidR="0019787D" w:rsidRPr="00741CE5" w:rsidRDefault="0019787D" w:rsidP="00526AE4">
            <w:pPr>
              <w:suppressAutoHyphens/>
              <w:rPr>
                <w:rFonts w:ascii="Cambria" w:hAnsi="Cambria"/>
                <w:sz w:val="19"/>
              </w:rPr>
            </w:pPr>
          </w:p>
        </w:tc>
        <w:tc>
          <w:tcPr>
            <w:tcW w:w="771" w:type="dxa"/>
          </w:tcPr>
          <w:p w14:paraId="1AF9E876" w14:textId="77777777" w:rsidR="0019787D" w:rsidRPr="00741CE5" w:rsidRDefault="0019787D" w:rsidP="00526AE4">
            <w:pPr>
              <w:suppressAutoHyphens/>
              <w:jc w:val="center"/>
              <w:rPr>
                <w:rFonts w:ascii="Cambria" w:hAnsi="Cambria"/>
                <w:sz w:val="19"/>
              </w:rPr>
            </w:pPr>
            <w:r w:rsidRPr="00741CE5">
              <w:rPr>
                <w:rFonts w:ascii="Cambria" w:hAnsi="Cambria"/>
                <w:sz w:val="19"/>
              </w:rPr>
              <w:t>P</w:t>
            </w:r>
          </w:p>
        </w:tc>
        <w:tc>
          <w:tcPr>
            <w:tcW w:w="765" w:type="dxa"/>
          </w:tcPr>
          <w:p w14:paraId="0057B5D0" w14:textId="77777777" w:rsidR="0019787D" w:rsidRPr="00741CE5" w:rsidRDefault="0019787D" w:rsidP="00526AE4">
            <w:pPr>
              <w:suppressAutoHyphens/>
              <w:rPr>
                <w:rFonts w:ascii="Cambria" w:hAnsi="Cambria"/>
                <w:sz w:val="19"/>
              </w:rPr>
            </w:pPr>
          </w:p>
        </w:tc>
        <w:tc>
          <w:tcPr>
            <w:tcW w:w="652" w:type="dxa"/>
          </w:tcPr>
          <w:p w14:paraId="3FE68FDB" w14:textId="77777777" w:rsidR="0019787D" w:rsidRPr="00741CE5" w:rsidRDefault="0019787D" w:rsidP="00526AE4">
            <w:pPr>
              <w:suppressAutoHyphens/>
              <w:rPr>
                <w:rFonts w:ascii="Cambria" w:hAnsi="Cambria"/>
                <w:sz w:val="19"/>
              </w:rPr>
            </w:pPr>
          </w:p>
        </w:tc>
      </w:tr>
      <w:tr w:rsidR="0019787D" w:rsidRPr="00741CE5" w14:paraId="7CFB941A" w14:textId="77777777" w:rsidTr="00526AE4">
        <w:tc>
          <w:tcPr>
            <w:tcW w:w="643" w:type="dxa"/>
          </w:tcPr>
          <w:p w14:paraId="541C4CBA" w14:textId="77777777" w:rsidR="0019787D" w:rsidRPr="00741CE5" w:rsidRDefault="0019787D" w:rsidP="00526AE4">
            <w:pPr>
              <w:suppressAutoHyphens/>
              <w:rPr>
                <w:rFonts w:ascii="Cambria" w:hAnsi="Cambria"/>
                <w:sz w:val="19"/>
              </w:rPr>
            </w:pPr>
            <w:r w:rsidRPr="00741CE5">
              <w:rPr>
                <w:rFonts w:ascii="Cambria" w:hAnsi="Cambria"/>
                <w:sz w:val="19"/>
              </w:rPr>
              <w:t>8.</w:t>
            </w:r>
          </w:p>
        </w:tc>
        <w:tc>
          <w:tcPr>
            <w:tcW w:w="905" w:type="dxa"/>
          </w:tcPr>
          <w:p w14:paraId="5CB8672A" w14:textId="77777777" w:rsidR="0019787D" w:rsidRPr="00741CE5" w:rsidRDefault="0019787D" w:rsidP="00526AE4">
            <w:pPr>
              <w:suppressAutoHyphens/>
              <w:rPr>
                <w:rFonts w:ascii="Cambria" w:hAnsi="Cambria"/>
                <w:sz w:val="19"/>
              </w:rPr>
            </w:pPr>
            <w:r w:rsidRPr="00741CE5">
              <w:rPr>
                <w:rFonts w:ascii="Cambria" w:hAnsi="Cambria"/>
                <w:sz w:val="19"/>
              </w:rPr>
              <w:t>5.7</w:t>
            </w:r>
          </w:p>
        </w:tc>
        <w:tc>
          <w:tcPr>
            <w:tcW w:w="3729" w:type="dxa"/>
          </w:tcPr>
          <w:p w14:paraId="295AB02B" w14:textId="77777777" w:rsidR="0019787D" w:rsidRPr="00741CE5" w:rsidRDefault="0019787D" w:rsidP="00526AE4">
            <w:pPr>
              <w:suppressAutoHyphens/>
              <w:rPr>
                <w:rFonts w:ascii="Cambria" w:hAnsi="Cambria"/>
                <w:sz w:val="19"/>
              </w:rPr>
            </w:pPr>
            <w:r w:rsidRPr="00741CE5">
              <w:rPr>
                <w:rFonts w:ascii="Cambria" w:hAnsi="Cambria"/>
                <w:sz w:val="19"/>
              </w:rPr>
              <w:t xml:space="preserve">Parādsaistību apjoms par saņemtajiem pakalpojumiem (apsaimniekošanas, atkritumu apsaimniekošanas, siltumapgādes, ūdensapgādes un kanalizācijas pakalpojumi), kas saistīti ar dzīvokļa īpašuma lietošanu, ir mazāks par 10 % no šo pakalpojumu rēķinu </w:t>
            </w:r>
            <w:r w:rsidRPr="00741CE5">
              <w:rPr>
                <w:rFonts w:ascii="Cambria" w:hAnsi="Cambria"/>
                <w:sz w:val="19"/>
              </w:rPr>
              <w:lastRenderedPageBreak/>
              <w:t>summas pēdējo 12 (divpadsmit) mēnešu laikā</w:t>
            </w:r>
          </w:p>
        </w:tc>
        <w:tc>
          <w:tcPr>
            <w:tcW w:w="2116" w:type="dxa"/>
          </w:tcPr>
          <w:p w14:paraId="17252968" w14:textId="77777777" w:rsidR="0019787D" w:rsidRPr="00741CE5" w:rsidRDefault="0019787D" w:rsidP="00526AE4">
            <w:pPr>
              <w:suppressAutoHyphens/>
              <w:rPr>
                <w:rFonts w:ascii="Cambria" w:hAnsi="Cambria"/>
                <w:sz w:val="19"/>
              </w:rPr>
            </w:pPr>
          </w:p>
        </w:tc>
        <w:tc>
          <w:tcPr>
            <w:tcW w:w="771" w:type="dxa"/>
          </w:tcPr>
          <w:p w14:paraId="07B22EB6" w14:textId="77777777" w:rsidR="0019787D" w:rsidRPr="00741CE5" w:rsidRDefault="0019787D" w:rsidP="00526AE4">
            <w:pPr>
              <w:suppressAutoHyphens/>
              <w:jc w:val="center"/>
              <w:rPr>
                <w:rFonts w:ascii="Cambria" w:hAnsi="Cambria"/>
                <w:sz w:val="19"/>
              </w:rPr>
            </w:pPr>
            <w:r w:rsidRPr="00741CE5">
              <w:rPr>
                <w:rFonts w:ascii="Cambria" w:hAnsi="Cambria"/>
                <w:sz w:val="19"/>
              </w:rPr>
              <w:t>P</w:t>
            </w:r>
          </w:p>
        </w:tc>
        <w:tc>
          <w:tcPr>
            <w:tcW w:w="765" w:type="dxa"/>
          </w:tcPr>
          <w:p w14:paraId="59B6AADF" w14:textId="77777777" w:rsidR="0019787D" w:rsidRPr="00741CE5" w:rsidRDefault="0019787D" w:rsidP="00526AE4">
            <w:pPr>
              <w:suppressAutoHyphens/>
              <w:rPr>
                <w:rFonts w:ascii="Cambria" w:hAnsi="Cambria"/>
                <w:sz w:val="19"/>
              </w:rPr>
            </w:pPr>
          </w:p>
        </w:tc>
        <w:tc>
          <w:tcPr>
            <w:tcW w:w="652" w:type="dxa"/>
          </w:tcPr>
          <w:p w14:paraId="4FC6140A" w14:textId="77777777" w:rsidR="0019787D" w:rsidRPr="00741CE5" w:rsidRDefault="0019787D" w:rsidP="00526AE4">
            <w:pPr>
              <w:suppressAutoHyphens/>
              <w:rPr>
                <w:rFonts w:ascii="Cambria" w:hAnsi="Cambria"/>
                <w:sz w:val="19"/>
              </w:rPr>
            </w:pPr>
          </w:p>
        </w:tc>
      </w:tr>
      <w:tr w:rsidR="0019787D" w:rsidRPr="00741CE5" w14:paraId="50F070F2" w14:textId="77777777" w:rsidTr="00526AE4">
        <w:tc>
          <w:tcPr>
            <w:tcW w:w="643" w:type="dxa"/>
          </w:tcPr>
          <w:p w14:paraId="5A6DACCB" w14:textId="77777777" w:rsidR="0019787D" w:rsidRPr="00741CE5" w:rsidRDefault="0019787D" w:rsidP="00526AE4">
            <w:pPr>
              <w:suppressAutoHyphens/>
              <w:rPr>
                <w:rFonts w:ascii="Cambria" w:hAnsi="Cambria"/>
                <w:sz w:val="19"/>
              </w:rPr>
            </w:pPr>
            <w:r w:rsidRPr="00741CE5">
              <w:rPr>
                <w:rFonts w:ascii="Cambria" w:hAnsi="Cambria"/>
                <w:sz w:val="19"/>
              </w:rPr>
              <w:t>9.</w:t>
            </w:r>
          </w:p>
        </w:tc>
        <w:tc>
          <w:tcPr>
            <w:tcW w:w="905" w:type="dxa"/>
          </w:tcPr>
          <w:p w14:paraId="3C8AD19F" w14:textId="77777777" w:rsidR="0019787D" w:rsidRPr="00741CE5" w:rsidRDefault="0019787D" w:rsidP="00526AE4">
            <w:pPr>
              <w:tabs>
                <w:tab w:val="left" w:pos="1620"/>
              </w:tabs>
              <w:suppressAutoHyphens/>
              <w:rPr>
                <w:rFonts w:ascii="Cambria" w:hAnsi="Cambria"/>
                <w:sz w:val="19"/>
              </w:rPr>
            </w:pPr>
            <w:r w:rsidRPr="00741CE5">
              <w:rPr>
                <w:rFonts w:ascii="Cambria" w:hAnsi="Cambria"/>
                <w:sz w:val="19"/>
              </w:rPr>
              <w:t>5.8</w:t>
            </w:r>
          </w:p>
        </w:tc>
        <w:tc>
          <w:tcPr>
            <w:tcW w:w="3729" w:type="dxa"/>
          </w:tcPr>
          <w:p w14:paraId="34988D7D" w14:textId="77777777" w:rsidR="0019787D" w:rsidRPr="00741CE5" w:rsidRDefault="0019787D" w:rsidP="00526AE4">
            <w:pPr>
              <w:tabs>
                <w:tab w:val="left" w:pos="1620"/>
              </w:tabs>
              <w:suppressAutoHyphens/>
              <w:rPr>
                <w:rFonts w:ascii="Cambria" w:hAnsi="Cambria"/>
                <w:sz w:val="19"/>
              </w:rPr>
            </w:pPr>
            <w:r w:rsidRPr="00741CE5">
              <w:rPr>
                <w:rFonts w:ascii="Cambria" w:hAnsi="Cambria"/>
                <w:sz w:val="19"/>
              </w:rPr>
              <w:t>Kopējais dzīvokļu īpašnieku nekustamā īpašuma nodokļa parāds (pamatparāds un nokavējuma nauda) par attiecīgajā dzīvojamā mājā esošajām telpu grupām, dzīvojamai mājai piesaistītajām palīgēkām un piesaistīto zemes gabalu nepārsniedz 10 % no taksācijas gadā aprēķinātās, kurā tiek iesniegts līdzfinansējuma pieprasījums, kopējās nekustamā īpašuma nodokļa summas par šajā punktā minētajiem nekustamajiem īpašumiem</w:t>
            </w:r>
          </w:p>
        </w:tc>
        <w:tc>
          <w:tcPr>
            <w:tcW w:w="2116" w:type="dxa"/>
          </w:tcPr>
          <w:p w14:paraId="5B78CE3F" w14:textId="77777777" w:rsidR="0019787D" w:rsidRPr="00741CE5" w:rsidRDefault="0019787D" w:rsidP="00526AE4">
            <w:pPr>
              <w:suppressAutoHyphens/>
              <w:rPr>
                <w:rFonts w:ascii="Cambria" w:hAnsi="Cambria"/>
                <w:sz w:val="19"/>
              </w:rPr>
            </w:pPr>
          </w:p>
        </w:tc>
        <w:tc>
          <w:tcPr>
            <w:tcW w:w="771" w:type="dxa"/>
          </w:tcPr>
          <w:p w14:paraId="448D3EEC" w14:textId="77777777" w:rsidR="0019787D" w:rsidRPr="00741CE5" w:rsidRDefault="0019787D" w:rsidP="00526AE4">
            <w:pPr>
              <w:suppressAutoHyphens/>
              <w:jc w:val="center"/>
              <w:rPr>
                <w:rFonts w:ascii="Cambria" w:hAnsi="Cambria"/>
                <w:sz w:val="19"/>
              </w:rPr>
            </w:pPr>
            <w:r w:rsidRPr="00741CE5">
              <w:rPr>
                <w:rFonts w:ascii="Cambria" w:hAnsi="Cambria"/>
                <w:sz w:val="19"/>
              </w:rPr>
              <w:t>P</w:t>
            </w:r>
          </w:p>
        </w:tc>
        <w:tc>
          <w:tcPr>
            <w:tcW w:w="765" w:type="dxa"/>
          </w:tcPr>
          <w:p w14:paraId="79B3BD1F" w14:textId="77777777" w:rsidR="0019787D" w:rsidRPr="00741CE5" w:rsidRDefault="0019787D" w:rsidP="00526AE4">
            <w:pPr>
              <w:suppressAutoHyphens/>
              <w:rPr>
                <w:rFonts w:ascii="Cambria" w:hAnsi="Cambria"/>
                <w:sz w:val="19"/>
              </w:rPr>
            </w:pPr>
          </w:p>
        </w:tc>
        <w:tc>
          <w:tcPr>
            <w:tcW w:w="652" w:type="dxa"/>
          </w:tcPr>
          <w:p w14:paraId="7F6B42D9" w14:textId="77777777" w:rsidR="0019787D" w:rsidRPr="00741CE5" w:rsidRDefault="0019787D" w:rsidP="00526AE4">
            <w:pPr>
              <w:suppressAutoHyphens/>
              <w:rPr>
                <w:rFonts w:ascii="Cambria" w:hAnsi="Cambria"/>
                <w:sz w:val="19"/>
              </w:rPr>
            </w:pPr>
          </w:p>
        </w:tc>
      </w:tr>
      <w:tr w:rsidR="0019787D" w:rsidRPr="00741CE5" w14:paraId="68722C03" w14:textId="77777777" w:rsidTr="00526AE4">
        <w:tc>
          <w:tcPr>
            <w:tcW w:w="643" w:type="dxa"/>
          </w:tcPr>
          <w:p w14:paraId="3329E655" w14:textId="77777777" w:rsidR="0019787D" w:rsidRPr="00741CE5" w:rsidRDefault="0019787D" w:rsidP="00526AE4">
            <w:pPr>
              <w:suppressAutoHyphens/>
              <w:rPr>
                <w:rFonts w:ascii="Cambria" w:hAnsi="Cambria"/>
                <w:sz w:val="19"/>
              </w:rPr>
            </w:pPr>
            <w:r w:rsidRPr="00741CE5">
              <w:rPr>
                <w:rFonts w:ascii="Cambria" w:hAnsi="Cambria"/>
                <w:sz w:val="19"/>
              </w:rPr>
              <w:t>10.</w:t>
            </w:r>
          </w:p>
        </w:tc>
        <w:tc>
          <w:tcPr>
            <w:tcW w:w="905" w:type="dxa"/>
          </w:tcPr>
          <w:p w14:paraId="69760C5D" w14:textId="77777777" w:rsidR="0019787D" w:rsidRPr="00741CE5" w:rsidRDefault="0019787D" w:rsidP="00526AE4">
            <w:pPr>
              <w:suppressAutoHyphens/>
              <w:rPr>
                <w:rFonts w:ascii="Cambria" w:hAnsi="Cambria"/>
                <w:sz w:val="19"/>
              </w:rPr>
            </w:pPr>
            <w:r w:rsidRPr="00741CE5">
              <w:rPr>
                <w:rFonts w:ascii="Cambria" w:hAnsi="Cambria"/>
                <w:sz w:val="19"/>
              </w:rPr>
              <w:t>6.1</w:t>
            </w:r>
          </w:p>
        </w:tc>
        <w:tc>
          <w:tcPr>
            <w:tcW w:w="3729" w:type="dxa"/>
          </w:tcPr>
          <w:p w14:paraId="70C5428B" w14:textId="77777777" w:rsidR="0019787D" w:rsidRPr="00741CE5" w:rsidRDefault="0019787D" w:rsidP="00526AE4">
            <w:pPr>
              <w:suppressAutoHyphens/>
              <w:rPr>
                <w:rFonts w:ascii="Cambria" w:hAnsi="Cambria"/>
                <w:sz w:val="19"/>
              </w:rPr>
            </w:pPr>
            <w:r w:rsidRPr="00741CE5">
              <w:rPr>
                <w:rFonts w:ascii="Cambria" w:hAnsi="Cambria"/>
                <w:sz w:val="19"/>
              </w:rPr>
              <w:t xml:space="preserve">Vai prasītie pasākumi jau ir tikuši finansēti vai līdzfinansēti no Eiropas Savienības fondiem, valsts budžeta, Pašvaldības budžeta līdzekļiem vai citiem finanšu instrumentiem </w:t>
            </w:r>
          </w:p>
        </w:tc>
        <w:tc>
          <w:tcPr>
            <w:tcW w:w="2116" w:type="dxa"/>
          </w:tcPr>
          <w:p w14:paraId="5A96CAE0" w14:textId="77777777" w:rsidR="0019787D" w:rsidRPr="00741CE5" w:rsidRDefault="0019787D" w:rsidP="00526AE4">
            <w:pPr>
              <w:suppressAutoHyphens/>
              <w:rPr>
                <w:rFonts w:ascii="Cambria" w:hAnsi="Cambria"/>
                <w:sz w:val="19"/>
              </w:rPr>
            </w:pPr>
          </w:p>
        </w:tc>
        <w:tc>
          <w:tcPr>
            <w:tcW w:w="771" w:type="dxa"/>
          </w:tcPr>
          <w:p w14:paraId="65F1E14B" w14:textId="77777777" w:rsidR="0019787D" w:rsidRPr="00741CE5" w:rsidRDefault="0019787D" w:rsidP="00526AE4">
            <w:pPr>
              <w:suppressAutoHyphens/>
              <w:jc w:val="center"/>
              <w:rPr>
                <w:rFonts w:ascii="Cambria" w:hAnsi="Cambria"/>
                <w:sz w:val="19"/>
              </w:rPr>
            </w:pPr>
            <w:r w:rsidRPr="00741CE5">
              <w:rPr>
                <w:rFonts w:ascii="Cambria" w:hAnsi="Cambria"/>
                <w:sz w:val="19"/>
              </w:rPr>
              <w:t>P</w:t>
            </w:r>
          </w:p>
        </w:tc>
        <w:tc>
          <w:tcPr>
            <w:tcW w:w="765" w:type="dxa"/>
          </w:tcPr>
          <w:p w14:paraId="0B5CE5FF" w14:textId="77777777" w:rsidR="0019787D" w:rsidRPr="00741CE5" w:rsidRDefault="0019787D" w:rsidP="00526AE4">
            <w:pPr>
              <w:suppressAutoHyphens/>
              <w:rPr>
                <w:rFonts w:ascii="Cambria" w:hAnsi="Cambria"/>
                <w:sz w:val="19"/>
              </w:rPr>
            </w:pPr>
          </w:p>
        </w:tc>
        <w:tc>
          <w:tcPr>
            <w:tcW w:w="652" w:type="dxa"/>
          </w:tcPr>
          <w:p w14:paraId="05F022C2" w14:textId="77777777" w:rsidR="0019787D" w:rsidRPr="00741CE5" w:rsidRDefault="0019787D" w:rsidP="00526AE4">
            <w:pPr>
              <w:suppressAutoHyphens/>
              <w:rPr>
                <w:rFonts w:ascii="Cambria" w:hAnsi="Cambria"/>
                <w:sz w:val="19"/>
              </w:rPr>
            </w:pPr>
          </w:p>
        </w:tc>
      </w:tr>
      <w:tr w:rsidR="0019787D" w:rsidRPr="00741CE5" w14:paraId="73D3C823" w14:textId="77777777" w:rsidTr="00526AE4">
        <w:tc>
          <w:tcPr>
            <w:tcW w:w="643" w:type="dxa"/>
          </w:tcPr>
          <w:p w14:paraId="7F0F707D" w14:textId="77777777" w:rsidR="0019787D" w:rsidRPr="00741CE5" w:rsidRDefault="0019787D" w:rsidP="00526AE4">
            <w:pPr>
              <w:suppressAutoHyphens/>
              <w:rPr>
                <w:rFonts w:ascii="Cambria" w:hAnsi="Cambria"/>
                <w:sz w:val="19"/>
              </w:rPr>
            </w:pPr>
            <w:r w:rsidRPr="00741CE5">
              <w:rPr>
                <w:rFonts w:ascii="Cambria" w:hAnsi="Cambria"/>
                <w:sz w:val="19"/>
              </w:rPr>
              <w:t>11.</w:t>
            </w:r>
          </w:p>
        </w:tc>
        <w:tc>
          <w:tcPr>
            <w:tcW w:w="905" w:type="dxa"/>
          </w:tcPr>
          <w:p w14:paraId="0E5B5FDA" w14:textId="77777777" w:rsidR="0019787D" w:rsidRPr="00741CE5" w:rsidRDefault="0019787D" w:rsidP="00526AE4">
            <w:pPr>
              <w:suppressAutoHyphens/>
              <w:rPr>
                <w:rFonts w:ascii="Cambria" w:hAnsi="Cambria"/>
                <w:sz w:val="19"/>
              </w:rPr>
            </w:pPr>
            <w:r w:rsidRPr="00741CE5">
              <w:rPr>
                <w:rFonts w:ascii="Cambria" w:hAnsi="Cambria"/>
                <w:sz w:val="19"/>
              </w:rPr>
              <w:t>6.2/6.3</w:t>
            </w:r>
          </w:p>
        </w:tc>
        <w:tc>
          <w:tcPr>
            <w:tcW w:w="3729" w:type="dxa"/>
          </w:tcPr>
          <w:p w14:paraId="6278EC29" w14:textId="77777777" w:rsidR="0019787D" w:rsidRPr="00741CE5" w:rsidRDefault="0019787D" w:rsidP="00526AE4">
            <w:pPr>
              <w:suppressAutoHyphens/>
              <w:rPr>
                <w:rFonts w:ascii="Cambria" w:hAnsi="Cambria"/>
                <w:sz w:val="19"/>
              </w:rPr>
            </w:pPr>
            <w:r w:rsidRPr="00741CE5">
              <w:rPr>
                <w:rFonts w:ascii="Cambria" w:hAnsi="Cambria"/>
                <w:sz w:val="19"/>
              </w:rPr>
              <w:t>Pretendents jau iepriekš saņēmis pašvaldības līdzfinansējumu 9. punktā noteiktajiem mērķiem</w:t>
            </w:r>
          </w:p>
        </w:tc>
        <w:tc>
          <w:tcPr>
            <w:tcW w:w="2116" w:type="dxa"/>
          </w:tcPr>
          <w:p w14:paraId="5408C30D" w14:textId="77777777" w:rsidR="0019787D" w:rsidRPr="00741CE5" w:rsidRDefault="0019787D" w:rsidP="00526AE4">
            <w:pPr>
              <w:suppressAutoHyphens/>
              <w:rPr>
                <w:rFonts w:ascii="Cambria" w:hAnsi="Cambria"/>
                <w:b/>
                <w:bCs/>
                <w:sz w:val="19"/>
              </w:rPr>
            </w:pPr>
          </w:p>
        </w:tc>
        <w:tc>
          <w:tcPr>
            <w:tcW w:w="771" w:type="dxa"/>
          </w:tcPr>
          <w:p w14:paraId="6F2FA19C" w14:textId="77777777" w:rsidR="0019787D" w:rsidRPr="00741CE5" w:rsidRDefault="0019787D" w:rsidP="00526AE4">
            <w:pPr>
              <w:suppressAutoHyphens/>
              <w:jc w:val="center"/>
              <w:rPr>
                <w:rFonts w:ascii="Cambria" w:hAnsi="Cambria"/>
                <w:sz w:val="19"/>
              </w:rPr>
            </w:pPr>
            <w:r w:rsidRPr="00741CE5">
              <w:rPr>
                <w:rFonts w:ascii="Cambria" w:hAnsi="Cambria"/>
                <w:sz w:val="19"/>
              </w:rPr>
              <w:t>P</w:t>
            </w:r>
          </w:p>
        </w:tc>
        <w:tc>
          <w:tcPr>
            <w:tcW w:w="765" w:type="dxa"/>
          </w:tcPr>
          <w:p w14:paraId="1157E05A" w14:textId="77777777" w:rsidR="0019787D" w:rsidRPr="00741CE5" w:rsidRDefault="0019787D" w:rsidP="00526AE4">
            <w:pPr>
              <w:suppressAutoHyphens/>
              <w:rPr>
                <w:rFonts w:ascii="Cambria" w:hAnsi="Cambria"/>
                <w:sz w:val="19"/>
              </w:rPr>
            </w:pPr>
          </w:p>
        </w:tc>
        <w:tc>
          <w:tcPr>
            <w:tcW w:w="652" w:type="dxa"/>
          </w:tcPr>
          <w:p w14:paraId="734687C7" w14:textId="77777777" w:rsidR="0019787D" w:rsidRPr="00741CE5" w:rsidRDefault="0019787D" w:rsidP="00526AE4">
            <w:pPr>
              <w:suppressAutoHyphens/>
              <w:rPr>
                <w:rFonts w:ascii="Cambria" w:hAnsi="Cambria"/>
                <w:sz w:val="19"/>
              </w:rPr>
            </w:pPr>
          </w:p>
        </w:tc>
      </w:tr>
      <w:tr w:rsidR="0019787D" w:rsidRPr="00741CE5" w14:paraId="5D1E5EDC" w14:textId="77777777" w:rsidTr="00526AE4">
        <w:tc>
          <w:tcPr>
            <w:tcW w:w="643" w:type="dxa"/>
          </w:tcPr>
          <w:p w14:paraId="1EB1E7D2" w14:textId="77777777" w:rsidR="0019787D" w:rsidRPr="00741CE5" w:rsidRDefault="0019787D" w:rsidP="00526AE4">
            <w:pPr>
              <w:suppressAutoHyphens/>
              <w:rPr>
                <w:rFonts w:ascii="Cambria" w:hAnsi="Cambria"/>
                <w:sz w:val="19"/>
              </w:rPr>
            </w:pPr>
            <w:r w:rsidRPr="00741CE5">
              <w:rPr>
                <w:rFonts w:ascii="Cambria" w:hAnsi="Cambria"/>
                <w:sz w:val="19"/>
              </w:rPr>
              <w:t>12.</w:t>
            </w:r>
          </w:p>
        </w:tc>
        <w:tc>
          <w:tcPr>
            <w:tcW w:w="905" w:type="dxa"/>
          </w:tcPr>
          <w:p w14:paraId="2A171591" w14:textId="77777777" w:rsidR="0019787D" w:rsidRPr="00741CE5" w:rsidRDefault="0019787D" w:rsidP="00526AE4">
            <w:pPr>
              <w:suppressAutoHyphens/>
              <w:rPr>
                <w:rFonts w:ascii="Cambria" w:hAnsi="Cambria"/>
                <w:sz w:val="19"/>
              </w:rPr>
            </w:pPr>
            <w:r w:rsidRPr="00741CE5">
              <w:rPr>
                <w:rFonts w:ascii="Cambria" w:hAnsi="Cambria"/>
                <w:sz w:val="19"/>
              </w:rPr>
              <w:t>12.</w:t>
            </w:r>
          </w:p>
        </w:tc>
        <w:tc>
          <w:tcPr>
            <w:tcW w:w="3729" w:type="dxa"/>
          </w:tcPr>
          <w:p w14:paraId="52A330F2" w14:textId="77777777" w:rsidR="0019787D" w:rsidRPr="00741CE5" w:rsidRDefault="0019787D" w:rsidP="00526AE4">
            <w:pPr>
              <w:suppressAutoHyphens/>
              <w:rPr>
                <w:rFonts w:ascii="Cambria" w:hAnsi="Cambria"/>
                <w:sz w:val="19"/>
              </w:rPr>
            </w:pPr>
            <w:r w:rsidRPr="00741CE5">
              <w:rPr>
                <w:rFonts w:ascii="Cambria" w:hAnsi="Cambria"/>
                <w:sz w:val="19"/>
              </w:rPr>
              <w:t>Pilnvarotajai personai ir pienākums veikt pakalpojumu sniedzēju atlasi, atbilstoši Ministru kabineta 2017. gada 28. februāra noteikumu Nr. 104 "Noteikumi par iepirkuma procedūru un tās piemērošanas kārtību pasūtītāja finansētiem projektiem," ja to paredz minētie noteikumi</w:t>
            </w:r>
          </w:p>
        </w:tc>
        <w:tc>
          <w:tcPr>
            <w:tcW w:w="2116" w:type="dxa"/>
          </w:tcPr>
          <w:p w14:paraId="59998283" w14:textId="77777777" w:rsidR="0019787D" w:rsidRPr="00741CE5" w:rsidRDefault="0019787D" w:rsidP="00526AE4">
            <w:pPr>
              <w:suppressAutoHyphens/>
              <w:rPr>
                <w:rFonts w:ascii="Cambria" w:hAnsi="Cambria"/>
                <w:sz w:val="19"/>
              </w:rPr>
            </w:pPr>
          </w:p>
        </w:tc>
        <w:tc>
          <w:tcPr>
            <w:tcW w:w="771" w:type="dxa"/>
          </w:tcPr>
          <w:p w14:paraId="7130CA2E" w14:textId="77777777" w:rsidR="0019787D" w:rsidRPr="00741CE5" w:rsidRDefault="0019787D" w:rsidP="00526AE4">
            <w:pPr>
              <w:suppressAutoHyphens/>
              <w:jc w:val="center"/>
              <w:rPr>
                <w:rFonts w:ascii="Cambria" w:hAnsi="Cambria"/>
                <w:sz w:val="19"/>
              </w:rPr>
            </w:pPr>
            <w:r w:rsidRPr="00741CE5">
              <w:rPr>
                <w:rFonts w:ascii="Cambria" w:hAnsi="Cambria"/>
                <w:sz w:val="19"/>
              </w:rPr>
              <w:t>P</w:t>
            </w:r>
          </w:p>
        </w:tc>
        <w:tc>
          <w:tcPr>
            <w:tcW w:w="765" w:type="dxa"/>
          </w:tcPr>
          <w:p w14:paraId="77C94ACE" w14:textId="77777777" w:rsidR="0019787D" w:rsidRPr="00741CE5" w:rsidRDefault="0019787D" w:rsidP="00526AE4">
            <w:pPr>
              <w:suppressAutoHyphens/>
              <w:rPr>
                <w:rFonts w:ascii="Cambria" w:hAnsi="Cambria"/>
                <w:sz w:val="19"/>
              </w:rPr>
            </w:pPr>
          </w:p>
        </w:tc>
        <w:tc>
          <w:tcPr>
            <w:tcW w:w="652" w:type="dxa"/>
          </w:tcPr>
          <w:p w14:paraId="0047CA09" w14:textId="77777777" w:rsidR="0019787D" w:rsidRPr="00741CE5" w:rsidRDefault="0019787D" w:rsidP="00526AE4">
            <w:pPr>
              <w:suppressAutoHyphens/>
              <w:rPr>
                <w:rFonts w:ascii="Cambria" w:hAnsi="Cambria"/>
                <w:sz w:val="19"/>
              </w:rPr>
            </w:pPr>
          </w:p>
        </w:tc>
      </w:tr>
      <w:tr w:rsidR="0019787D" w:rsidRPr="00741CE5" w14:paraId="41FBCD8A" w14:textId="77777777" w:rsidTr="00526AE4">
        <w:tc>
          <w:tcPr>
            <w:tcW w:w="643" w:type="dxa"/>
          </w:tcPr>
          <w:p w14:paraId="712A0279" w14:textId="77777777" w:rsidR="0019787D" w:rsidRPr="00741CE5" w:rsidRDefault="0019787D" w:rsidP="00526AE4">
            <w:pPr>
              <w:suppressAutoHyphens/>
              <w:rPr>
                <w:rFonts w:ascii="Cambria" w:hAnsi="Cambria"/>
                <w:sz w:val="19"/>
              </w:rPr>
            </w:pPr>
            <w:r w:rsidRPr="00741CE5">
              <w:rPr>
                <w:rFonts w:ascii="Cambria" w:hAnsi="Cambria"/>
                <w:sz w:val="19"/>
              </w:rPr>
              <w:t xml:space="preserve">13. </w:t>
            </w:r>
          </w:p>
        </w:tc>
        <w:tc>
          <w:tcPr>
            <w:tcW w:w="905" w:type="dxa"/>
            <w:tcBorders>
              <w:bottom w:val="single" w:sz="4" w:space="0" w:color="auto"/>
            </w:tcBorders>
          </w:tcPr>
          <w:p w14:paraId="73ADE167" w14:textId="77777777" w:rsidR="0019787D" w:rsidRPr="00741CE5" w:rsidRDefault="0019787D" w:rsidP="00526AE4">
            <w:pPr>
              <w:suppressAutoHyphens/>
              <w:rPr>
                <w:rFonts w:ascii="Cambria" w:hAnsi="Cambria"/>
                <w:sz w:val="19"/>
              </w:rPr>
            </w:pPr>
            <w:r w:rsidRPr="00741CE5">
              <w:rPr>
                <w:rFonts w:ascii="Cambria" w:hAnsi="Cambria"/>
                <w:sz w:val="19"/>
              </w:rPr>
              <w:t>1.</w:t>
            </w:r>
            <w:r>
              <w:rPr>
                <w:rFonts w:ascii="Cambria" w:hAnsi="Cambria"/>
                <w:sz w:val="19"/>
              </w:rPr>
              <w:t xml:space="preserve"> </w:t>
            </w:r>
            <w:proofErr w:type="spellStart"/>
            <w:r w:rsidRPr="00741CE5">
              <w:rPr>
                <w:rFonts w:ascii="Cambria" w:hAnsi="Cambria"/>
                <w:sz w:val="19"/>
              </w:rPr>
              <w:t>pielik</w:t>
            </w:r>
            <w:proofErr w:type="spellEnd"/>
            <w:r>
              <w:rPr>
                <w:rFonts w:ascii="Cambria" w:hAnsi="Cambria"/>
                <w:sz w:val="19"/>
              </w:rPr>
              <w:t>.</w:t>
            </w:r>
          </w:p>
        </w:tc>
        <w:tc>
          <w:tcPr>
            <w:tcW w:w="3729" w:type="dxa"/>
            <w:tcBorders>
              <w:bottom w:val="single" w:sz="4" w:space="0" w:color="auto"/>
            </w:tcBorders>
          </w:tcPr>
          <w:p w14:paraId="70AD1996" w14:textId="77777777" w:rsidR="0019787D" w:rsidRPr="00741CE5" w:rsidRDefault="0019787D" w:rsidP="00526AE4">
            <w:pPr>
              <w:suppressAutoHyphens/>
              <w:rPr>
                <w:rFonts w:ascii="Cambria" w:hAnsi="Cambria"/>
                <w:sz w:val="19"/>
              </w:rPr>
            </w:pPr>
            <w:r w:rsidRPr="00741CE5">
              <w:rPr>
                <w:rFonts w:ascii="Cambria" w:hAnsi="Cambria"/>
                <w:sz w:val="19"/>
              </w:rPr>
              <w:t>Ir iesniegti visi pielikumā paredzētie dokumenti un informācija</w:t>
            </w:r>
          </w:p>
        </w:tc>
        <w:tc>
          <w:tcPr>
            <w:tcW w:w="2116" w:type="dxa"/>
          </w:tcPr>
          <w:p w14:paraId="3BBB825C" w14:textId="77777777" w:rsidR="0019787D" w:rsidRPr="00741CE5" w:rsidRDefault="0019787D" w:rsidP="00526AE4">
            <w:pPr>
              <w:suppressAutoHyphens/>
              <w:rPr>
                <w:rFonts w:ascii="Cambria" w:hAnsi="Cambria"/>
                <w:sz w:val="19"/>
              </w:rPr>
            </w:pPr>
          </w:p>
        </w:tc>
        <w:tc>
          <w:tcPr>
            <w:tcW w:w="771" w:type="dxa"/>
          </w:tcPr>
          <w:p w14:paraId="2384C86F" w14:textId="77777777" w:rsidR="0019787D" w:rsidRPr="00741CE5" w:rsidRDefault="0019787D" w:rsidP="00526AE4">
            <w:pPr>
              <w:suppressAutoHyphens/>
              <w:jc w:val="center"/>
              <w:rPr>
                <w:rFonts w:ascii="Cambria" w:hAnsi="Cambria"/>
                <w:sz w:val="19"/>
              </w:rPr>
            </w:pPr>
            <w:r w:rsidRPr="00741CE5">
              <w:rPr>
                <w:rFonts w:ascii="Cambria" w:hAnsi="Cambria"/>
                <w:sz w:val="19"/>
              </w:rPr>
              <w:t>P</w:t>
            </w:r>
          </w:p>
        </w:tc>
        <w:tc>
          <w:tcPr>
            <w:tcW w:w="765" w:type="dxa"/>
          </w:tcPr>
          <w:p w14:paraId="380A08F7" w14:textId="77777777" w:rsidR="0019787D" w:rsidRPr="00741CE5" w:rsidRDefault="0019787D" w:rsidP="00526AE4">
            <w:pPr>
              <w:suppressAutoHyphens/>
              <w:rPr>
                <w:rFonts w:ascii="Cambria" w:hAnsi="Cambria"/>
                <w:sz w:val="19"/>
              </w:rPr>
            </w:pPr>
          </w:p>
        </w:tc>
        <w:tc>
          <w:tcPr>
            <w:tcW w:w="652" w:type="dxa"/>
          </w:tcPr>
          <w:p w14:paraId="7406BFDF" w14:textId="77777777" w:rsidR="0019787D" w:rsidRPr="00741CE5" w:rsidRDefault="0019787D" w:rsidP="00526AE4">
            <w:pPr>
              <w:suppressAutoHyphens/>
              <w:rPr>
                <w:rFonts w:ascii="Cambria" w:hAnsi="Cambria"/>
                <w:sz w:val="19"/>
              </w:rPr>
            </w:pPr>
          </w:p>
        </w:tc>
      </w:tr>
      <w:tr w:rsidR="0019787D" w:rsidRPr="00741CE5" w14:paraId="092CA892" w14:textId="77777777" w:rsidTr="00526AE4">
        <w:trPr>
          <w:trHeight w:val="281"/>
        </w:trPr>
        <w:tc>
          <w:tcPr>
            <w:tcW w:w="643" w:type="dxa"/>
            <w:vMerge w:val="restart"/>
          </w:tcPr>
          <w:p w14:paraId="740906F7" w14:textId="77777777" w:rsidR="0019787D" w:rsidRPr="00741CE5" w:rsidRDefault="0019787D" w:rsidP="00526AE4">
            <w:pPr>
              <w:suppressAutoHyphens/>
              <w:rPr>
                <w:rFonts w:ascii="Cambria" w:hAnsi="Cambria"/>
                <w:sz w:val="19"/>
              </w:rPr>
            </w:pPr>
            <w:r w:rsidRPr="00741CE5">
              <w:rPr>
                <w:rFonts w:ascii="Cambria" w:hAnsi="Cambria"/>
                <w:sz w:val="19"/>
              </w:rPr>
              <w:t>13.</w:t>
            </w:r>
          </w:p>
        </w:tc>
        <w:tc>
          <w:tcPr>
            <w:tcW w:w="905" w:type="dxa"/>
            <w:tcBorders>
              <w:bottom w:val="nil"/>
            </w:tcBorders>
          </w:tcPr>
          <w:p w14:paraId="195D17C9" w14:textId="77777777" w:rsidR="0019787D" w:rsidRPr="00741CE5" w:rsidRDefault="0019787D" w:rsidP="00526AE4">
            <w:pPr>
              <w:suppressAutoHyphens/>
              <w:rPr>
                <w:rFonts w:ascii="Cambria" w:hAnsi="Cambria"/>
                <w:sz w:val="19"/>
              </w:rPr>
            </w:pPr>
            <w:r w:rsidRPr="00741CE5">
              <w:rPr>
                <w:rFonts w:ascii="Cambria" w:hAnsi="Cambria"/>
                <w:sz w:val="19"/>
              </w:rPr>
              <w:t>9.</w:t>
            </w:r>
          </w:p>
        </w:tc>
        <w:tc>
          <w:tcPr>
            <w:tcW w:w="3729" w:type="dxa"/>
            <w:tcBorders>
              <w:bottom w:val="nil"/>
            </w:tcBorders>
          </w:tcPr>
          <w:p w14:paraId="23663CC8" w14:textId="77777777" w:rsidR="0019787D" w:rsidRPr="00741CE5" w:rsidRDefault="0019787D" w:rsidP="00526AE4">
            <w:pPr>
              <w:suppressAutoHyphens/>
              <w:rPr>
                <w:rFonts w:ascii="Cambria" w:hAnsi="Cambria"/>
                <w:sz w:val="19"/>
              </w:rPr>
            </w:pPr>
            <w:r w:rsidRPr="00741CE5">
              <w:rPr>
                <w:rFonts w:ascii="Cambria" w:hAnsi="Cambria"/>
                <w:sz w:val="19"/>
              </w:rPr>
              <w:t>Līdzfinansējuma apmērs:</w:t>
            </w:r>
          </w:p>
        </w:tc>
        <w:tc>
          <w:tcPr>
            <w:tcW w:w="2116" w:type="dxa"/>
            <w:vMerge w:val="restart"/>
          </w:tcPr>
          <w:p w14:paraId="2436986E" w14:textId="77777777" w:rsidR="0019787D" w:rsidRPr="00741CE5" w:rsidRDefault="0019787D" w:rsidP="00526AE4">
            <w:pPr>
              <w:suppressAutoHyphens/>
              <w:rPr>
                <w:rFonts w:ascii="Cambria" w:hAnsi="Cambria"/>
                <w:sz w:val="19"/>
              </w:rPr>
            </w:pPr>
          </w:p>
        </w:tc>
        <w:tc>
          <w:tcPr>
            <w:tcW w:w="771" w:type="dxa"/>
            <w:vMerge w:val="restart"/>
          </w:tcPr>
          <w:p w14:paraId="5D826A48" w14:textId="77777777" w:rsidR="0019787D" w:rsidRPr="00741CE5" w:rsidRDefault="0019787D" w:rsidP="00526AE4">
            <w:pPr>
              <w:suppressAutoHyphens/>
              <w:rPr>
                <w:rFonts w:ascii="Cambria" w:hAnsi="Cambria"/>
                <w:sz w:val="19"/>
              </w:rPr>
            </w:pPr>
          </w:p>
        </w:tc>
        <w:tc>
          <w:tcPr>
            <w:tcW w:w="765" w:type="dxa"/>
            <w:vMerge w:val="restart"/>
          </w:tcPr>
          <w:p w14:paraId="6F344071" w14:textId="77777777" w:rsidR="0019787D" w:rsidRPr="00741CE5" w:rsidRDefault="0019787D" w:rsidP="00526AE4">
            <w:pPr>
              <w:suppressAutoHyphens/>
              <w:rPr>
                <w:rFonts w:ascii="Cambria" w:hAnsi="Cambria"/>
                <w:sz w:val="19"/>
              </w:rPr>
            </w:pPr>
          </w:p>
        </w:tc>
        <w:tc>
          <w:tcPr>
            <w:tcW w:w="652" w:type="dxa"/>
            <w:vMerge w:val="restart"/>
          </w:tcPr>
          <w:p w14:paraId="42992BA8" w14:textId="77777777" w:rsidR="0019787D" w:rsidRPr="00741CE5" w:rsidRDefault="0019787D" w:rsidP="00526AE4">
            <w:pPr>
              <w:suppressAutoHyphens/>
              <w:rPr>
                <w:rFonts w:ascii="Cambria" w:hAnsi="Cambria"/>
                <w:sz w:val="19"/>
              </w:rPr>
            </w:pPr>
          </w:p>
        </w:tc>
      </w:tr>
      <w:tr w:rsidR="0019787D" w:rsidRPr="00741CE5" w14:paraId="77AA8E64" w14:textId="77777777" w:rsidTr="00526AE4">
        <w:trPr>
          <w:trHeight w:val="419"/>
        </w:trPr>
        <w:tc>
          <w:tcPr>
            <w:tcW w:w="643" w:type="dxa"/>
            <w:vMerge/>
          </w:tcPr>
          <w:p w14:paraId="114BA908" w14:textId="77777777" w:rsidR="0019787D" w:rsidRPr="00741CE5" w:rsidRDefault="0019787D" w:rsidP="00526AE4">
            <w:pPr>
              <w:suppressAutoHyphens/>
              <w:rPr>
                <w:rFonts w:ascii="Cambria" w:hAnsi="Cambria"/>
                <w:sz w:val="19"/>
              </w:rPr>
            </w:pPr>
          </w:p>
        </w:tc>
        <w:tc>
          <w:tcPr>
            <w:tcW w:w="905" w:type="dxa"/>
            <w:tcBorders>
              <w:top w:val="nil"/>
              <w:bottom w:val="nil"/>
            </w:tcBorders>
          </w:tcPr>
          <w:p w14:paraId="1EA05008" w14:textId="77777777" w:rsidR="0019787D" w:rsidRPr="00741CE5" w:rsidRDefault="0019787D" w:rsidP="00526AE4">
            <w:pPr>
              <w:suppressAutoHyphens/>
              <w:rPr>
                <w:rFonts w:ascii="Cambria" w:hAnsi="Cambria"/>
                <w:sz w:val="19"/>
              </w:rPr>
            </w:pPr>
            <w:r w:rsidRPr="00741CE5">
              <w:rPr>
                <w:rFonts w:ascii="Cambria" w:hAnsi="Cambria"/>
                <w:sz w:val="19"/>
              </w:rPr>
              <w:t>9.1</w:t>
            </w:r>
          </w:p>
        </w:tc>
        <w:tc>
          <w:tcPr>
            <w:tcW w:w="3729" w:type="dxa"/>
            <w:tcBorders>
              <w:top w:val="nil"/>
              <w:bottom w:val="nil"/>
            </w:tcBorders>
          </w:tcPr>
          <w:p w14:paraId="072AF842" w14:textId="77777777" w:rsidR="0019787D" w:rsidRPr="00741CE5" w:rsidRDefault="0019787D" w:rsidP="00526AE4">
            <w:pPr>
              <w:suppressAutoHyphens/>
              <w:rPr>
                <w:rFonts w:ascii="Cambria" w:hAnsi="Cambria"/>
                <w:sz w:val="19"/>
              </w:rPr>
            </w:pPr>
            <w:r w:rsidRPr="00741CE5">
              <w:rPr>
                <w:rFonts w:ascii="Cambria" w:hAnsi="Cambria"/>
                <w:sz w:val="19"/>
              </w:rPr>
              <w:t>1.</w:t>
            </w:r>
            <w:r>
              <w:rPr>
                <w:rFonts w:ascii="Cambria" w:hAnsi="Cambria"/>
                <w:sz w:val="19"/>
              </w:rPr>
              <w:t xml:space="preserve"> </w:t>
            </w:r>
            <w:proofErr w:type="spellStart"/>
            <w:r w:rsidRPr="00741CE5">
              <w:rPr>
                <w:rFonts w:ascii="Cambria" w:hAnsi="Cambria"/>
                <w:sz w:val="19"/>
              </w:rPr>
              <w:t>Energosertifikāts</w:t>
            </w:r>
            <w:proofErr w:type="spellEnd"/>
            <w:r w:rsidRPr="00741CE5">
              <w:rPr>
                <w:rFonts w:ascii="Cambria" w:hAnsi="Cambria"/>
                <w:sz w:val="19"/>
              </w:rPr>
              <w:t xml:space="preserve"> - 90 procenti no tāmes, bet ne vairāk kā 1000,00 </w:t>
            </w:r>
            <w:proofErr w:type="spellStart"/>
            <w:r w:rsidRPr="00741CE5">
              <w:rPr>
                <w:rFonts w:ascii="Cambria" w:hAnsi="Cambria"/>
                <w:i/>
                <w:iCs/>
                <w:sz w:val="19"/>
              </w:rPr>
              <w:t>euro</w:t>
            </w:r>
            <w:proofErr w:type="spellEnd"/>
          </w:p>
        </w:tc>
        <w:tc>
          <w:tcPr>
            <w:tcW w:w="2116" w:type="dxa"/>
            <w:vMerge/>
          </w:tcPr>
          <w:p w14:paraId="1682BC0B" w14:textId="77777777" w:rsidR="0019787D" w:rsidRPr="00741CE5" w:rsidRDefault="0019787D" w:rsidP="00526AE4">
            <w:pPr>
              <w:suppressAutoHyphens/>
              <w:rPr>
                <w:rFonts w:ascii="Cambria" w:hAnsi="Cambria"/>
                <w:sz w:val="19"/>
              </w:rPr>
            </w:pPr>
          </w:p>
        </w:tc>
        <w:tc>
          <w:tcPr>
            <w:tcW w:w="771" w:type="dxa"/>
            <w:vMerge/>
          </w:tcPr>
          <w:p w14:paraId="3074B116" w14:textId="77777777" w:rsidR="0019787D" w:rsidRPr="00741CE5" w:rsidRDefault="0019787D" w:rsidP="00526AE4">
            <w:pPr>
              <w:suppressAutoHyphens/>
              <w:rPr>
                <w:rFonts w:ascii="Cambria" w:hAnsi="Cambria"/>
                <w:sz w:val="19"/>
              </w:rPr>
            </w:pPr>
          </w:p>
        </w:tc>
        <w:tc>
          <w:tcPr>
            <w:tcW w:w="765" w:type="dxa"/>
            <w:vMerge/>
          </w:tcPr>
          <w:p w14:paraId="07BA7096" w14:textId="77777777" w:rsidR="0019787D" w:rsidRPr="00741CE5" w:rsidRDefault="0019787D" w:rsidP="00526AE4">
            <w:pPr>
              <w:suppressAutoHyphens/>
              <w:rPr>
                <w:rFonts w:ascii="Cambria" w:hAnsi="Cambria"/>
                <w:sz w:val="19"/>
              </w:rPr>
            </w:pPr>
          </w:p>
        </w:tc>
        <w:tc>
          <w:tcPr>
            <w:tcW w:w="652" w:type="dxa"/>
            <w:vMerge/>
          </w:tcPr>
          <w:p w14:paraId="167DEAEF" w14:textId="77777777" w:rsidR="0019787D" w:rsidRPr="00741CE5" w:rsidRDefault="0019787D" w:rsidP="00526AE4">
            <w:pPr>
              <w:suppressAutoHyphens/>
              <w:rPr>
                <w:rFonts w:ascii="Cambria" w:hAnsi="Cambria"/>
                <w:sz w:val="19"/>
              </w:rPr>
            </w:pPr>
          </w:p>
        </w:tc>
      </w:tr>
      <w:tr w:rsidR="0019787D" w:rsidRPr="00741CE5" w14:paraId="52B9A553" w14:textId="77777777" w:rsidTr="00526AE4">
        <w:trPr>
          <w:trHeight w:val="419"/>
        </w:trPr>
        <w:tc>
          <w:tcPr>
            <w:tcW w:w="643" w:type="dxa"/>
            <w:vMerge/>
          </w:tcPr>
          <w:p w14:paraId="65257BAD" w14:textId="77777777" w:rsidR="0019787D" w:rsidRPr="00741CE5" w:rsidRDefault="0019787D" w:rsidP="00526AE4">
            <w:pPr>
              <w:suppressAutoHyphens/>
              <w:rPr>
                <w:rFonts w:ascii="Cambria" w:hAnsi="Cambria"/>
                <w:sz w:val="19"/>
              </w:rPr>
            </w:pPr>
          </w:p>
        </w:tc>
        <w:tc>
          <w:tcPr>
            <w:tcW w:w="905" w:type="dxa"/>
            <w:tcBorders>
              <w:top w:val="nil"/>
              <w:bottom w:val="nil"/>
            </w:tcBorders>
          </w:tcPr>
          <w:p w14:paraId="6A0684AC" w14:textId="77777777" w:rsidR="0019787D" w:rsidRPr="00741CE5" w:rsidRDefault="0019787D" w:rsidP="00526AE4">
            <w:pPr>
              <w:suppressAutoHyphens/>
              <w:rPr>
                <w:rFonts w:ascii="Cambria" w:hAnsi="Cambria"/>
                <w:sz w:val="19"/>
              </w:rPr>
            </w:pPr>
            <w:r w:rsidRPr="00741CE5">
              <w:rPr>
                <w:rFonts w:ascii="Cambria" w:hAnsi="Cambria"/>
                <w:sz w:val="19"/>
              </w:rPr>
              <w:t>9.2</w:t>
            </w:r>
          </w:p>
        </w:tc>
        <w:tc>
          <w:tcPr>
            <w:tcW w:w="3729" w:type="dxa"/>
            <w:tcBorders>
              <w:top w:val="nil"/>
              <w:bottom w:val="nil"/>
            </w:tcBorders>
          </w:tcPr>
          <w:p w14:paraId="171C98BF" w14:textId="77777777" w:rsidR="0019787D" w:rsidRPr="00741CE5" w:rsidRDefault="0019787D" w:rsidP="00526AE4">
            <w:pPr>
              <w:suppressAutoHyphens/>
              <w:rPr>
                <w:rFonts w:ascii="Cambria" w:hAnsi="Cambria"/>
                <w:sz w:val="19"/>
              </w:rPr>
            </w:pPr>
            <w:r w:rsidRPr="00741CE5">
              <w:rPr>
                <w:rFonts w:ascii="Cambria" w:hAnsi="Cambria"/>
                <w:sz w:val="19"/>
              </w:rPr>
              <w:t>2.</w:t>
            </w:r>
            <w:r>
              <w:rPr>
                <w:rFonts w:ascii="Cambria" w:hAnsi="Cambria"/>
                <w:sz w:val="19"/>
              </w:rPr>
              <w:t xml:space="preserve"> </w:t>
            </w:r>
            <w:r w:rsidRPr="00741CE5">
              <w:rPr>
                <w:rFonts w:ascii="Cambria" w:hAnsi="Cambria"/>
                <w:sz w:val="19"/>
              </w:rPr>
              <w:t>Tehniskā apsekošana – 90 procenti no tāmes, bet ne vairāk kā 1000,00 </w:t>
            </w:r>
            <w:proofErr w:type="spellStart"/>
            <w:r w:rsidRPr="00741CE5">
              <w:rPr>
                <w:rFonts w:ascii="Cambria" w:hAnsi="Cambria"/>
                <w:i/>
                <w:iCs/>
                <w:sz w:val="19"/>
              </w:rPr>
              <w:t>euro</w:t>
            </w:r>
            <w:proofErr w:type="spellEnd"/>
          </w:p>
        </w:tc>
        <w:tc>
          <w:tcPr>
            <w:tcW w:w="2116" w:type="dxa"/>
            <w:vMerge/>
          </w:tcPr>
          <w:p w14:paraId="3F1C9E32" w14:textId="77777777" w:rsidR="0019787D" w:rsidRPr="00741CE5" w:rsidRDefault="0019787D" w:rsidP="00526AE4">
            <w:pPr>
              <w:suppressAutoHyphens/>
              <w:rPr>
                <w:rFonts w:ascii="Cambria" w:hAnsi="Cambria"/>
                <w:sz w:val="19"/>
              </w:rPr>
            </w:pPr>
          </w:p>
        </w:tc>
        <w:tc>
          <w:tcPr>
            <w:tcW w:w="771" w:type="dxa"/>
            <w:vMerge/>
          </w:tcPr>
          <w:p w14:paraId="47EDB097" w14:textId="77777777" w:rsidR="0019787D" w:rsidRPr="00741CE5" w:rsidRDefault="0019787D" w:rsidP="00526AE4">
            <w:pPr>
              <w:suppressAutoHyphens/>
              <w:rPr>
                <w:rFonts w:ascii="Cambria" w:hAnsi="Cambria"/>
                <w:sz w:val="19"/>
              </w:rPr>
            </w:pPr>
          </w:p>
        </w:tc>
        <w:tc>
          <w:tcPr>
            <w:tcW w:w="765" w:type="dxa"/>
            <w:vMerge/>
          </w:tcPr>
          <w:p w14:paraId="049C7530" w14:textId="77777777" w:rsidR="0019787D" w:rsidRPr="00741CE5" w:rsidRDefault="0019787D" w:rsidP="00526AE4">
            <w:pPr>
              <w:suppressAutoHyphens/>
              <w:rPr>
                <w:rFonts w:ascii="Cambria" w:hAnsi="Cambria"/>
                <w:sz w:val="19"/>
              </w:rPr>
            </w:pPr>
          </w:p>
        </w:tc>
        <w:tc>
          <w:tcPr>
            <w:tcW w:w="652" w:type="dxa"/>
            <w:vMerge/>
          </w:tcPr>
          <w:p w14:paraId="01486E3C" w14:textId="77777777" w:rsidR="0019787D" w:rsidRPr="00741CE5" w:rsidRDefault="0019787D" w:rsidP="00526AE4">
            <w:pPr>
              <w:suppressAutoHyphens/>
              <w:rPr>
                <w:rFonts w:ascii="Cambria" w:hAnsi="Cambria"/>
                <w:sz w:val="19"/>
              </w:rPr>
            </w:pPr>
          </w:p>
        </w:tc>
      </w:tr>
      <w:tr w:rsidR="0019787D" w:rsidRPr="00741CE5" w14:paraId="513D8856" w14:textId="77777777" w:rsidTr="00526AE4">
        <w:trPr>
          <w:trHeight w:val="419"/>
        </w:trPr>
        <w:tc>
          <w:tcPr>
            <w:tcW w:w="643" w:type="dxa"/>
            <w:vMerge/>
          </w:tcPr>
          <w:p w14:paraId="37083D77" w14:textId="77777777" w:rsidR="0019787D" w:rsidRPr="00741CE5" w:rsidRDefault="0019787D" w:rsidP="00526AE4">
            <w:pPr>
              <w:suppressAutoHyphens/>
              <w:rPr>
                <w:rFonts w:ascii="Cambria" w:hAnsi="Cambria"/>
                <w:sz w:val="19"/>
              </w:rPr>
            </w:pPr>
          </w:p>
        </w:tc>
        <w:tc>
          <w:tcPr>
            <w:tcW w:w="905" w:type="dxa"/>
            <w:tcBorders>
              <w:top w:val="nil"/>
            </w:tcBorders>
          </w:tcPr>
          <w:p w14:paraId="522ADB24" w14:textId="77777777" w:rsidR="0019787D" w:rsidRPr="00741CE5" w:rsidRDefault="0019787D" w:rsidP="00526AE4">
            <w:pPr>
              <w:suppressAutoHyphens/>
              <w:rPr>
                <w:rFonts w:ascii="Cambria" w:hAnsi="Cambria"/>
                <w:sz w:val="19"/>
              </w:rPr>
            </w:pPr>
            <w:r w:rsidRPr="00741CE5">
              <w:rPr>
                <w:rFonts w:ascii="Cambria" w:hAnsi="Cambria"/>
                <w:sz w:val="19"/>
              </w:rPr>
              <w:t>9.3</w:t>
            </w:r>
          </w:p>
        </w:tc>
        <w:tc>
          <w:tcPr>
            <w:tcW w:w="3729" w:type="dxa"/>
            <w:tcBorders>
              <w:top w:val="nil"/>
            </w:tcBorders>
          </w:tcPr>
          <w:p w14:paraId="5125D6E8" w14:textId="77777777" w:rsidR="0019787D" w:rsidRPr="00741CE5" w:rsidRDefault="0019787D" w:rsidP="00526AE4">
            <w:pPr>
              <w:suppressAutoHyphens/>
              <w:rPr>
                <w:rFonts w:ascii="Cambria" w:hAnsi="Cambria"/>
                <w:sz w:val="19"/>
              </w:rPr>
            </w:pPr>
            <w:r w:rsidRPr="00741CE5">
              <w:rPr>
                <w:rFonts w:ascii="Cambria" w:hAnsi="Cambria"/>
                <w:sz w:val="19"/>
              </w:rPr>
              <w:t>3.</w:t>
            </w:r>
            <w:r>
              <w:rPr>
                <w:rFonts w:ascii="Cambria" w:hAnsi="Cambria"/>
                <w:sz w:val="19"/>
              </w:rPr>
              <w:t xml:space="preserve"> </w:t>
            </w:r>
            <w:r w:rsidRPr="00741CE5">
              <w:rPr>
                <w:rFonts w:ascii="Cambria" w:hAnsi="Cambria"/>
                <w:sz w:val="19"/>
              </w:rPr>
              <w:t>Būvniecības ieceres dokumentācija – 90 procentu apmērā, bet ne vairāk kā 5000,00 </w:t>
            </w:r>
            <w:proofErr w:type="spellStart"/>
            <w:r w:rsidRPr="00741CE5">
              <w:rPr>
                <w:rFonts w:ascii="Cambria" w:hAnsi="Cambria"/>
                <w:i/>
                <w:iCs/>
                <w:sz w:val="19"/>
              </w:rPr>
              <w:t>euro</w:t>
            </w:r>
            <w:proofErr w:type="spellEnd"/>
          </w:p>
        </w:tc>
        <w:tc>
          <w:tcPr>
            <w:tcW w:w="2116" w:type="dxa"/>
            <w:vMerge/>
          </w:tcPr>
          <w:p w14:paraId="33B27286" w14:textId="77777777" w:rsidR="0019787D" w:rsidRPr="00741CE5" w:rsidRDefault="0019787D" w:rsidP="00526AE4">
            <w:pPr>
              <w:suppressAutoHyphens/>
              <w:rPr>
                <w:rFonts w:ascii="Cambria" w:hAnsi="Cambria"/>
                <w:sz w:val="19"/>
              </w:rPr>
            </w:pPr>
          </w:p>
        </w:tc>
        <w:tc>
          <w:tcPr>
            <w:tcW w:w="771" w:type="dxa"/>
            <w:vMerge/>
          </w:tcPr>
          <w:p w14:paraId="5FE05C43" w14:textId="77777777" w:rsidR="0019787D" w:rsidRPr="00741CE5" w:rsidRDefault="0019787D" w:rsidP="00526AE4">
            <w:pPr>
              <w:suppressAutoHyphens/>
              <w:rPr>
                <w:rFonts w:ascii="Cambria" w:hAnsi="Cambria"/>
                <w:sz w:val="19"/>
              </w:rPr>
            </w:pPr>
          </w:p>
        </w:tc>
        <w:tc>
          <w:tcPr>
            <w:tcW w:w="765" w:type="dxa"/>
            <w:vMerge/>
          </w:tcPr>
          <w:p w14:paraId="3D407186" w14:textId="77777777" w:rsidR="0019787D" w:rsidRPr="00741CE5" w:rsidRDefault="0019787D" w:rsidP="00526AE4">
            <w:pPr>
              <w:suppressAutoHyphens/>
              <w:rPr>
                <w:rFonts w:ascii="Cambria" w:hAnsi="Cambria"/>
                <w:sz w:val="19"/>
              </w:rPr>
            </w:pPr>
          </w:p>
        </w:tc>
        <w:tc>
          <w:tcPr>
            <w:tcW w:w="652" w:type="dxa"/>
            <w:vMerge/>
          </w:tcPr>
          <w:p w14:paraId="6C4FECD5" w14:textId="77777777" w:rsidR="0019787D" w:rsidRPr="00741CE5" w:rsidRDefault="0019787D" w:rsidP="00526AE4">
            <w:pPr>
              <w:suppressAutoHyphens/>
              <w:rPr>
                <w:rFonts w:ascii="Cambria" w:hAnsi="Cambria"/>
                <w:sz w:val="19"/>
              </w:rPr>
            </w:pPr>
          </w:p>
        </w:tc>
      </w:tr>
    </w:tbl>
    <w:p w14:paraId="7EDD43BA" w14:textId="14F8B3B1" w:rsidR="00A06CC4" w:rsidRPr="0019787D" w:rsidRDefault="0019787D" w:rsidP="0019787D">
      <w:pPr>
        <w:pStyle w:val="Kjene"/>
        <w:suppressAutoHyphens/>
        <w:spacing w:before="130" w:line="260" w:lineRule="exact"/>
        <w:rPr>
          <w:rFonts w:ascii="Cambria" w:hAnsi="Cambria"/>
          <w:sz w:val="17"/>
          <w:szCs w:val="17"/>
        </w:rPr>
      </w:pPr>
      <w:r w:rsidRPr="00741CE5">
        <w:rPr>
          <w:rFonts w:ascii="Cambria" w:hAnsi="Cambria"/>
          <w:sz w:val="17"/>
          <w:szCs w:val="17"/>
        </w:rPr>
        <w:t>*P – informāciju var precizēt; N – informācija nav precizējama</w:t>
      </w:r>
    </w:p>
    <w:sectPr w:rsidR="00A06CC4" w:rsidRPr="0019787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87D"/>
    <w:rsid w:val="0019787D"/>
    <w:rsid w:val="00A06CC4"/>
    <w:rsid w:val="00B778C7"/>
    <w:rsid w:val="00EA44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558B4"/>
  <w15:chartTrackingRefBased/>
  <w15:docId w15:val="{E8051137-9A02-41B1-932A-995DE8994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9787D"/>
    <w:pPr>
      <w:spacing w:after="0" w:line="240" w:lineRule="auto"/>
    </w:pPr>
    <w:rPr>
      <w:rFonts w:ascii="Times New Roman" w:eastAsia="Times New Roman" w:hAnsi="Times New Roman" w:cs="Times New Roman"/>
      <w:kern w:val="0"/>
      <w:lang w:eastAsia="lv-LV"/>
      <w14:ligatures w14:val="none"/>
    </w:rPr>
  </w:style>
  <w:style w:type="paragraph" w:styleId="Virsraksts1">
    <w:name w:val="heading 1"/>
    <w:basedOn w:val="Parasts"/>
    <w:next w:val="Parasts"/>
    <w:link w:val="Virsraksts1Rakstz"/>
    <w:uiPriority w:val="9"/>
    <w:qFormat/>
    <w:rsid w:val="0019787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Virsraksts2">
    <w:name w:val="heading 2"/>
    <w:basedOn w:val="Parasts"/>
    <w:next w:val="Parasts"/>
    <w:link w:val="Virsraksts2Rakstz"/>
    <w:uiPriority w:val="9"/>
    <w:semiHidden/>
    <w:unhideWhenUsed/>
    <w:qFormat/>
    <w:rsid w:val="0019787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Virsraksts3">
    <w:name w:val="heading 3"/>
    <w:basedOn w:val="Parasts"/>
    <w:next w:val="Parasts"/>
    <w:link w:val="Virsraksts3Rakstz"/>
    <w:uiPriority w:val="9"/>
    <w:semiHidden/>
    <w:unhideWhenUsed/>
    <w:qFormat/>
    <w:rsid w:val="0019787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Virsraksts4">
    <w:name w:val="heading 4"/>
    <w:basedOn w:val="Parasts"/>
    <w:next w:val="Parasts"/>
    <w:link w:val="Virsraksts4Rakstz"/>
    <w:uiPriority w:val="9"/>
    <w:semiHidden/>
    <w:unhideWhenUsed/>
    <w:qFormat/>
    <w:rsid w:val="0019787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Virsraksts5">
    <w:name w:val="heading 5"/>
    <w:basedOn w:val="Parasts"/>
    <w:next w:val="Parasts"/>
    <w:link w:val="Virsraksts5Rakstz"/>
    <w:uiPriority w:val="9"/>
    <w:semiHidden/>
    <w:unhideWhenUsed/>
    <w:qFormat/>
    <w:rsid w:val="0019787D"/>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Virsraksts6">
    <w:name w:val="heading 6"/>
    <w:basedOn w:val="Parasts"/>
    <w:next w:val="Parasts"/>
    <w:link w:val="Virsraksts6Rakstz"/>
    <w:uiPriority w:val="9"/>
    <w:semiHidden/>
    <w:unhideWhenUsed/>
    <w:qFormat/>
    <w:rsid w:val="0019787D"/>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Virsraksts7">
    <w:name w:val="heading 7"/>
    <w:basedOn w:val="Parasts"/>
    <w:next w:val="Parasts"/>
    <w:link w:val="Virsraksts7Rakstz"/>
    <w:uiPriority w:val="9"/>
    <w:semiHidden/>
    <w:unhideWhenUsed/>
    <w:qFormat/>
    <w:rsid w:val="0019787D"/>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Virsraksts8">
    <w:name w:val="heading 8"/>
    <w:basedOn w:val="Parasts"/>
    <w:next w:val="Parasts"/>
    <w:link w:val="Virsraksts8Rakstz"/>
    <w:uiPriority w:val="9"/>
    <w:semiHidden/>
    <w:unhideWhenUsed/>
    <w:qFormat/>
    <w:rsid w:val="0019787D"/>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Virsraksts9">
    <w:name w:val="heading 9"/>
    <w:basedOn w:val="Parasts"/>
    <w:next w:val="Parasts"/>
    <w:link w:val="Virsraksts9Rakstz"/>
    <w:uiPriority w:val="9"/>
    <w:semiHidden/>
    <w:unhideWhenUsed/>
    <w:qFormat/>
    <w:rsid w:val="0019787D"/>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9787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9787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9787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9787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9787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9787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9787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9787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9787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9787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osaukumsRakstz">
    <w:name w:val="Nosaukums Rakstz."/>
    <w:basedOn w:val="Noklusjumarindkopasfonts"/>
    <w:link w:val="Nosaukums"/>
    <w:uiPriority w:val="10"/>
    <w:rsid w:val="0019787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9787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pakvirsrakstsRakstz">
    <w:name w:val="Apakšvirsraksts Rakstz."/>
    <w:basedOn w:val="Noklusjumarindkopasfonts"/>
    <w:link w:val="Apakvirsraksts"/>
    <w:uiPriority w:val="11"/>
    <w:rsid w:val="0019787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9787D"/>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tsRakstz">
    <w:name w:val="Citāts Rakstz."/>
    <w:basedOn w:val="Noklusjumarindkopasfonts"/>
    <w:link w:val="Citts"/>
    <w:uiPriority w:val="29"/>
    <w:rsid w:val="0019787D"/>
    <w:rPr>
      <w:i/>
      <w:iCs/>
      <w:color w:val="404040" w:themeColor="text1" w:themeTint="BF"/>
    </w:rPr>
  </w:style>
  <w:style w:type="paragraph" w:styleId="Sarakstarindkopa">
    <w:name w:val="List Paragraph"/>
    <w:basedOn w:val="Parasts"/>
    <w:uiPriority w:val="34"/>
    <w:qFormat/>
    <w:rsid w:val="0019787D"/>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vsizclums">
    <w:name w:val="Intense Emphasis"/>
    <w:basedOn w:val="Noklusjumarindkopasfonts"/>
    <w:uiPriority w:val="21"/>
    <w:qFormat/>
    <w:rsid w:val="0019787D"/>
    <w:rPr>
      <w:i/>
      <w:iCs/>
      <w:color w:val="0F4761" w:themeColor="accent1" w:themeShade="BF"/>
    </w:rPr>
  </w:style>
  <w:style w:type="paragraph" w:styleId="Intensvscitts">
    <w:name w:val="Intense Quote"/>
    <w:basedOn w:val="Parasts"/>
    <w:next w:val="Parasts"/>
    <w:link w:val="IntensvscittsRakstz"/>
    <w:uiPriority w:val="30"/>
    <w:qFormat/>
    <w:rsid w:val="0019787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vscittsRakstz">
    <w:name w:val="Intensīvs citāts Rakstz."/>
    <w:basedOn w:val="Noklusjumarindkopasfonts"/>
    <w:link w:val="Intensvscitts"/>
    <w:uiPriority w:val="30"/>
    <w:rsid w:val="0019787D"/>
    <w:rPr>
      <w:i/>
      <w:iCs/>
      <w:color w:val="0F4761" w:themeColor="accent1" w:themeShade="BF"/>
    </w:rPr>
  </w:style>
  <w:style w:type="character" w:styleId="Intensvaatsauce">
    <w:name w:val="Intense Reference"/>
    <w:basedOn w:val="Noklusjumarindkopasfonts"/>
    <w:uiPriority w:val="32"/>
    <w:qFormat/>
    <w:rsid w:val="0019787D"/>
    <w:rPr>
      <w:b/>
      <w:bCs/>
      <w:smallCaps/>
      <w:color w:val="0F4761" w:themeColor="accent1" w:themeShade="BF"/>
      <w:spacing w:val="5"/>
    </w:rPr>
  </w:style>
  <w:style w:type="paragraph" w:styleId="Kjene">
    <w:name w:val="footer"/>
    <w:basedOn w:val="Parasts"/>
    <w:link w:val="KjeneRakstz"/>
    <w:uiPriority w:val="99"/>
    <w:rsid w:val="0019787D"/>
    <w:pPr>
      <w:tabs>
        <w:tab w:val="center" w:pos="4153"/>
        <w:tab w:val="right" w:pos="8306"/>
      </w:tabs>
    </w:pPr>
    <w:rPr>
      <w:lang w:val="x-none" w:eastAsia="x-none"/>
    </w:rPr>
  </w:style>
  <w:style w:type="character" w:customStyle="1" w:styleId="KjeneRakstz">
    <w:name w:val="Kājene Rakstz."/>
    <w:basedOn w:val="Noklusjumarindkopasfonts"/>
    <w:link w:val="Kjene"/>
    <w:uiPriority w:val="99"/>
    <w:rsid w:val="0019787D"/>
    <w:rPr>
      <w:rFonts w:ascii="Times New Roman" w:eastAsia="Times New Roman" w:hAnsi="Times New Roman" w:cs="Times New Roman"/>
      <w:kern w:val="0"/>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2115</Words>
  <Characters>1206</Characters>
  <Application>Microsoft Office Word</Application>
  <DocSecurity>0</DocSecurity>
  <Lines>10</Lines>
  <Paragraphs>6</Paragraphs>
  <ScaleCrop>false</ScaleCrop>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 Škutāne</dc:creator>
  <cp:keywords/>
  <dc:description/>
  <cp:lastModifiedBy>Vija Škutāne</cp:lastModifiedBy>
  <cp:revision>1</cp:revision>
  <dcterms:created xsi:type="dcterms:W3CDTF">2026-09-28T05:56:00Z</dcterms:created>
  <dcterms:modified xsi:type="dcterms:W3CDTF">2026-09-28T05:57:00Z</dcterms:modified>
</cp:coreProperties>
</file>