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94" w:rsidRPr="005B5FA7" w:rsidRDefault="00745F94" w:rsidP="00745F94">
      <w:pPr>
        <w:spacing w:before="130" w:line="260" w:lineRule="exact"/>
        <w:jc w:val="right"/>
        <w:rPr>
          <w:rFonts w:ascii="Cambria" w:hAnsi="Cambria"/>
          <w:b/>
          <w:bCs/>
          <w:sz w:val="19"/>
          <w:szCs w:val="19"/>
        </w:rPr>
      </w:pPr>
      <w:r w:rsidRPr="005B5FA7">
        <w:rPr>
          <w:rFonts w:ascii="Cambria" w:hAnsi="Cambria"/>
          <w:sz w:val="19"/>
          <w:szCs w:val="19"/>
        </w:rPr>
        <w:t>Pielikums</w:t>
      </w:r>
      <w:r w:rsidRPr="005B5FA7">
        <w:rPr>
          <w:rFonts w:ascii="Cambria" w:hAnsi="Cambria"/>
          <w:sz w:val="19"/>
          <w:szCs w:val="19"/>
        </w:rPr>
        <w:br/>
        <w:t>Jūrmalas pilsētas domes</w:t>
      </w:r>
      <w:r w:rsidRPr="005B5FA7">
        <w:rPr>
          <w:rFonts w:ascii="Cambria" w:hAnsi="Cambria"/>
          <w:sz w:val="19"/>
          <w:szCs w:val="19"/>
        </w:rPr>
        <w:br/>
        <w:t>2021. gada 26. augusta saistošajiem noteikumiem Nr. 36</w:t>
      </w:r>
      <w:r w:rsidRPr="005B5FA7">
        <w:rPr>
          <w:rFonts w:ascii="Cambria" w:hAnsi="Cambria"/>
          <w:sz w:val="19"/>
          <w:szCs w:val="19"/>
        </w:rPr>
        <w:br/>
        <w:t>(prot. Nr. 14, 54. p.)</w:t>
      </w:r>
    </w:p>
    <w:p w:rsidR="00745F94" w:rsidRPr="00947E32" w:rsidRDefault="00745F94" w:rsidP="00745F94">
      <w:pPr>
        <w:shd w:val="clear" w:color="auto" w:fill="FFFFFF"/>
        <w:spacing w:before="360"/>
        <w:ind w:left="567" w:right="567"/>
        <w:jc w:val="center"/>
        <w:rPr>
          <w:rFonts w:ascii="Cambria" w:hAnsi="Cambria"/>
          <w:b/>
          <w:bCs/>
          <w:sz w:val="22"/>
          <w:szCs w:val="19"/>
        </w:rPr>
      </w:pPr>
      <w:r w:rsidRPr="00947E32">
        <w:rPr>
          <w:rFonts w:ascii="Cambria" w:hAnsi="Cambria"/>
          <w:b/>
          <w:bCs/>
          <w:sz w:val="22"/>
          <w:szCs w:val="19"/>
        </w:rPr>
        <w:t>Aprūpes pakalpojuma nepieciešamības novērtēšana un apjoma noteikšana</w:t>
      </w:r>
    </w:p>
    <w:p w:rsidR="00745F94" w:rsidRPr="005B5FA7" w:rsidRDefault="00745F94" w:rsidP="00745F94">
      <w:pPr>
        <w:shd w:val="clear" w:color="auto" w:fill="FFFFFF"/>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81"/>
        <w:gridCol w:w="6281"/>
      </w:tblGrid>
      <w:tr w:rsidR="00745F94" w:rsidRPr="005B5FA7" w:rsidTr="009C744B">
        <w:trPr>
          <w:cantSplit/>
        </w:trPr>
        <w:tc>
          <w:tcPr>
            <w:tcW w:w="2296" w:type="dxa"/>
            <w:shd w:val="clear" w:color="auto" w:fill="auto"/>
          </w:tcPr>
          <w:p w:rsidR="00745F94" w:rsidRPr="005B5FA7" w:rsidRDefault="00745F94" w:rsidP="009C744B">
            <w:pPr>
              <w:rPr>
                <w:rFonts w:ascii="Cambria" w:hAnsi="Cambria"/>
                <w:sz w:val="19"/>
                <w:szCs w:val="19"/>
              </w:rPr>
            </w:pPr>
            <w:r w:rsidRPr="005B5FA7">
              <w:rPr>
                <w:rFonts w:ascii="Cambria" w:hAnsi="Cambria"/>
                <w:b/>
                <w:bCs/>
                <w:sz w:val="19"/>
                <w:szCs w:val="19"/>
              </w:rPr>
              <w:t>1. Bērna vārds uzvārds</w:t>
            </w:r>
          </w:p>
        </w:tc>
        <w:tc>
          <w:tcPr>
            <w:tcW w:w="7285" w:type="dxa"/>
            <w:tcBorders>
              <w:bottom w:val="single" w:sz="4" w:space="0" w:color="auto"/>
            </w:tcBorders>
            <w:shd w:val="clear" w:color="auto" w:fill="auto"/>
          </w:tcPr>
          <w:p w:rsidR="00745F94" w:rsidRPr="005B5FA7" w:rsidRDefault="00745F94" w:rsidP="009C744B">
            <w:pPr>
              <w:rPr>
                <w:rFonts w:ascii="Cambria" w:hAnsi="Cambria"/>
                <w:sz w:val="19"/>
                <w:szCs w:val="19"/>
              </w:rPr>
            </w:pPr>
          </w:p>
        </w:tc>
      </w:tr>
    </w:tbl>
    <w:p w:rsidR="00745F94" w:rsidRPr="005B5FA7" w:rsidRDefault="00745F94" w:rsidP="00745F94">
      <w:pPr>
        <w:shd w:val="clear" w:color="auto" w:fill="FFFFFF"/>
        <w:spacing w:before="130" w:after="130" w:line="260" w:lineRule="exact"/>
        <w:rPr>
          <w:rFonts w:ascii="Cambria" w:hAnsi="Cambria"/>
          <w:sz w:val="19"/>
          <w:szCs w:val="19"/>
        </w:rPr>
      </w:pPr>
      <w:r w:rsidRPr="005B5FA7">
        <w:rPr>
          <w:rFonts w:ascii="Cambria" w:hAnsi="Cambria"/>
          <w:b/>
          <w:bCs/>
          <w:sz w:val="19"/>
          <w:szCs w:val="19"/>
          <w:bdr w:val="none" w:sz="0" w:space="0" w:color="auto" w:frame="1"/>
        </w:rPr>
        <w:t>2. Bērna personas kods</w:t>
      </w:r>
      <w:r w:rsidRPr="005B5FA7">
        <w:rPr>
          <w:rFonts w:ascii="Cambria" w:hAnsi="Cambria"/>
          <w:sz w:val="19"/>
          <w:szCs w:val="19"/>
        </w:rPr>
        <w:t xml:space="preserve"> ___/___/___/___/___/___/ - ___/___/___/___/___/</w:t>
      </w:r>
    </w:p>
    <w:tbl>
      <w:tblPr>
        <w:tblW w:w="5000" w:type="pct"/>
        <w:tblCellMar>
          <w:top w:w="28" w:type="dxa"/>
          <w:left w:w="28" w:type="dxa"/>
          <w:bottom w:w="28" w:type="dxa"/>
          <w:right w:w="28" w:type="dxa"/>
        </w:tblCellMar>
        <w:tblLook w:val="04A0" w:firstRow="1" w:lastRow="0" w:firstColumn="1" w:lastColumn="0" w:noHBand="0" w:noVBand="1"/>
      </w:tblPr>
      <w:tblGrid>
        <w:gridCol w:w="3338"/>
        <w:gridCol w:w="5024"/>
      </w:tblGrid>
      <w:tr w:rsidR="00745F94" w:rsidRPr="005B5FA7" w:rsidTr="009C744B">
        <w:trPr>
          <w:cantSplit/>
        </w:trPr>
        <w:tc>
          <w:tcPr>
            <w:tcW w:w="3714" w:type="dxa"/>
            <w:shd w:val="clear" w:color="auto" w:fill="auto"/>
          </w:tcPr>
          <w:p w:rsidR="00745F94" w:rsidRPr="005B5FA7" w:rsidRDefault="00745F94" w:rsidP="009C744B">
            <w:pPr>
              <w:rPr>
                <w:rFonts w:ascii="Cambria" w:hAnsi="Cambria"/>
                <w:sz w:val="19"/>
                <w:szCs w:val="19"/>
              </w:rPr>
            </w:pPr>
            <w:r w:rsidRPr="005B5FA7">
              <w:rPr>
                <w:rFonts w:ascii="Cambria" w:hAnsi="Cambria"/>
                <w:b/>
                <w:bCs/>
                <w:sz w:val="19"/>
                <w:szCs w:val="19"/>
                <w:bdr w:val="none" w:sz="0" w:space="0" w:color="auto" w:frame="1"/>
              </w:rPr>
              <w:t>3. Bērna deklarētā dzīvesvietas adrese</w:t>
            </w:r>
          </w:p>
        </w:tc>
        <w:tc>
          <w:tcPr>
            <w:tcW w:w="5867" w:type="dxa"/>
            <w:tcBorders>
              <w:bottom w:val="single" w:sz="4" w:space="0" w:color="auto"/>
            </w:tcBorders>
            <w:shd w:val="clear" w:color="auto" w:fill="auto"/>
          </w:tcPr>
          <w:p w:rsidR="00745F94" w:rsidRPr="005B5FA7" w:rsidRDefault="00745F94" w:rsidP="009C744B">
            <w:pPr>
              <w:rPr>
                <w:rFonts w:ascii="Cambria" w:hAnsi="Cambria"/>
                <w:sz w:val="19"/>
                <w:szCs w:val="19"/>
              </w:rPr>
            </w:pPr>
          </w:p>
        </w:tc>
      </w:tr>
      <w:tr w:rsidR="00745F94" w:rsidRPr="005B5FA7" w:rsidTr="009C744B">
        <w:trPr>
          <w:cantSplit/>
        </w:trPr>
        <w:tc>
          <w:tcPr>
            <w:tcW w:w="9581" w:type="dxa"/>
            <w:gridSpan w:val="2"/>
            <w:tcBorders>
              <w:bottom w:val="single" w:sz="4" w:space="0" w:color="auto"/>
            </w:tcBorders>
            <w:shd w:val="clear" w:color="auto" w:fill="auto"/>
          </w:tcPr>
          <w:p w:rsidR="00745F94" w:rsidRPr="005B5FA7" w:rsidRDefault="00745F94" w:rsidP="009C744B">
            <w:pPr>
              <w:rPr>
                <w:rFonts w:ascii="Cambria" w:hAnsi="Cambria"/>
                <w:sz w:val="19"/>
                <w:szCs w:val="19"/>
              </w:rPr>
            </w:pPr>
          </w:p>
        </w:tc>
      </w:tr>
    </w:tbl>
    <w:p w:rsidR="00745F94" w:rsidRPr="005B5FA7" w:rsidRDefault="00745F94" w:rsidP="00745F94">
      <w:pPr>
        <w:shd w:val="clear" w:color="auto" w:fill="FFFFFF"/>
        <w:spacing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247"/>
        <w:gridCol w:w="2226"/>
        <w:gridCol w:w="2210"/>
        <w:gridCol w:w="834"/>
        <w:gridCol w:w="837"/>
      </w:tblGrid>
      <w:tr w:rsidR="00745F94" w:rsidRPr="00947E32" w:rsidTr="009C744B">
        <w:trPr>
          <w:cantSplit/>
        </w:trPr>
        <w:tc>
          <w:tcPr>
            <w:tcW w:w="5000" w:type="pct"/>
            <w:gridSpan w:val="5"/>
            <w:shd w:val="clear" w:color="auto" w:fill="D9D9D9"/>
            <w:hideMark/>
          </w:tcPr>
          <w:p w:rsidR="00745F94" w:rsidRPr="00947E32" w:rsidRDefault="00745F94" w:rsidP="009C744B">
            <w:pPr>
              <w:rPr>
                <w:rFonts w:ascii="Cambria" w:hAnsi="Cambria"/>
                <w:b/>
                <w:bCs/>
                <w:sz w:val="19"/>
                <w:szCs w:val="19"/>
              </w:rPr>
            </w:pPr>
            <w:r w:rsidRPr="00947E32">
              <w:rPr>
                <w:rFonts w:ascii="Cambria" w:hAnsi="Cambria"/>
                <w:b/>
                <w:bCs/>
                <w:sz w:val="19"/>
                <w:szCs w:val="19"/>
              </w:rPr>
              <w:t>4. Aprūpes pakalpojuma pieprasīšana</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b/>
                <w:bCs/>
                <w:sz w:val="19"/>
                <w:szCs w:val="19"/>
              </w:rPr>
            </w:pPr>
            <w:r w:rsidRPr="00947E32">
              <w:rPr>
                <w:rFonts w:ascii="Cambria" w:hAnsi="Cambria"/>
                <w:b/>
                <w:bCs/>
                <w:sz w:val="19"/>
                <w:szCs w:val="19"/>
              </w:rPr>
              <w:t>4.1. Aprūpes pakalpojuma pieprasīšanas mērķi un vēlamais pakalpojuma apjoms (norādīt visus aktuālos iemeslus)</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strādātu algotu darbu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gūtu ienākumus no saimnieciskās darbības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apgūtu vispārējās vai profesionālās pamata, vidējās vai augstākās izglītības programmu:</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klātienē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neklātienē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piedalītos Nodarbinātības Valsts aģentūras rīkotajos nodarbinātību veicinošos pasākumos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saņemtu dienas aprūpes centra, dienas centra vai cita sociālās rehabilitācijas pakalpojuma sniedzēja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bookmarkStart w:id="0" w:name="_Hlk79404404"/>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vienreizēju pasākumu apmeklēšanai un saturīga brīvā laika pavadīšanai ____ stundas mēnesī</w:t>
            </w:r>
          </w:p>
        </w:tc>
      </w:tr>
      <w:bookmarkEnd w:id="0"/>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lai saņemtu ārstniecības pakalpojumus vai medicīnisko rehabilitāciju saņemšanai____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Kopējais vēlamais pakalpojuma apjoms _____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b/>
                <w:bCs/>
                <w:sz w:val="19"/>
                <w:szCs w:val="19"/>
              </w:rPr>
            </w:pPr>
            <w:r w:rsidRPr="00947E32">
              <w:rPr>
                <w:rFonts w:ascii="Cambria" w:hAnsi="Cambria"/>
                <w:b/>
                <w:bCs/>
                <w:sz w:val="19"/>
                <w:szCs w:val="19"/>
              </w:rPr>
              <w:t>4.2. Bērna ikdienas aktivitātes (norādīt visas atbilstošās)</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 xml:space="preserve">4.2.1. apmeklē pirmsskolas izglītības iestādi </w:t>
            </w:r>
            <w:r>
              <w:rPr>
                <w:rFonts w:ascii="Cambria" w:hAnsi="Cambria"/>
                <w:sz w:val="19"/>
                <w:szCs w:val="19"/>
              </w:rPr>
              <w:t>____</w:t>
            </w:r>
            <w:r w:rsidRPr="00947E32">
              <w:rPr>
                <w:rFonts w:ascii="Cambria" w:hAnsi="Cambria"/>
                <w:sz w:val="19"/>
                <w:szCs w:val="19"/>
              </w:rPr>
              <w:t>_________________________________________</w:t>
            </w:r>
          </w:p>
          <w:p w:rsidR="00745F94" w:rsidRPr="00947E32" w:rsidRDefault="00745F94" w:rsidP="009C744B">
            <w:pPr>
              <w:rPr>
                <w:rFonts w:ascii="Cambria" w:hAnsi="Cambria"/>
                <w:sz w:val="19"/>
                <w:szCs w:val="19"/>
              </w:rPr>
            </w:pPr>
            <w:r w:rsidRPr="00947E32">
              <w:rPr>
                <w:rFonts w:ascii="Cambria" w:hAnsi="Cambria"/>
                <w:sz w:val="19"/>
                <w:szCs w:val="19"/>
              </w:rPr>
              <w:t>____ dienas nedēļā; ____ stundas dienā; ____ stundas mēnesī</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4.2.2. apgūst izglītību:</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vispārējās pamatizglītības iestādes _______________________________ _____. klasē</w:t>
            </w:r>
          </w:p>
          <w:p w:rsidR="00745F94" w:rsidRPr="00947E32" w:rsidRDefault="00745F94" w:rsidP="009C744B">
            <w:pPr>
              <w:pStyle w:val="ListParagraph"/>
              <w:tabs>
                <w:tab w:val="left" w:pos="720"/>
              </w:tabs>
              <w:spacing w:after="0" w:line="240" w:lineRule="auto"/>
              <w:ind w:left="227"/>
              <w:contextualSpacing w:val="0"/>
              <w:rPr>
                <w:rFonts w:ascii="Cambria" w:eastAsia="Times New Roman" w:hAnsi="Cambria"/>
                <w:sz w:val="19"/>
                <w:szCs w:val="19"/>
                <w:lang w:eastAsia="lv-LV"/>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eastAsia="Times New Roman" w:hAnsi="Cambria"/>
                <w:sz w:val="19"/>
                <w:szCs w:val="19"/>
                <w:lang w:eastAsia="lv-LV"/>
              </w:rPr>
              <w:t>klātienē ____ dienas nedēļā; ____ stundas dienā; ____ stundas mēnesī;</w:t>
            </w:r>
          </w:p>
          <w:p w:rsidR="00745F94" w:rsidRPr="00947E32" w:rsidRDefault="00745F94" w:rsidP="009C744B">
            <w:pPr>
              <w:ind w:left="227"/>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proofErr w:type="spellStart"/>
            <w:r w:rsidRPr="00947E32">
              <w:rPr>
                <w:rFonts w:ascii="Cambria" w:hAnsi="Cambria"/>
                <w:sz w:val="19"/>
                <w:szCs w:val="19"/>
              </w:rPr>
              <w:t>mājapmācībā</w:t>
            </w:r>
            <w:proofErr w:type="spellEnd"/>
            <w:r w:rsidRPr="00947E32">
              <w:rPr>
                <w:rFonts w:ascii="Cambria" w:hAnsi="Cambria"/>
                <w:sz w:val="19"/>
                <w:szCs w:val="19"/>
              </w:rPr>
              <w:t>;</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vispārējās vidējās izglītības iestādes _______________________________ _____. klasē:</w:t>
            </w:r>
          </w:p>
          <w:p w:rsidR="00745F94" w:rsidRPr="00947E32" w:rsidRDefault="00745F94" w:rsidP="009C744B">
            <w:pPr>
              <w:pStyle w:val="ListParagraph"/>
              <w:tabs>
                <w:tab w:val="left" w:pos="720"/>
              </w:tabs>
              <w:spacing w:after="0" w:line="240" w:lineRule="auto"/>
              <w:ind w:left="227"/>
              <w:contextualSpacing w:val="0"/>
              <w:rPr>
                <w:rFonts w:ascii="Cambria" w:eastAsia="Times New Roman" w:hAnsi="Cambria"/>
                <w:sz w:val="19"/>
                <w:szCs w:val="19"/>
                <w:lang w:eastAsia="lv-LV"/>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eastAsia="Times New Roman" w:hAnsi="Cambria"/>
                <w:sz w:val="19"/>
                <w:szCs w:val="19"/>
                <w:lang w:eastAsia="lv-LV"/>
              </w:rPr>
              <w:t>klātienē ____ dienas nedēļā; ____ stundas dienā; ____ stundas mēnesī;</w:t>
            </w:r>
          </w:p>
          <w:p w:rsidR="00745F94" w:rsidRPr="00947E32" w:rsidRDefault="00745F94" w:rsidP="009C744B">
            <w:pPr>
              <w:ind w:left="227"/>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proofErr w:type="spellStart"/>
            <w:r w:rsidRPr="00947E32">
              <w:rPr>
                <w:rFonts w:ascii="Cambria" w:hAnsi="Cambria"/>
                <w:sz w:val="19"/>
                <w:szCs w:val="19"/>
              </w:rPr>
              <w:t>mājapmācībā</w:t>
            </w:r>
            <w:proofErr w:type="spellEnd"/>
            <w:r w:rsidRPr="00947E32">
              <w:rPr>
                <w:rFonts w:ascii="Cambria" w:hAnsi="Cambria"/>
                <w:sz w:val="19"/>
                <w:szCs w:val="19"/>
              </w:rPr>
              <w:t>;</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speciālās izglītības iestādes _______________________________ _____. klasē:</w:t>
            </w:r>
          </w:p>
          <w:p w:rsidR="00745F94" w:rsidRPr="00947E32" w:rsidRDefault="00745F94" w:rsidP="009C744B">
            <w:pPr>
              <w:pStyle w:val="ListParagraph"/>
              <w:tabs>
                <w:tab w:val="left" w:pos="720"/>
              </w:tabs>
              <w:spacing w:after="0" w:line="240" w:lineRule="auto"/>
              <w:ind w:left="227"/>
              <w:contextualSpacing w:val="0"/>
              <w:rPr>
                <w:rFonts w:ascii="Cambria" w:eastAsia="Times New Roman" w:hAnsi="Cambria"/>
                <w:sz w:val="19"/>
                <w:szCs w:val="19"/>
                <w:lang w:eastAsia="lv-LV"/>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eastAsia="Times New Roman" w:hAnsi="Cambria"/>
                <w:sz w:val="19"/>
                <w:szCs w:val="19"/>
                <w:lang w:eastAsia="lv-LV"/>
              </w:rPr>
              <w:t>klātienē ____ dienas nedēļā; ____ stundas dienā; ____ stundas mēnesī;</w:t>
            </w:r>
          </w:p>
          <w:p w:rsidR="00745F94" w:rsidRPr="00947E32" w:rsidRDefault="00745F94" w:rsidP="009C744B">
            <w:pPr>
              <w:ind w:left="227"/>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proofErr w:type="spellStart"/>
            <w:r w:rsidRPr="00947E32">
              <w:rPr>
                <w:rFonts w:ascii="Cambria" w:hAnsi="Cambria"/>
                <w:sz w:val="19"/>
                <w:szCs w:val="19"/>
              </w:rPr>
              <w:t>mājapmācībā</w:t>
            </w:r>
            <w:proofErr w:type="spellEnd"/>
            <w:r w:rsidRPr="00947E32">
              <w:rPr>
                <w:rFonts w:ascii="Cambria" w:hAnsi="Cambria"/>
                <w:sz w:val="19"/>
                <w:szCs w:val="19"/>
              </w:rPr>
              <w:t>;</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cits variants ________________________________________________________</w:t>
            </w:r>
            <w:r>
              <w:rPr>
                <w:rFonts w:ascii="Cambria" w:hAnsi="Cambria"/>
                <w:sz w:val="19"/>
                <w:szCs w:val="19"/>
              </w:rPr>
              <w:t>_</w:t>
            </w:r>
            <w:r w:rsidRPr="00947E32">
              <w:rPr>
                <w:rFonts w:ascii="Cambria" w:hAnsi="Cambria"/>
                <w:sz w:val="19"/>
                <w:szCs w:val="19"/>
              </w:rPr>
              <w:t>____</w:t>
            </w:r>
            <w:r>
              <w:rPr>
                <w:rFonts w:ascii="Cambria" w:hAnsi="Cambria"/>
                <w:sz w:val="19"/>
                <w:szCs w:val="19"/>
              </w:rPr>
              <w:t>________</w:t>
            </w:r>
            <w:r w:rsidRPr="00947E32">
              <w:rPr>
                <w:rFonts w:ascii="Cambria" w:hAnsi="Cambria"/>
                <w:sz w:val="19"/>
                <w:szCs w:val="19"/>
              </w:rPr>
              <w:t>________</w:t>
            </w:r>
          </w:p>
          <w:p w:rsidR="00745F94" w:rsidRPr="00947E32" w:rsidRDefault="00745F94" w:rsidP="009C744B">
            <w:pPr>
              <w:rPr>
                <w:rFonts w:ascii="Cambria" w:hAnsi="Cambria"/>
                <w:sz w:val="19"/>
                <w:szCs w:val="19"/>
              </w:rPr>
            </w:pPr>
            <w:r w:rsidRPr="00947E32">
              <w:rPr>
                <w:rFonts w:ascii="Cambria" w:hAnsi="Cambria"/>
                <w:sz w:val="19"/>
                <w:szCs w:val="19"/>
              </w:rPr>
              <w:t>______________________________________________</w:t>
            </w:r>
            <w:r>
              <w:rPr>
                <w:rFonts w:ascii="Cambria" w:hAnsi="Cambria"/>
                <w:sz w:val="19"/>
                <w:szCs w:val="19"/>
              </w:rPr>
              <w:t>___________________</w:t>
            </w:r>
            <w:r w:rsidRPr="00947E32">
              <w:rPr>
                <w:rFonts w:ascii="Cambria" w:hAnsi="Cambria"/>
                <w:sz w:val="19"/>
                <w:szCs w:val="19"/>
              </w:rPr>
              <w:t>_________________</w:t>
            </w:r>
            <w:r>
              <w:rPr>
                <w:rFonts w:ascii="Cambria" w:hAnsi="Cambria"/>
                <w:sz w:val="19"/>
                <w:szCs w:val="19"/>
              </w:rPr>
              <w:t>_________</w:t>
            </w:r>
            <w:r w:rsidRPr="00947E32">
              <w:rPr>
                <w:rFonts w:ascii="Cambria" w:hAnsi="Cambria"/>
                <w:sz w:val="19"/>
                <w:szCs w:val="19"/>
              </w:rPr>
              <w:t>_____</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4.2.3. izmanto izglītības iestādes pagarinātās dienas pakalpojumu</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jā ____ dienas nedēļā; ____ stundas dienā;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nē (</w:t>
            </w:r>
            <w:r w:rsidRPr="00947E32">
              <w:rPr>
                <w:rFonts w:ascii="Cambria" w:hAnsi="Cambria"/>
                <w:i/>
                <w:iCs/>
                <w:sz w:val="19"/>
                <w:szCs w:val="19"/>
              </w:rPr>
              <w:t>norādiet iemeslu kāpēc</w:t>
            </w:r>
            <w:r w:rsidRPr="00947E32">
              <w:rPr>
                <w:rFonts w:ascii="Cambria" w:hAnsi="Cambria"/>
                <w:sz w:val="19"/>
                <w:szCs w:val="19"/>
              </w:rPr>
              <w:t xml:space="preserve"> </w:t>
            </w:r>
            <w:r w:rsidRPr="00947E32">
              <w:rPr>
                <w:rFonts w:ascii="Cambria" w:hAnsi="Cambria"/>
                <w:i/>
                <w:iCs/>
                <w:sz w:val="19"/>
                <w:szCs w:val="19"/>
              </w:rPr>
              <w:t>neizmanto</w:t>
            </w:r>
            <w:r w:rsidRPr="00947E32">
              <w:rPr>
                <w:rFonts w:ascii="Cambria" w:hAnsi="Cambria"/>
                <w:sz w:val="19"/>
                <w:szCs w:val="19"/>
              </w:rPr>
              <w:t>) ___________</w:t>
            </w:r>
            <w:r>
              <w:rPr>
                <w:rFonts w:ascii="Cambria" w:hAnsi="Cambria"/>
                <w:sz w:val="19"/>
                <w:szCs w:val="19"/>
              </w:rPr>
              <w:t>___________</w:t>
            </w:r>
            <w:r w:rsidRPr="00947E32">
              <w:rPr>
                <w:rFonts w:ascii="Cambria" w:hAnsi="Cambria"/>
                <w:sz w:val="19"/>
                <w:szCs w:val="19"/>
              </w:rPr>
              <w:t>_________________________</w:t>
            </w:r>
          </w:p>
          <w:p w:rsidR="00745F94" w:rsidRPr="00947E32"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4.2.4. apgūst profesionālās ievirzes izglītības iestādes izglītības programmu</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jā __________________________________________________________</w:t>
            </w:r>
          </w:p>
          <w:p w:rsidR="00745F94" w:rsidRPr="00947E32" w:rsidRDefault="00745F94" w:rsidP="009C744B">
            <w:pPr>
              <w:rPr>
                <w:rFonts w:ascii="Cambria" w:hAnsi="Cambria"/>
                <w:sz w:val="19"/>
                <w:szCs w:val="19"/>
              </w:rPr>
            </w:pPr>
            <w:r w:rsidRPr="00947E32">
              <w:rPr>
                <w:rFonts w:ascii="Cambria" w:hAnsi="Cambria"/>
                <w:sz w:val="19"/>
                <w:szCs w:val="19"/>
              </w:rPr>
              <w:t>____ dienas nedēļā; ____ stundas dienā; 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nē</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4.2.5. saņem sociālos pakalpojumus:</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dienas aprūpes centrā ____ dienas nedēļā; ____ stundas dienā; 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dienas centrā ____ dienas nedēļā; ____ stundas dienā;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specializētajās darbnīcās ____ dienas nedēļā; ____ stundas dienā;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"atelpas brīža" pakalpojums ____ dienas nedēļā; ____ stundas dienā; stundas mēnesī;</w:t>
            </w:r>
          </w:p>
          <w:p w:rsidR="00745F94"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 xml:space="preserve">cits variants </w:t>
            </w:r>
          </w:p>
          <w:p w:rsidR="00745F94"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p w:rsidR="00745F94"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p w:rsidR="00745F94"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p w:rsidR="00745F94" w:rsidRPr="00947E32"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 xml:space="preserve">4.2.6. saņem regulārus ārstniecības pakalpojumus (piemēram, </w:t>
            </w:r>
            <w:proofErr w:type="spellStart"/>
            <w:r w:rsidRPr="00947E32">
              <w:rPr>
                <w:rFonts w:ascii="Cambria" w:hAnsi="Cambria"/>
                <w:sz w:val="19"/>
                <w:szCs w:val="19"/>
              </w:rPr>
              <w:t>ergoterapija</w:t>
            </w:r>
            <w:proofErr w:type="spellEnd"/>
            <w:r w:rsidRPr="00947E32">
              <w:rPr>
                <w:rFonts w:ascii="Cambria" w:hAnsi="Cambria"/>
                <w:sz w:val="19"/>
                <w:szCs w:val="19"/>
              </w:rPr>
              <w:t>, fizioterapija u.c.)</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jā ____ dienas nedēļā; ____ stundas dienā;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nē</w:t>
            </w:r>
          </w:p>
        </w:tc>
      </w:tr>
      <w:tr w:rsidR="00745F94" w:rsidRPr="00947E32" w:rsidTr="009C744B">
        <w:trPr>
          <w:cantSplit/>
        </w:trPr>
        <w:tc>
          <w:tcPr>
            <w:tcW w:w="5000" w:type="pct"/>
            <w:gridSpan w:val="5"/>
            <w:shd w:val="clear" w:color="auto" w:fill="FFFFFF"/>
          </w:tcPr>
          <w:p w:rsidR="00745F94" w:rsidRPr="00947E32" w:rsidRDefault="00745F94" w:rsidP="009C744B">
            <w:pPr>
              <w:rPr>
                <w:rFonts w:ascii="Cambria" w:hAnsi="Cambria"/>
                <w:sz w:val="19"/>
                <w:szCs w:val="19"/>
              </w:rPr>
            </w:pPr>
            <w:r w:rsidRPr="00947E32">
              <w:rPr>
                <w:rFonts w:ascii="Cambria" w:hAnsi="Cambria"/>
                <w:sz w:val="19"/>
                <w:szCs w:val="19"/>
              </w:rPr>
              <w:t>4.2.7. saņem pašvaldības administrētu asistenta pakalpojumu:</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jā ____ dienas nedēļā; ____ stundas dienā;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nē</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4.3. Institūcijās bērna aprūpe un uzraudzība nodrošināta ____ stundas mēnesī</w:t>
            </w:r>
          </w:p>
        </w:tc>
      </w:tr>
      <w:tr w:rsidR="00745F94" w:rsidRPr="00947E32" w:rsidTr="009C744B">
        <w:trPr>
          <w:cantSplit/>
        </w:trPr>
        <w:tc>
          <w:tcPr>
            <w:tcW w:w="5000" w:type="pct"/>
            <w:gridSpan w:val="5"/>
            <w:shd w:val="clear" w:color="auto" w:fill="D9D9D9"/>
            <w:hideMark/>
          </w:tcPr>
          <w:p w:rsidR="00745F94" w:rsidRPr="00947E32" w:rsidRDefault="00745F94" w:rsidP="009C744B">
            <w:pPr>
              <w:rPr>
                <w:rFonts w:ascii="Cambria" w:hAnsi="Cambria"/>
                <w:b/>
                <w:bCs/>
                <w:sz w:val="19"/>
                <w:szCs w:val="19"/>
              </w:rPr>
            </w:pPr>
            <w:r w:rsidRPr="00947E32">
              <w:rPr>
                <w:rFonts w:ascii="Cambria" w:hAnsi="Cambria"/>
                <w:b/>
                <w:bCs/>
                <w:sz w:val="19"/>
                <w:szCs w:val="19"/>
              </w:rPr>
              <w:t>5. Bērna aprūpes un uzraudzības nodrošināšana</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5.1. Mājsaimniecības pilngadīgo locekļu skaits _____</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5.2. Mājsaimniecības pilngadīgā locekļa, kurš ikdienā pastāvīgi īsteno bērna aprūpi un uzraudzību prombūtnes laikā bērna aprūpi un uzraudzību pārējie mājsaimniecības pilngadīgie locekļi</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var nodrošināt ____ dienas nedēļā; ____ stundas dienā; ____ stundas mēnesī;</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nevar nodrošināt (</w:t>
            </w:r>
            <w:r w:rsidRPr="00947E32">
              <w:rPr>
                <w:rFonts w:ascii="Cambria" w:hAnsi="Cambria"/>
                <w:i/>
                <w:iCs/>
                <w:sz w:val="19"/>
                <w:szCs w:val="19"/>
              </w:rPr>
              <w:t>norādiet iemeslu, kāpēc nevar</w:t>
            </w:r>
            <w:r w:rsidRPr="00947E32">
              <w:rPr>
                <w:rFonts w:ascii="Cambria" w:hAnsi="Cambria"/>
                <w:sz w:val="19"/>
                <w:szCs w:val="19"/>
              </w:rPr>
              <w:t>)</w:t>
            </w:r>
          </w:p>
          <w:p w:rsidR="00745F94"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p w:rsidR="00745F94" w:rsidRPr="00947E32" w:rsidRDefault="00745F94" w:rsidP="009C744B">
            <w:pPr>
              <w:rPr>
                <w:rFonts w:ascii="Cambria" w:hAnsi="Cambria"/>
                <w:sz w:val="19"/>
                <w:szCs w:val="19"/>
              </w:rPr>
            </w:pPr>
            <w:r w:rsidRPr="00947E32">
              <w:rPr>
                <w:rFonts w:ascii="Cambria" w:hAnsi="Cambria"/>
                <w:sz w:val="19"/>
                <w:szCs w:val="19"/>
              </w:rPr>
              <w:t>_________________________________________________________________</w:t>
            </w:r>
            <w:r>
              <w:rPr>
                <w:rFonts w:ascii="Cambria" w:hAnsi="Cambria"/>
                <w:sz w:val="19"/>
                <w:szCs w:val="19"/>
              </w:rPr>
              <w:t>____________________________</w:t>
            </w:r>
            <w:r w:rsidRPr="00947E32">
              <w:rPr>
                <w:rFonts w:ascii="Cambria" w:hAnsi="Cambria"/>
                <w:sz w:val="19"/>
                <w:szCs w:val="19"/>
              </w:rPr>
              <w:t>___</w:t>
            </w:r>
          </w:p>
        </w:tc>
      </w:tr>
      <w:tr w:rsidR="00745F94" w:rsidRPr="00947E32" w:rsidTr="009C744B">
        <w:trPr>
          <w:cantSplit/>
        </w:trPr>
        <w:tc>
          <w:tcPr>
            <w:tcW w:w="5000" w:type="pct"/>
            <w:gridSpan w:val="5"/>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5.3. Bērns bez pilngadīgas personas klātbūtnes var palikt viens (</w:t>
            </w:r>
            <w:r w:rsidRPr="00947E32">
              <w:rPr>
                <w:rFonts w:ascii="Cambria" w:hAnsi="Cambria"/>
                <w:i/>
                <w:iCs/>
                <w:sz w:val="19"/>
                <w:szCs w:val="19"/>
              </w:rPr>
              <w:t>aizpilda, ja bērna vecuma ir no 7 līdz 18 gadiem</w:t>
            </w:r>
            <w:r w:rsidRPr="00947E32">
              <w:rPr>
                <w:rFonts w:ascii="Cambria" w:hAnsi="Cambria"/>
                <w:sz w:val="19"/>
                <w:szCs w:val="19"/>
              </w:rPr>
              <w:t>)</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jā, nepārtraukti ____ stundas dienā;</w:t>
            </w:r>
          </w:p>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nē</w:t>
            </w:r>
          </w:p>
        </w:tc>
      </w:tr>
      <w:tr w:rsidR="00745F94" w:rsidRPr="00947E32" w:rsidTr="009C744B">
        <w:trPr>
          <w:cantSplit/>
        </w:trPr>
        <w:tc>
          <w:tcPr>
            <w:tcW w:w="5000" w:type="pct"/>
            <w:gridSpan w:val="5"/>
            <w:shd w:val="clear" w:color="auto" w:fill="D9D9D9"/>
            <w:hideMark/>
          </w:tcPr>
          <w:p w:rsidR="00745F94" w:rsidRPr="00947E32" w:rsidRDefault="00745F94" w:rsidP="009C744B">
            <w:pPr>
              <w:rPr>
                <w:rFonts w:ascii="Cambria" w:hAnsi="Cambria"/>
                <w:b/>
                <w:bCs/>
                <w:sz w:val="19"/>
                <w:szCs w:val="19"/>
              </w:rPr>
            </w:pPr>
            <w:r w:rsidRPr="00947E32">
              <w:rPr>
                <w:rFonts w:ascii="Cambria" w:hAnsi="Cambria"/>
                <w:b/>
                <w:bCs/>
                <w:sz w:val="19"/>
                <w:szCs w:val="19"/>
              </w:rPr>
              <w:t>6. Bērna fizisko un garīgo spēju izvērtējums</w:t>
            </w:r>
          </w:p>
        </w:tc>
      </w:tr>
      <w:tr w:rsidR="00745F94" w:rsidRPr="00947E32" w:rsidTr="009C744B">
        <w:trPr>
          <w:cantSplit/>
        </w:trPr>
        <w:tc>
          <w:tcPr>
            <w:tcW w:w="4000" w:type="pct"/>
            <w:gridSpan w:val="3"/>
          </w:tcPr>
          <w:p w:rsidR="00745F94" w:rsidRPr="00947E32" w:rsidRDefault="00745F94" w:rsidP="009C744B">
            <w:pPr>
              <w:rPr>
                <w:rFonts w:ascii="Cambria" w:hAnsi="Cambria"/>
                <w:b/>
                <w:bCs/>
                <w:sz w:val="19"/>
                <w:szCs w:val="19"/>
              </w:rPr>
            </w:pPr>
            <w:proofErr w:type="spellStart"/>
            <w:r w:rsidRPr="00947E32">
              <w:rPr>
                <w:rFonts w:ascii="Cambria" w:hAnsi="Cambria"/>
                <w:b/>
                <w:bCs/>
                <w:sz w:val="19"/>
                <w:szCs w:val="19"/>
              </w:rPr>
              <w:t>Pašaprūpes</w:t>
            </w:r>
            <w:proofErr w:type="spellEnd"/>
            <w:r w:rsidRPr="00947E32">
              <w:rPr>
                <w:rFonts w:ascii="Cambria" w:hAnsi="Cambria"/>
                <w:b/>
                <w:bCs/>
                <w:sz w:val="19"/>
                <w:szCs w:val="19"/>
              </w:rPr>
              <w:t>, neatkarības un patstāvīgās dzīves prasmju novērtēšanas kritēriji</w:t>
            </w:r>
          </w:p>
        </w:tc>
        <w:tc>
          <w:tcPr>
            <w:tcW w:w="499" w:type="pct"/>
          </w:tcPr>
          <w:p w:rsidR="00745F94" w:rsidRPr="00947E32" w:rsidRDefault="00745F94" w:rsidP="009C744B">
            <w:pPr>
              <w:jc w:val="center"/>
              <w:rPr>
                <w:rFonts w:ascii="Cambria" w:hAnsi="Cambria"/>
                <w:sz w:val="19"/>
                <w:szCs w:val="19"/>
              </w:rPr>
            </w:pPr>
            <w:r w:rsidRPr="00947E32">
              <w:rPr>
                <w:rFonts w:ascii="Cambria" w:hAnsi="Cambria"/>
                <w:sz w:val="19"/>
                <w:szCs w:val="19"/>
              </w:rPr>
              <w:t>spēj</w:t>
            </w:r>
          </w:p>
        </w:tc>
        <w:tc>
          <w:tcPr>
            <w:tcW w:w="501" w:type="pct"/>
          </w:tcPr>
          <w:p w:rsidR="00745F94" w:rsidRPr="00947E32" w:rsidRDefault="00745F94" w:rsidP="009C744B">
            <w:pPr>
              <w:jc w:val="center"/>
              <w:rPr>
                <w:rFonts w:ascii="Cambria" w:hAnsi="Cambria"/>
                <w:sz w:val="19"/>
                <w:szCs w:val="19"/>
              </w:rPr>
            </w:pPr>
            <w:r w:rsidRPr="00947E32">
              <w:rPr>
                <w:rFonts w:ascii="Cambria" w:hAnsi="Cambria"/>
                <w:sz w:val="19"/>
                <w:szCs w:val="19"/>
              </w:rPr>
              <w:t>prot</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1. Veic patstāvīgi/funkcionalitāte nav traucēta – 3 punkti.</w:t>
            </w:r>
          </w:p>
          <w:p w:rsidR="00745F94" w:rsidRPr="00947E32" w:rsidRDefault="00745F94" w:rsidP="009C744B">
            <w:pPr>
              <w:rPr>
                <w:rFonts w:ascii="Cambria" w:hAnsi="Cambria"/>
                <w:sz w:val="19"/>
                <w:szCs w:val="19"/>
              </w:rPr>
            </w:pPr>
            <w:r w:rsidRPr="00947E32">
              <w:rPr>
                <w:rFonts w:ascii="Cambria" w:hAnsi="Cambria"/>
                <w:sz w:val="19"/>
                <w:szCs w:val="19"/>
              </w:rPr>
              <w:t>2. Mēģina un spēj patstāvīgi ar palīdzību, funkcionalitāte biežāk nav traucēta – 2 punkti.</w:t>
            </w:r>
          </w:p>
          <w:p w:rsidR="00745F94" w:rsidRPr="00947E32" w:rsidRDefault="00745F94" w:rsidP="009C744B">
            <w:pPr>
              <w:rPr>
                <w:rFonts w:ascii="Cambria" w:hAnsi="Cambria"/>
                <w:sz w:val="19"/>
                <w:szCs w:val="19"/>
              </w:rPr>
            </w:pPr>
            <w:r w:rsidRPr="00947E32">
              <w:rPr>
                <w:rFonts w:ascii="Cambria" w:hAnsi="Cambria"/>
                <w:sz w:val="19"/>
                <w:szCs w:val="19"/>
              </w:rPr>
              <w:t>3. Mēģina un spēj patstāvīgi ar palīdzību, funkcionalitāte biežāk ir traucēta – 1 punkts.</w:t>
            </w:r>
          </w:p>
          <w:p w:rsidR="00745F94" w:rsidRPr="00947E32" w:rsidRDefault="00745F94" w:rsidP="009C744B">
            <w:pPr>
              <w:rPr>
                <w:rFonts w:ascii="Cambria" w:hAnsi="Cambria"/>
                <w:sz w:val="19"/>
                <w:szCs w:val="19"/>
              </w:rPr>
            </w:pPr>
            <w:r w:rsidRPr="00947E32">
              <w:rPr>
                <w:rFonts w:ascii="Cambria" w:hAnsi="Cambria"/>
                <w:sz w:val="19"/>
                <w:szCs w:val="19"/>
              </w:rPr>
              <w:t>4. Nespēj veikt patstāvīgi/funkcionalitāte ir traucēta – 0 punktu.</w:t>
            </w:r>
          </w:p>
          <w:p w:rsidR="00745F94" w:rsidRPr="00947E32" w:rsidRDefault="00745F94" w:rsidP="009C744B">
            <w:pPr>
              <w:rPr>
                <w:rFonts w:ascii="Cambria" w:hAnsi="Cambria"/>
                <w:sz w:val="19"/>
                <w:szCs w:val="19"/>
              </w:rPr>
            </w:pPr>
            <w:r w:rsidRPr="00947E32">
              <w:rPr>
                <w:rFonts w:ascii="Cambria" w:hAnsi="Cambria"/>
                <w:sz w:val="19"/>
                <w:szCs w:val="19"/>
              </w:rPr>
              <w:t>Piezīmes:</w:t>
            </w:r>
          </w:p>
          <w:p w:rsidR="00745F94" w:rsidRPr="00947E32" w:rsidRDefault="00745F94" w:rsidP="009C744B">
            <w:pPr>
              <w:rPr>
                <w:rFonts w:ascii="Cambria" w:hAnsi="Cambria"/>
                <w:sz w:val="19"/>
                <w:szCs w:val="19"/>
              </w:rPr>
            </w:pPr>
            <w:r w:rsidRPr="00947E32">
              <w:rPr>
                <w:rFonts w:ascii="Cambria" w:hAnsi="Cambria"/>
                <w:sz w:val="19"/>
                <w:szCs w:val="19"/>
              </w:rPr>
              <w:t>1. "Spēj" – novērtē personas psihiskās vai fiziskās īpašības, kas rada iespēju sekmīgi veikt konkrētu darbību, uzdevumu, uztvert un reaģēt atbilstoši situācijai un sociālai videi.</w:t>
            </w:r>
          </w:p>
          <w:p w:rsidR="00745F94" w:rsidRPr="00947E32" w:rsidRDefault="00745F94" w:rsidP="009C744B">
            <w:pPr>
              <w:rPr>
                <w:rFonts w:ascii="Cambria" w:hAnsi="Cambria"/>
                <w:sz w:val="19"/>
                <w:szCs w:val="19"/>
              </w:rPr>
            </w:pPr>
            <w:r w:rsidRPr="00947E32">
              <w:rPr>
                <w:rFonts w:ascii="Cambria" w:hAnsi="Cambria"/>
                <w:sz w:val="19"/>
                <w:szCs w:val="19"/>
              </w:rPr>
              <w:t>2. "Prot" – novērtē personas zināšanas, iemaņas un prasmes veikt kādu darbību, uzdevumu.</w:t>
            </w:r>
          </w:p>
          <w:p w:rsidR="00745F94" w:rsidRPr="00947E32" w:rsidRDefault="00745F94" w:rsidP="009C744B">
            <w:pPr>
              <w:rPr>
                <w:rFonts w:ascii="Cambria" w:hAnsi="Cambria"/>
                <w:b/>
                <w:bCs/>
                <w:sz w:val="19"/>
                <w:szCs w:val="19"/>
              </w:rPr>
            </w:pPr>
            <w:r w:rsidRPr="00947E32">
              <w:rPr>
                <w:rFonts w:ascii="Cambria" w:hAnsi="Cambria"/>
                <w:sz w:val="19"/>
                <w:szCs w:val="19"/>
              </w:rPr>
              <w:t>(Sadaļās, kur tiek vērtētas spējas un prasmes (spēj un prot), vērtējums tiek dubultots un katrā ailē maksimālais punktu skaits – 6 = 3 + 3)</w:t>
            </w:r>
          </w:p>
        </w:tc>
        <w:tc>
          <w:tcPr>
            <w:tcW w:w="499" w:type="pct"/>
            <w:hideMark/>
          </w:tcPr>
          <w:p w:rsidR="00745F94" w:rsidRPr="00947E32" w:rsidRDefault="00745F94" w:rsidP="009C744B">
            <w:pPr>
              <w:jc w:val="center"/>
              <w:rPr>
                <w:rFonts w:ascii="Cambria" w:hAnsi="Cambria"/>
                <w:sz w:val="19"/>
                <w:szCs w:val="19"/>
              </w:rPr>
            </w:pPr>
          </w:p>
        </w:tc>
        <w:tc>
          <w:tcPr>
            <w:tcW w:w="501" w:type="pct"/>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6.1. Sevis apzināšanās</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6.1.1. Spēj un prot nosaukt (zina) savu vārdu un uzvārdu.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Kāds ir Jūsu vārds, uzvārds?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6.1.2. Zina savu dzimšanas gadu un datumu, vecumu, dzimumu, dzīvesvietu.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Cik Jums gadu? Kad Jums ir dzimšanas diena? Kāda ir Jūsu adrese?</w:t>
            </w:r>
          </w:p>
        </w:tc>
        <w:tc>
          <w:tcPr>
            <w:tcW w:w="499" w:type="pct"/>
            <w:shd w:val="clear" w:color="auto" w:fill="808080"/>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6.1.3. Spēj apzināties savas stiprās un vājās puses.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Ko Jūs spējat darīt vislabāk? Ko vislabāk patīk darīt? Ko nepatīk darīt?</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6.1.4. Spēj izprast un apzināties savas rīcības sekas.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Izstāstiet (klients spēj informēt), kas būs, ja Jūs kaitināsiet svešu suni?</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6.1.5. Spēj un prot pastāstīt (spēj informēt) par savu ģimeni, tuviniekiem.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atkarīgs no tā, vai klientam ir ģimene, tuvinieki: Kādas Jums ir attiecības ar ģimeni?</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12/9</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21</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6.2. Ēšana, ēdiena gatavošana, šķidruma uzņemšana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6.2.1. Spēj ēst patstāvīgi.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Kur ēdat brokastis, pusdienas, vakariņas?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6.2.2. Spēj sakošļāt un norīt barību.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Kas vislabāk garšo? Ko visgrūtāk apēst/norīt?</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6.2.3. Spēj un prot atbilstoši lietot galda piederumus.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Kādus galda piederumus parasti izmantojat, lai paēstu?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6.2.4. Spēj un prot sevi apkalpot pie galda, ielikt ēdienu šķīvī, ieliet tēju, sagriezt maizi.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ieliekat ēdienu šķīvī? Kādas sviestmaizes vislabāk garšo?</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6.2.5. Spēj un prot sagatavot uzkodas.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var pagatavot, piemēram, sviestmaizes?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6.2.6. Spēj un prot uzņemt nepieciešamo šķidruma daudzumu.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Ko Jūs labprāt dzerat – tīru ūdeni, sulu, tēju, kafiju vai kādu citu dzērienu? Cik daudz šķidruma dienā izdzerat?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6.2.7. Spēj un prot lietot virtuves tehniku: plīti, mikroviļņu krāsni utt.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Uz kā var pagatavot ēst? Ar ko var uzvārīt ūdeni?</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6.2.8. Spēj un prot uzklāt un novākt galdu.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Kādi trauki nepieciešami, lai paēstu, piemēram, zupu? Pastāstiet (klients zina), kā uzklājat un novācat galdu?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6.2.9. Spēj un prot nomazgāt, noslaucīt un nolikt vietā traukus.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Kad paēdat, ko dara ar netīriem traukiem? Kur liek tīros traukus?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6.2.10. Spēj un prot izvērtēt, ko drīkst ēst un ko nedrīkst ēst atbilstoši noteiktai diētai.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Kādi produkti ir veselīgi un kādus nav ieteicams ēst bieži un daudz? Pastāstiet (klients zina vai spēj informēt), vai ir kādi produkti, kurus nedrīkstat lietot? Kādēļ?</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30/24</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54</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6.3. Ģērbšanās</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6.3.1. Spēj un prot apģērbties un noģērbties pats.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Cik reižu dienā Jūs pārģērbjaties?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6.3.2. Spēj un prot aizpogāt un atpogāt apģērbu.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Kādas pogas kreklam/blūzei Jums patīk vislabāk – lielas vai mazas? Cik laika paiet, kamēr aizpogājat vai atpogājat savu kreklu/blūzi?</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6.3.3. Spēj un prot tikt galā ar rāvējslēdzēju apģērbā.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Kuram apģērbam ir rāvējslēdzējs? Cik bieži Jūs to velkat?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6.3.4. Spēj un prot sasiet un atsiet auklas apģērbā un apavos.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Kuram apģērbam ir sienamās auklas? Vai bieži to nēsājat? Kurām kurpēm vai zābakiem ir sienamās auklas? Kā Jūs tiekat galā ar auklām?</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6.3.5. Spēj un prot izvēlēties apģērbu un apavus atbilstoši </w:t>
            </w:r>
            <w:proofErr w:type="spellStart"/>
            <w:r w:rsidRPr="00947E32">
              <w:rPr>
                <w:rFonts w:ascii="Cambria" w:hAnsi="Cambria"/>
                <w:sz w:val="19"/>
                <w:szCs w:val="19"/>
              </w:rPr>
              <w:t>laikapstākļiem</w:t>
            </w:r>
            <w:proofErr w:type="spellEnd"/>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Kurš apģērbs Jums vislabāk patīk? Ko Jūs parasti valkājat vasarā, ko ziemā? Kad jāsāk vilkt kādu siltāku jaku?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15/15</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30</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6.4. Personīgās higiēnas uzturēšana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6.4.1. Saprot personīgās higiēnas nepieciešamību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Pastāstiet, kādēļ cilvēks mazgājas?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6.4.2. Spēj un prot nomazgāties dušā, vannā.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Kur jūs parasti mazgājaties? Kur vēl var nomazgāties?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6.4.3. Spēj un prot rūpēties par saviem matiem (mazgāt, ķemmēt, žāvēt, skūties).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Kurš Jums mazgā matus? Kad Jūs ķemmējat matus? Kad Jūs parasti skujaties</w:t>
            </w:r>
            <w:r>
              <w:rPr>
                <w:rFonts w:ascii="Cambria" w:hAnsi="Cambria"/>
                <w:i/>
                <w:iCs/>
                <w:sz w:val="19"/>
                <w:szCs w:val="19"/>
              </w:rPr>
              <w:t> </w:t>
            </w:r>
            <w:r w:rsidRPr="00947E32">
              <w:rPr>
                <w:rFonts w:ascii="Cambria" w:hAnsi="Cambria"/>
                <w:i/>
                <w:iCs/>
                <w:sz w:val="19"/>
                <w:szCs w:val="19"/>
              </w:rPr>
              <w:t>– no rītiem vai vakaros?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6.4.4. Spēj un prot iztīrīt savus zobus/kopt mutes dobumu un zobu protēzes.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Kad Jūs parasti tīrāt zobus? Ja klientam ir zobu protēzes – kā tīrāt savas zobu protēzes?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6.4.5. Spēj un prot lietot higiēnas procedūrām nepieciešamos līdzekļus (ziepes, sūkli, šampūnus, krēmus, kabatas lakatiņu, dezodorantu u. c.).</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Kādā krāsā ir Jūsu sūklis? Kādas ziepes vai šampūns Jums vislabāk patīk? Kādus higiēnas līdzekļus pazīstat, kādus parasti lietojat? Kur Jūs tos glabājat?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6.4.6. Spēj un prot apmeklēt tualeti pats gan pa dienu, gan naktī.</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Kur atrodas tualetes telpa? Kas Jums palīdz nokļūt līdz tualetes telpai? Kā Jūs varat aiziet līdz tualetei naktī, kad ir tumšs?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6.4.7. Spēj un prot lietot autiņbikses, ieliktņus, higiēniskās paketes.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Kad vajag lietot autiņbikses? Ja klientam nepieciešamas autiņbikses – kurš palīdz uzlikt autiņbikses? Ja kliente ir sieviete – kad vajag lietot higiēniskās paketes?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21/18</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39</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6.5. Veselības uzturēšana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6.5.1. Ir izpratne par medikamentu lietošanu, ja tas nepieciešams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Kādos gadījumos ir jālieto medikamenti? Kādus medikamentus Jums ir nepieciešams lietot?</w:t>
            </w:r>
          </w:p>
        </w:tc>
        <w:tc>
          <w:tcPr>
            <w:tcW w:w="499" w:type="pct"/>
            <w:shd w:val="clear" w:color="auto" w:fill="808080"/>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 xml:space="preserve">6.5.2. Spēj izprast uzvedības traucējumu saistību ar medikamentu lietošanas regularitāti, ja ir vai mēdz būt uzvedības traucējumi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medikamentu lietošana ietekmē Jūsu veselības stāvokli/uzvedību?</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6.5.3. Spēj un prot ievērot medikamentu lietošanas laikus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Jūs parasti lietojat medikamentus?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6.5.4. Spēj un prot pateikt </w:t>
            </w:r>
            <w:r w:rsidRPr="00947E32">
              <w:rPr>
                <w:rFonts w:ascii="Cambria" w:hAnsi="Cambria"/>
                <w:i/>
                <w:iCs/>
                <w:sz w:val="19"/>
                <w:szCs w:val="19"/>
              </w:rPr>
              <w:t>(klients zina vai spēj informēt)</w:t>
            </w:r>
            <w:r w:rsidRPr="00947E32">
              <w:rPr>
                <w:rFonts w:ascii="Cambria" w:hAnsi="Cambria"/>
                <w:sz w:val="19"/>
                <w:szCs w:val="19"/>
              </w:rPr>
              <w:t>, ka jūtas slikti vai par sāpēm (zobu, vēdera, galvas, muguras, kāju, roku) un spēj aprakstīt pašsajūtu.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parasti stāstāt, ja Jums kaut kas sāp?</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6.5.5. Spēj un prot meklēt medicīnisko palīdzību </w:t>
            </w:r>
            <w:r w:rsidRPr="00947E32">
              <w:rPr>
                <w:rFonts w:ascii="Cambria" w:hAnsi="Cambria"/>
                <w:i/>
                <w:iCs/>
                <w:sz w:val="19"/>
                <w:szCs w:val="19"/>
              </w:rPr>
              <w:t>(klients zina vai spēj informēt)</w:t>
            </w:r>
            <w:r w:rsidRPr="00947E32">
              <w:rPr>
                <w:rFonts w:ascii="Cambria" w:hAnsi="Cambria"/>
                <w:sz w:val="19"/>
                <w:szCs w:val="19"/>
              </w:rPr>
              <w:t>, ja nepieciešams (traumas, saslimšanas u. c.).</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Kam Jūs parasti stāstāt, ka kaut kas sāp vai ka jūtaties slims?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6.5.6. Spēj atpazīt un aprakstīt maņu sajūtas </w:t>
            </w:r>
            <w:r w:rsidRPr="00947E32">
              <w:rPr>
                <w:rFonts w:ascii="Cambria" w:hAnsi="Cambria"/>
                <w:i/>
                <w:iCs/>
                <w:sz w:val="19"/>
                <w:szCs w:val="19"/>
              </w:rPr>
              <w:t>(klients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Pastāstiet par to, kā redzat un dzirdat? Var iedot iepriekš sagatavotus maisiņus ar zirņiem, pupām, putraimiem, miltiem un iedot klientam aptaustīt – Kādas atšķirības sajūtat?</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15/12</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27</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6.6. Mobilitāte</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6.6.1. Spēj un prot mainīt pozu un sēdēt.</w:t>
            </w:r>
          </w:p>
          <w:p w:rsidR="00745F94" w:rsidRPr="00947E32" w:rsidRDefault="00745F94" w:rsidP="009C744B">
            <w:pPr>
              <w:rPr>
                <w:rFonts w:ascii="Cambria" w:hAnsi="Cambria"/>
                <w:i/>
                <w:iCs/>
                <w:sz w:val="19"/>
                <w:szCs w:val="19"/>
              </w:rPr>
            </w:pPr>
            <w:r w:rsidRPr="00947E32">
              <w:rPr>
                <w:rFonts w:ascii="Cambria" w:hAnsi="Cambria"/>
                <w:i/>
                <w:iCs/>
                <w:sz w:val="19"/>
                <w:szCs w:val="19"/>
              </w:rPr>
              <w:t>Novēro klientu izvērtēšanas intervijas laikā, jautā: Kā jūtaties, ilgstoši sēžot?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6.6.2. Spēj un prot apsēsties uz krēsla, piecelties no tā.</w:t>
            </w:r>
          </w:p>
          <w:p w:rsidR="00745F94" w:rsidRPr="00947E32" w:rsidRDefault="00745F94" w:rsidP="009C744B">
            <w:pPr>
              <w:rPr>
                <w:rFonts w:ascii="Cambria" w:hAnsi="Cambria"/>
                <w:i/>
                <w:iCs/>
                <w:sz w:val="19"/>
                <w:szCs w:val="19"/>
              </w:rPr>
            </w:pPr>
            <w:r w:rsidRPr="00947E32">
              <w:rPr>
                <w:rFonts w:ascii="Cambria" w:hAnsi="Cambria"/>
                <w:i/>
                <w:iCs/>
                <w:sz w:val="19"/>
                <w:szCs w:val="19"/>
              </w:rPr>
              <w:t>Novēro klientu izvērtēšanas intervijas laikā, jautā (klients spēj informēt): Kādas grūtības sagādā piecelšanās vai apsēšanās uz/no krēsla?</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6.6.3. Spēj un prot iekāpt un izkāpt no gultas.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Pastāstiet (klients zina), kā parasti iekāpjat gultā? Kā tiekat ārā no gultas?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6.6.4. Spēj un prot piecelties pēc kritiena.</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Ko darāt, ja nejauši paklūpat un nokrītat?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6.6.5. Spēj un prot pārvietoties telpā, lietot tehniskos palīglīdzekļus, ja ir nepieciešams.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Pastāstiet, apmēram, cik liela ir Jūsu istaba? Ar kādām kurpēm Jūs parasti staigājat pa istabu? Kur ejat skatīties televizoru? Ja persona izmanto tehniskos palīglīdzekļus – Kurš palīdz lietot, piemēram, ratiņus, spieķi u. c.</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6.6.6. Spēj un prot pārvietoties pa kāpnēm.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Kurš Jums palīdz nokāpt vai uzkāpt pa kāpnēm?</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6.6.7. Spēj uzturēties un pārvietoties svaigā gaisā.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 Jūs parasti pastaigājaties? Cik ilgi Jūs staigājat ārā?</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21/18</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39</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6.7. Orientēšanās spējas telpā un vidē</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6.7.1. Spēj un prot orientēties telpā.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Pastāstiet, kādas telpas ir tuvu Jūsu istabai.</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6.7.2. Spēj un prot orientēties apkārtnē/teritorijā.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Uz kuru pusi ir parks, dīķis, u. c.? Kur Jums vislabāk patīk uzturēties, kad esat izgājis ārā?</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6.7.3. Ir izpratne par drošību uz ielas un rīcību atbilstoši situācijai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Pastāstiet, ko zināt par to, kā pareizi uzvesties uz ielas? Kur drīkst iet pāri ielai? Kur nedrīkst iet pāri ielai? Ja stāvat ielas malā un Jums ir nepieciešams iet pāri, ko darāt vispirms?</w:t>
            </w:r>
          </w:p>
        </w:tc>
        <w:tc>
          <w:tcPr>
            <w:tcW w:w="499" w:type="pct"/>
            <w:shd w:val="clear" w:color="auto" w:fill="808080"/>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6.7.4. Spēj un prot lietot sabiedrisko transportu, nopirkt biļeti.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Pastāstiet, kad pēdējo reizi braucāt ar autobusu, vilcienu vai pilsētas sabiedrisko transportu? Kur Jūs parasti iekāpjat autobusā vai citā transportlīdzeklī (atkarībā no tā, ko klients izmanto vai ir izmantojis)? Kā Jūs zināt, kur jāizkāpj? Kur pērkat biļeti?</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745F94">
            <w:pPr>
              <w:rPr>
                <w:rFonts w:ascii="Cambria" w:hAnsi="Cambria"/>
                <w:sz w:val="19"/>
                <w:szCs w:val="19"/>
              </w:rPr>
            </w:pPr>
            <w:r w:rsidRPr="00947E32">
              <w:rPr>
                <w:rFonts w:ascii="Cambria" w:hAnsi="Cambria"/>
                <w:sz w:val="19"/>
                <w:szCs w:val="19"/>
              </w:rPr>
              <w:t>6.7.5. Spēj un prot atpazīt sev vajadzīgo braukšanas maršrutu, izkāpt vēlamajā pieturā.</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Ar kuru autobusu Jums jābrauc, lai nokļūtu. (atbilstoši klienta braukšanas maršrutam)? Līdz kādai pieturai Jums jābrauc?</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12/15</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27</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6.8. Drošība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6.8.1. Izprot tādus apzīmējumus kā "gājēju pāreja", "luksofors", "autobusa pietura", "tualete" u.c.</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klientam parāda attēlus ar šiem apzīmējumiem un jautā, ko tie nozīmē?</w:t>
            </w:r>
          </w:p>
        </w:tc>
        <w:tc>
          <w:tcPr>
            <w:tcW w:w="499" w:type="pct"/>
            <w:shd w:val="clear" w:color="auto" w:fill="808080"/>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6.8.2. Ir zināšanas par ugunsdrošības noteikumiem, prot atbilstoši rīkoties.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Ko Jūs zināt par ugunsdrošību? Kā rīkotos, ja sajustu dūmu smaržu telpās? Kā rīkotos, ja redzētu, ka aizdedzies papīrgrozs?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3/3</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6</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6.9. Pamatizglītība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6.9.1. Spēj un prot pazīt skaitļus, prot skaitīt, atņemt, var veikt vienkāršas matemātiskas darbības līdz 10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Klientam demonstrē iepriekš sagatavotus attēlus ar cipariem un matemātiskām darbībām, uzdod jautājumus, piemēram, cik ir 5 + 4; 6 – 4; 3 × 3 vai 10 : 5.</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6.9.2. Spēj un prot lasīt. Pazīst burtus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Klientam iedod iepriekš sagatavotu tekstu un palūdz nolasīt</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6.9.3. Spēj un prot rakstīt.</w:t>
            </w:r>
          </w:p>
          <w:p w:rsidR="00745F94" w:rsidRPr="00947E32" w:rsidRDefault="00745F94" w:rsidP="009C744B">
            <w:pPr>
              <w:rPr>
                <w:rFonts w:ascii="Cambria" w:hAnsi="Cambria"/>
                <w:i/>
                <w:iCs/>
                <w:sz w:val="19"/>
                <w:szCs w:val="19"/>
              </w:rPr>
            </w:pPr>
            <w:r w:rsidRPr="00947E32">
              <w:rPr>
                <w:rFonts w:ascii="Cambria" w:hAnsi="Cambria"/>
                <w:i/>
                <w:iCs/>
                <w:sz w:val="19"/>
                <w:szCs w:val="19"/>
              </w:rPr>
              <w:t>Klientam diktē dažus iepriekš sagatavotus teikumus.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6.9.4. Spēj un prot izmantot telefonu.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Vai Jums ir telefons? Kam Jūs parasti zvanāt? Parādiet, kā lietojat telefonu?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6.9.5. Spēj un prot izmantot datoru.</w:t>
            </w:r>
          </w:p>
          <w:p w:rsidR="00745F94" w:rsidRPr="00947E32" w:rsidRDefault="00745F94" w:rsidP="009C744B">
            <w:pPr>
              <w:rPr>
                <w:rFonts w:ascii="Cambria" w:hAnsi="Cambria"/>
                <w:sz w:val="19"/>
                <w:szCs w:val="19"/>
              </w:rPr>
            </w:pPr>
            <w:r w:rsidRPr="00947E32">
              <w:rPr>
                <w:rFonts w:ascii="Cambria" w:hAnsi="Cambria"/>
                <w:i/>
                <w:iCs/>
                <w:sz w:val="19"/>
                <w:szCs w:val="19"/>
              </w:rPr>
              <w:t>Kontroljautājums: Vai Jums ir</w:t>
            </w:r>
            <w:r w:rsidRPr="00947E32">
              <w:rPr>
                <w:rFonts w:ascii="Cambria" w:hAnsi="Cambria"/>
                <w:sz w:val="19"/>
                <w:szCs w:val="19"/>
              </w:rPr>
              <w:t xml:space="preserve"> dators</w:t>
            </w:r>
            <w:r w:rsidRPr="00947E32">
              <w:rPr>
                <w:rFonts w:ascii="Cambria" w:hAnsi="Cambria"/>
                <w:i/>
                <w:iCs/>
                <w:sz w:val="19"/>
                <w:szCs w:val="19"/>
              </w:rPr>
              <w:t>? Vai Jūs izmantojiet datoru, lai uzzinātu, kā jūtas draugi, radinieki? Parādiet, kā Jūs lietojat datoru?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6.9.6. Spēj un prot patstāvīgi pildīt mājasdarbus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18/18</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36</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6.10. Orientācija laikā</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6.10.1. Sapratne par laiku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Kas tagad ir – rīts, pusdienlaiks, pēcpusdiena vai vakars?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6.10.2. Spēj saprast jēdzienus </w:t>
            </w:r>
            <w:r w:rsidRPr="00947E32">
              <w:rPr>
                <w:rFonts w:ascii="Cambria" w:hAnsi="Cambria"/>
                <w:i/>
                <w:iCs/>
                <w:sz w:val="19"/>
                <w:szCs w:val="19"/>
              </w:rPr>
              <w:t>(klients zina vai spēj informēt)</w:t>
            </w:r>
            <w:r w:rsidRPr="00947E32">
              <w:rPr>
                <w:rFonts w:ascii="Cambria" w:hAnsi="Cambria"/>
                <w:sz w:val="19"/>
                <w:szCs w:val="19"/>
              </w:rPr>
              <w:t>: datums, diena, gads, mēnesis, sezona.</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Kāds šodien datums, kāda nedēļas diena? Kāds mēnesis? Kāds gads? Kāda sezona?</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6.10.3. Spēj izprast kalendāru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Lūdzu, parādiet kalendārā – kā ir apzīmēta šodiena.</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6.10.4. Spēj un prot nosaukt pulksteņa laiku </w:t>
            </w:r>
            <w:r w:rsidRPr="00947E32">
              <w:rPr>
                <w:rFonts w:ascii="Cambria" w:hAnsi="Cambria"/>
                <w:i/>
                <w:iCs/>
                <w:sz w:val="19"/>
                <w:szCs w:val="19"/>
              </w:rPr>
              <w:t>(klients zina vai spēj informēt)</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Sakiet, lūdzu, cik ir pulkstenis?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6.10.5. Spēj un prot lietot pulksteņa modinātāju.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Parādiet, kā lieto pulksteņa modinātāju.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6.10.6. Spēj saprast vajadzību būt laikā, nenokavēt </w:t>
            </w:r>
            <w:r w:rsidRPr="00947E32">
              <w:rPr>
                <w:rFonts w:ascii="Cambria" w:hAnsi="Cambria"/>
                <w:i/>
                <w:iCs/>
                <w:sz w:val="19"/>
                <w:szCs w:val="19"/>
              </w:rPr>
              <w:t>(klients zina)</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Pastāstiet, cikos parasti ceļaties? Cikos parasti ir brokastis?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18/6</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24</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6.11. Saskarsme</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6.11.1. Spēj verbāli komunicēt </w:t>
            </w:r>
            <w:r w:rsidRPr="00947E32">
              <w:rPr>
                <w:rFonts w:ascii="Cambria" w:hAnsi="Cambria"/>
                <w:i/>
                <w:iCs/>
                <w:sz w:val="19"/>
                <w:szCs w:val="19"/>
              </w:rPr>
              <w:t>(klients spēj informēt)</w:t>
            </w:r>
            <w:r w:rsidRPr="00947E32">
              <w:rPr>
                <w:rFonts w:ascii="Cambria" w:hAnsi="Cambria"/>
                <w:sz w:val="19"/>
                <w:szCs w:val="19"/>
              </w:rPr>
              <w:t>: saprotamā valodā izteikties, risināt sarunu, veidot dialogu.</w:t>
            </w:r>
          </w:p>
          <w:p w:rsidR="00745F94" w:rsidRPr="00947E32" w:rsidRDefault="00745F94" w:rsidP="009C744B">
            <w:pPr>
              <w:rPr>
                <w:rFonts w:ascii="Cambria" w:hAnsi="Cambria"/>
                <w:i/>
                <w:iCs/>
                <w:sz w:val="19"/>
                <w:szCs w:val="19"/>
              </w:rPr>
            </w:pPr>
            <w:r w:rsidRPr="00947E32">
              <w:rPr>
                <w:rFonts w:ascii="Cambria" w:hAnsi="Cambria"/>
                <w:i/>
                <w:iCs/>
                <w:sz w:val="19"/>
                <w:szCs w:val="19"/>
              </w:rPr>
              <w:t>Novēro klientu izvērtēšanas intervijas laikā.</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6.11.2. Izprot dažādus neverbālus signālus </w:t>
            </w:r>
            <w:r w:rsidRPr="00947E32">
              <w:rPr>
                <w:rFonts w:ascii="Cambria" w:hAnsi="Cambria"/>
                <w:i/>
                <w:iCs/>
                <w:sz w:val="19"/>
                <w:szCs w:val="19"/>
              </w:rPr>
              <w:t>(klients zina vai spēj informēt)</w:t>
            </w:r>
            <w:r w:rsidRPr="00947E32">
              <w:rPr>
                <w:rFonts w:ascii="Cambria" w:hAnsi="Cambria"/>
                <w:sz w:val="19"/>
                <w:szCs w:val="19"/>
              </w:rPr>
              <w:t>: sejas mīmiku, balss toņa, žestu un pozu nozīmi.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Kāds parasti izskatās, izklausās priecīgs cilvēks? Kāds skumjš? Kāds dusmīgs?</w:t>
            </w:r>
          </w:p>
        </w:tc>
        <w:tc>
          <w:tcPr>
            <w:tcW w:w="499" w:type="pct"/>
            <w:shd w:val="clear" w:color="auto" w:fill="808080"/>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6.11.3. Spēj un prot saprotami pastāstīt par savām vēlmēm un jūtām.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Pastāstiet, kas Jūs iepriecina? Ko Jūs gribētu?</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 xml:space="preserve">6.11.4. Spēj izprast un respektēt citu cilvēku vajadzības </w:t>
            </w:r>
            <w:r w:rsidRPr="00947E32">
              <w:rPr>
                <w:rFonts w:ascii="Cambria" w:hAnsi="Cambria"/>
                <w:i/>
                <w:iCs/>
                <w:sz w:val="19"/>
                <w:szCs w:val="19"/>
              </w:rPr>
              <w:t>(klients zina)</w:t>
            </w:r>
            <w:r w:rsidRPr="00947E32">
              <w:rPr>
                <w:rFonts w:ascii="Cambria" w:hAnsi="Cambria"/>
                <w:sz w:val="19"/>
                <w:szCs w:val="19"/>
              </w:rPr>
              <w: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Kā jūs rīkojaties, ja kāds no tuviniekiem ir aizmidzis?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6.11.5. Spēj un prot adekvāti uzvesties konfliktsituācijās.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Kā Jūs rīkojaties, ja esat sastrīdējies ar kādu no tuviniekiem?</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6.11.6. Spēj veidot kontaktu ar apkārtējiem.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Vai Jums ir draugi?</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6.11.7. Spēj atpazīt savējos, veidot kontaktu ar piederīgajiem.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Kā sauc ..?</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18/9</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27</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6.12. Uzvedība</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6.12.1. Spēj un prot uzvesties atbilstoši savam vecumam un dzimumam.</w:t>
            </w:r>
          </w:p>
          <w:p w:rsidR="00745F94" w:rsidRPr="00947E32" w:rsidRDefault="00745F94" w:rsidP="009C744B">
            <w:pPr>
              <w:rPr>
                <w:rFonts w:ascii="Cambria" w:hAnsi="Cambria"/>
                <w:i/>
                <w:iCs/>
                <w:sz w:val="19"/>
                <w:szCs w:val="19"/>
              </w:rPr>
            </w:pPr>
            <w:r w:rsidRPr="00947E32">
              <w:rPr>
                <w:rFonts w:ascii="Cambria" w:hAnsi="Cambria"/>
                <w:i/>
                <w:iCs/>
                <w:sz w:val="19"/>
                <w:szCs w:val="19"/>
              </w:rPr>
              <w:t>Klientu novēro izvērtēšanas intervijas laikā.</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lastRenderedPageBreak/>
              <w:t>6.12.2. Spēj un prot ievērot elementārās pieklājības normas (sasveicināties, pateikties, uzrunāt utt.).</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Kā uzvedas pieklājīgi cilvēki? Novēro klienta uzvedību izvērtēšanas intervijas laikā</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6.12.3. Spēj un prot novērtēt un kontrolēt savu uzvedību.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Kā Jūs rīkojaties, ja kāds Jūs lūdz pagaidīt, būt pacietīgam?</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6.12.4. Spēj rīkoties ar apdomu, nav impulsīvs.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Kā rīkojaties, ja nenotiek tā, kā Jūs vēlaties? Ja kāds neļauj darīt to, ko Jūs gribat?</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6.12.5. Spēj un prot rīkoties mērķtiecīgi, jēgpilni.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Vai Jūs lasāt? Kādēļ to darāt? (jautājums atbilstoši personas teiktajam par brīvā laika pavadīšanu un darītajiem darbiem)</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15/12</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27</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745F94">
            <w:pPr>
              <w:rPr>
                <w:rFonts w:ascii="Cambria" w:hAnsi="Cambria"/>
                <w:b/>
                <w:bCs/>
                <w:sz w:val="19"/>
                <w:szCs w:val="19"/>
              </w:rPr>
            </w:pPr>
            <w:r w:rsidRPr="00947E32">
              <w:rPr>
                <w:rFonts w:ascii="Cambria" w:hAnsi="Cambria"/>
                <w:b/>
                <w:bCs/>
                <w:sz w:val="19"/>
                <w:szCs w:val="19"/>
              </w:rPr>
              <w:t>6.13. Kognitīvās funkcijas</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6.13.1. Spēja uztvert realitāti.</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Kur mēs šobrīd atrodamies? Kas šobrīd notiek?</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6.13.2. Spēj koncentrēt uzmanību uz konkrētu uzdevumu, situāciju.</w:t>
            </w:r>
          </w:p>
          <w:p w:rsidR="00745F94" w:rsidRPr="00947E32" w:rsidRDefault="00745F94" w:rsidP="009C744B">
            <w:pPr>
              <w:rPr>
                <w:rFonts w:ascii="Cambria" w:hAnsi="Cambria"/>
                <w:i/>
                <w:iCs/>
                <w:sz w:val="19"/>
                <w:szCs w:val="19"/>
              </w:rPr>
            </w:pPr>
            <w:r w:rsidRPr="00947E32">
              <w:rPr>
                <w:rFonts w:ascii="Cambria" w:hAnsi="Cambria"/>
                <w:i/>
                <w:iCs/>
                <w:sz w:val="19"/>
                <w:szCs w:val="19"/>
              </w:rPr>
              <w:t>Klientu novēro izvērtēšanas intervijas laikā, vai viņš ir koncentrējies intervijai?</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6.13.3. Spēj noturēt uzmanību konkrētā situācijā, veicot konkrētu uzdevumu.</w:t>
            </w:r>
          </w:p>
          <w:p w:rsidR="00745F94" w:rsidRPr="00947E32" w:rsidRDefault="00745F94" w:rsidP="009C744B">
            <w:pPr>
              <w:rPr>
                <w:rFonts w:ascii="Cambria" w:hAnsi="Cambria"/>
                <w:i/>
                <w:iCs/>
                <w:sz w:val="19"/>
                <w:szCs w:val="19"/>
              </w:rPr>
            </w:pPr>
            <w:r w:rsidRPr="00947E32">
              <w:rPr>
                <w:rFonts w:ascii="Cambria" w:hAnsi="Cambria"/>
                <w:i/>
                <w:iCs/>
                <w:sz w:val="19"/>
                <w:szCs w:val="19"/>
              </w:rPr>
              <w:t>Klientu novēro izvērtēšanas intervijas laikā – vai klients notur uzmanību uzdevuma izpildei.</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6.13.4. Spēj atcerēties nesenos notikumus.</w:t>
            </w:r>
          </w:p>
          <w:p w:rsidR="00745F94" w:rsidRPr="00947E32" w:rsidRDefault="00745F94" w:rsidP="009C744B">
            <w:pPr>
              <w:rPr>
                <w:rFonts w:ascii="Cambria" w:hAnsi="Cambria"/>
                <w:i/>
                <w:iCs/>
                <w:sz w:val="19"/>
                <w:szCs w:val="19"/>
              </w:rPr>
            </w:pPr>
            <w:r w:rsidRPr="00947E32">
              <w:rPr>
                <w:rFonts w:ascii="Cambria" w:hAnsi="Cambria"/>
                <w:i/>
                <w:iCs/>
                <w:sz w:val="19"/>
                <w:szCs w:val="19"/>
              </w:rPr>
              <w:t>Klientu novēro izvērtēšanas intervijas laikā – vai klients stāsta (spēj informēt) par šodienas notikumiem, kas noticis no rīta. Var pajautāt: Ko Jūs darījāt šorīt? Ko ēdāt šorīt brokastīs?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12/0</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12</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t>6.14. Brīvais laiks</w:t>
            </w: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6.14.1. Spēj un prot pavadīt brīvo laiku efektīvi, konstruktīvi, atbilstoši vecumam, interesēm.</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spēj informēt): Pastāstiet, ko darāt savā brīvajā laikā? Kā pavadāt rītus, pēcpusdienas, vakarus?</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6.14.2. Spēj izrādīt iniciatīvu un patstāvīgi plānot, organizēt savu brīvo laiku.</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Kontroljautājums (klients zina vai spēj informēt): Kurā dienas laikā Jums labāk patīk darīt interesējošas lietas, piemēram, lasīt, skatīties TV, spēlēt galda spēles u.c. (atbilstoši klienta interesēm)?</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6.14.3. Spēj izmantot piedāvātās brīvā laika pavadīšanas iespējas.</w:t>
            </w:r>
          </w:p>
          <w:p w:rsidR="00745F94" w:rsidRPr="00947E32" w:rsidRDefault="00745F94" w:rsidP="009C744B">
            <w:pPr>
              <w:rPr>
                <w:rFonts w:ascii="Cambria" w:hAnsi="Cambria"/>
                <w:i/>
                <w:iCs/>
                <w:sz w:val="19"/>
                <w:szCs w:val="19"/>
              </w:rPr>
            </w:pPr>
            <w:r w:rsidRPr="00947E32">
              <w:rPr>
                <w:rFonts w:ascii="Cambria" w:hAnsi="Cambria"/>
                <w:i/>
                <w:iCs/>
                <w:sz w:val="19"/>
                <w:szCs w:val="19"/>
              </w:rPr>
              <w:t>Kontroljautājumi (klients spēj informēt): Kādos brīvā laika pavadīšanas pasākumos Jūs labprāt piedalāties?</w:t>
            </w:r>
          </w:p>
        </w:tc>
        <w:tc>
          <w:tcPr>
            <w:tcW w:w="499" w:type="pct"/>
            <w:hideMark/>
          </w:tcPr>
          <w:p w:rsidR="00745F94" w:rsidRPr="00947E32" w:rsidRDefault="00745F94" w:rsidP="009C744B">
            <w:pPr>
              <w:rPr>
                <w:rFonts w:ascii="Cambria" w:hAnsi="Cambria"/>
                <w:sz w:val="19"/>
                <w:szCs w:val="19"/>
              </w:rPr>
            </w:pPr>
          </w:p>
        </w:tc>
        <w:tc>
          <w:tcPr>
            <w:tcW w:w="501" w:type="pct"/>
            <w:shd w:val="clear" w:color="auto" w:fill="808080"/>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Punktu skaits 9/3</w:t>
            </w:r>
          </w:p>
        </w:tc>
        <w:tc>
          <w:tcPr>
            <w:tcW w:w="499" w:type="pct"/>
            <w:hideMark/>
          </w:tcPr>
          <w:p w:rsidR="00745F94" w:rsidRPr="00947E32" w:rsidRDefault="00745F94" w:rsidP="009C744B">
            <w:pPr>
              <w:rPr>
                <w:rFonts w:ascii="Cambria" w:hAnsi="Cambria"/>
                <w:sz w:val="19"/>
                <w:szCs w:val="19"/>
              </w:rPr>
            </w:pPr>
          </w:p>
        </w:tc>
        <w:tc>
          <w:tcPr>
            <w:tcW w:w="501" w:type="pct"/>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Maksimālais punktu skaits 12</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sz w:val="19"/>
                <w:szCs w:val="19"/>
              </w:rPr>
            </w:pPr>
            <w:r w:rsidRPr="00947E32">
              <w:rPr>
                <w:rFonts w:ascii="Cambria" w:hAnsi="Cambria"/>
                <w:sz w:val="19"/>
                <w:szCs w:val="19"/>
              </w:rPr>
              <w:t>Piezīmes</w:t>
            </w: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Height w:val="227"/>
        </w:trPr>
        <w:tc>
          <w:tcPr>
            <w:tcW w:w="5000" w:type="pct"/>
            <w:gridSpan w:val="5"/>
            <w:hideMark/>
          </w:tcPr>
          <w:p w:rsidR="00745F94" w:rsidRPr="00947E32" w:rsidRDefault="00745F94" w:rsidP="009C744B">
            <w:pPr>
              <w:rPr>
                <w:rFonts w:ascii="Cambria" w:hAnsi="Cambria"/>
                <w:sz w:val="19"/>
                <w:szCs w:val="19"/>
              </w:rPr>
            </w:pPr>
          </w:p>
        </w:tc>
      </w:tr>
      <w:tr w:rsidR="00745F94" w:rsidRPr="00947E32" w:rsidTr="009C744B">
        <w:trPr>
          <w:cantSplit/>
        </w:trPr>
        <w:tc>
          <w:tcPr>
            <w:tcW w:w="4000" w:type="pct"/>
            <w:gridSpan w:val="3"/>
            <w:hideMark/>
          </w:tcPr>
          <w:p w:rsidR="00745F94" w:rsidRPr="00947E32" w:rsidRDefault="00745F94" w:rsidP="009C744B">
            <w:pPr>
              <w:rPr>
                <w:rFonts w:ascii="Cambria" w:hAnsi="Cambria"/>
                <w:sz w:val="19"/>
                <w:szCs w:val="19"/>
              </w:rPr>
            </w:pPr>
            <w:r w:rsidRPr="00947E32">
              <w:rPr>
                <w:rFonts w:ascii="Cambria" w:hAnsi="Cambria"/>
                <w:sz w:val="19"/>
                <w:szCs w:val="19"/>
              </w:rPr>
              <w:t>Kopējais punktu skaits (maksimālais – 381)</w:t>
            </w:r>
          </w:p>
        </w:tc>
        <w:tc>
          <w:tcPr>
            <w:tcW w:w="1000" w:type="pct"/>
            <w:gridSpan w:val="2"/>
            <w:hideMark/>
          </w:tcPr>
          <w:p w:rsidR="00745F94" w:rsidRPr="00947E32" w:rsidRDefault="00745F94" w:rsidP="009C744B">
            <w:pPr>
              <w:rPr>
                <w:rFonts w:ascii="Cambria" w:hAnsi="Cambria"/>
                <w:sz w:val="19"/>
                <w:szCs w:val="19"/>
              </w:rPr>
            </w:pPr>
          </w:p>
        </w:tc>
      </w:tr>
      <w:tr w:rsidR="00745F94" w:rsidRPr="00947E32" w:rsidTr="009C744B">
        <w:trPr>
          <w:cantSplit/>
        </w:trPr>
        <w:tc>
          <w:tcPr>
            <w:tcW w:w="5000" w:type="pct"/>
            <w:gridSpan w:val="5"/>
            <w:hideMark/>
          </w:tcPr>
          <w:p w:rsidR="00745F94" w:rsidRPr="00947E32" w:rsidRDefault="00745F94" w:rsidP="009C744B">
            <w:pPr>
              <w:rPr>
                <w:rFonts w:ascii="Cambria" w:hAnsi="Cambria"/>
                <w:b/>
                <w:bCs/>
                <w:sz w:val="19"/>
                <w:szCs w:val="19"/>
              </w:rPr>
            </w:pPr>
            <w:r w:rsidRPr="00947E32">
              <w:rPr>
                <w:rFonts w:ascii="Cambria" w:hAnsi="Cambria"/>
                <w:b/>
                <w:bCs/>
                <w:sz w:val="19"/>
                <w:szCs w:val="19"/>
              </w:rPr>
              <w:lastRenderedPageBreak/>
              <w:t xml:space="preserve">6.15. Noteiktais bērna </w:t>
            </w:r>
            <w:proofErr w:type="spellStart"/>
            <w:r w:rsidRPr="00947E32">
              <w:rPr>
                <w:rFonts w:ascii="Cambria" w:hAnsi="Cambria"/>
                <w:b/>
                <w:bCs/>
                <w:sz w:val="19"/>
                <w:szCs w:val="19"/>
              </w:rPr>
              <w:t>pašaprūpes</w:t>
            </w:r>
            <w:proofErr w:type="spellEnd"/>
            <w:r w:rsidRPr="00947E32">
              <w:rPr>
                <w:rFonts w:ascii="Cambria" w:hAnsi="Cambria"/>
                <w:b/>
                <w:bCs/>
                <w:sz w:val="19"/>
                <w:szCs w:val="19"/>
              </w:rPr>
              <w:t>, neatkarības un patstāvības līmenis un atbilstošais aprūpes pakalpojuma apjoms:</w:t>
            </w:r>
          </w:p>
        </w:tc>
      </w:tr>
      <w:tr w:rsidR="00745F94" w:rsidRPr="00947E32" w:rsidTr="009C744B">
        <w:trPr>
          <w:cantSplit/>
        </w:trPr>
        <w:tc>
          <w:tcPr>
            <w:tcW w:w="1345" w:type="pct"/>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līmenis</w:t>
            </w:r>
          </w:p>
        </w:tc>
        <w:tc>
          <w:tcPr>
            <w:tcW w:w="1332" w:type="pct"/>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punktu skaits</w:t>
            </w:r>
          </w:p>
        </w:tc>
        <w:tc>
          <w:tcPr>
            <w:tcW w:w="2323" w:type="pct"/>
            <w:gridSpan w:val="3"/>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aprūpes pakalpojuma maksimālais apjoms (st./</w:t>
            </w:r>
            <w:proofErr w:type="spellStart"/>
            <w:r w:rsidRPr="00947E32">
              <w:rPr>
                <w:rFonts w:ascii="Cambria" w:hAnsi="Cambria"/>
                <w:sz w:val="19"/>
                <w:szCs w:val="19"/>
              </w:rPr>
              <w:t>mēn</w:t>
            </w:r>
            <w:proofErr w:type="spellEnd"/>
            <w:r w:rsidRPr="00947E32">
              <w:rPr>
                <w:rFonts w:ascii="Cambria" w:hAnsi="Cambria"/>
                <w:sz w:val="19"/>
                <w:szCs w:val="19"/>
              </w:rPr>
              <w:t>.)</w:t>
            </w:r>
          </w:p>
        </w:tc>
      </w:tr>
      <w:tr w:rsidR="00745F94" w:rsidRPr="00947E32" w:rsidTr="009C744B">
        <w:trPr>
          <w:cantSplit/>
        </w:trPr>
        <w:tc>
          <w:tcPr>
            <w:tcW w:w="1345" w:type="pct"/>
            <w:vAlign w:val="center"/>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augsts</w:t>
            </w:r>
          </w:p>
        </w:tc>
        <w:tc>
          <w:tcPr>
            <w:tcW w:w="1332" w:type="pct"/>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286 – 381</w:t>
            </w:r>
          </w:p>
        </w:tc>
        <w:tc>
          <w:tcPr>
            <w:tcW w:w="2323" w:type="pct"/>
            <w:gridSpan w:val="3"/>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40</w:t>
            </w:r>
          </w:p>
        </w:tc>
      </w:tr>
      <w:tr w:rsidR="00745F94" w:rsidRPr="00947E32" w:rsidTr="009C744B">
        <w:trPr>
          <w:cantSplit/>
        </w:trPr>
        <w:tc>
          <w:tcPr>
            <w:tcW w:w="1345" w:type="pct"/>
            <w:vAlign w:val="center"/>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vidējs</w:t>
            </w:r>
          </w:p>
        </w:tc>
        <w:tc>
          <w:tcPr>
            <w:tcW w:w="1332" w:type="pct"/>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190 – 285</w:t>
            </w:r>
          </w:p>
        </w:tc>
        <w:tc>
          <w:tcPr>
            <w:tcW w:w="2323" w:type="pct"/>
            <w:gridSpan w:val="3"/>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60</w:t>
            </w:r>
          </w:p>
        </w:tc>
      </w:tr>
      <w:tr w:rsidR="00745F94" w:rsidRPr="00947E32" w:rsidTr="009C744B">
        <w:trPr>
          <w:cantSplit/>
        </w:trPr>
        <w:tc>
          <w:tcPr>
            <w:tcW w:w="1345" w:type="pct"/>
            <w:vAlign w:val="center"/>
            <w:hideMark/>
          </w:tcPr>
          <w:p w:rsidR="00745F94" w:rsidRPr="00947E32" w:rsidRDefault="00745F94" w:rsidP="009C744B">
            <w:pPr>
              <w:rPr>
                <w:rFonts w:ascii="Cambria" w:hAnsi="Cambria"/>
                <w:sz w:val="19"/>
                <w:szCs w:val="19"/>
              </w:rPr>
            </w:pPr>
            <w:r w:rsidRPr="00947E32">
              <w:rPr>
                <w:rFonts w:ascii="Cambria" w:hAnsi="Cambria"/>
                <w:position w:val="-3"/>
                <w:sz w:val="26"/>
                <w:szCs w:val="26"/>
              </w:rPr>
              <w:sym w:font="Wingdings 2" w:char="F0A3"/>
            </w:r>
            <w:r>
              <w:rPr>
                <w:rFonts w:ascii="Cambria" w:hAnsi="Cambria"/>
                <w:sz w:val="19"/>
                <w:szCs w:val="19"/>
              </w:rPr>
              <w:t xml:space="preserve"> </w:t>
            </w:r>
            <w:r w:rsidRPr="00947E32">
              <w:rPr>
                <w:rFonts w:ascii="Cambria" w:hAnsi="Cambria"/>
                <w:sz w:val="19"/>
                <w:szCs w:val="19"/>
              </w:rPr>
              <w:t>zems</w:t>
            </w:r>
          </w:p>
        </w:tc>
        <w:tc>
          <w:tcPr>
            <w:tcW w:w="1332" w:type="pct"/>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0 – 189</w:t>
            </w:r>
          </w:p>
        </w:tc>
        <w:tc>
          <w:tcPr>
            <w:tcW w:w="2323" w:type="pct"/>
            <w:gridSpan w:val="3"/>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80</w:t>
            </w:r>
          </w:p>
        </w:tc>
      </w:tr>
      <w:tr w:rsidR="00745F94" w:rsidRPr="00947E32" w:rsidTr="009C744B">
        <w:trPr>
          <w:cantSplit/>
        </w:trPr>
        <w:tc>
          <w:tcPr>
            <w:tcW w:w="5000" w:type="pct"/>
            <w:gridSpan w:val="5"/>
            <w:shd w:val="clear" w:color="auto" w:fill="D9D9D9"/>
            <w:hideMark/>
          </w:tcPr>
          <w:p w:rsidR="00745F94" w:rsidRPr="00947E32" w:rsidRDefault="00745F94" w:rsidP="009C744B">
            <w:pPr>
              <w:rPr>
                <w:rFonts w:ascii="Cambria" w:hAnsi="Cambria"/>
                <w:b/>
                <w:bCs/>
                <w:sz w:val="19"/>
                <w:szCs w:val="19"/>
              </w:rPr>
            </w:pPr>
            <w:r w:rsidRPr="00947E32">
              <w:rPr>
                <w:rFonts w:ascii="Cambria" w:hAnsi="Cambria"/>
                <w:b/>
                <w:bCs/>
                <w:sz w:val="19"/>
                <w:szCs w:val="19"/>
              </w:rPr>
              <w:t>7. Kopsavilkums</w:t>
            </w: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b/>
                <w:bCs/>
                <w:sz w:val="19"/>
                <w:szCs w:val="19"/>
                <w:bdr w:val="none" w:sz="0" w:space="0" w:color="auto" w:frame="1"/>
              </w:rPr>
              <w:t>7.1. Nepieciešamais bērna aprūpes un uzraudzības kopējais apjoms mēnesī</w:t>
            </w:r>
            <w:r w:rsidRPr="00947E32">
              <w:rPr>
                <w:rFonts w:ascii="Cambria" w:hAnsi="Cambria"/>
                <w:sz w:val="19"/>
                <w:szCs w:val="19"/>
              </w:rPr>
              <w:t xml:space="preserve"> (</w:t>
            </w:r>
            <w:r w:rsidRPr="00947E32">
              <w:rPr>
                <w:rFonts w:ascii="Cambria" w:hAnsi="Cambria"/>
                <w:i/>
                <w:iCs/>
                <w:sz w:val="19"/>
                <w:szCs w:val="19"/>
              </w:rPr>
              <w:t>starpība starp 7.1.1. apakšpunktā norādīto stundu skaitu un 7.1.2.–7.1.5. apakšpunktos norādīto stundu summu</w:t>
            </w:r>
            <w:r w:rsidRPr="00947E32">
              <w:rPr>
                <w:rFonts w:ascii="Cambria" w:hAnsi="Cambria"/>
                <w:sz w:val="19"/>
                <w:szCs w:val="19"/>
              </w:rPr>
              <w:t>)</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7.1.1. Vidējais stundu skaits kalendāra mēnesī</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730</w:t>
            </w: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7.1.2. Vidējais nepieciešamais stundu skaits bērna naktsmieram mēnesī (30 dienas x 8</w:t>
            </w:r>
            <w:r>
              <w:rPr>
                <w:rFonts w:ascii="Cambria" w:hAnsi="Cambria"/>
                <w:sz w:val="19"/>
                <w:szCs w:val="19"/>
              </w:rPr>
              <w:t> </w:t>
            </w:r>
            <w:r w:rsidRPr="00947E32">
              <w:rPr>
                <w:rFonts w:ascii="Cambria" w:hAnsi="Cambria"/>
                <w:sz w:val="19"/>
                <w:szCs w:val="19"/>
              </w:rPr>
              <w:t>stundas)</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r w:rsidRPr="00947E32">
              <w:rPr>
                <w:rFonts w:ascii="Cambria" w:hAnsi="Cambria"/>
                <w:sz w:val="19"/>
                <w:szCs w:val="19"/>
              </w:rPr>
              <w:t>240</w:t>
            </w: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7.1.3. Mājsaimniecības pilngadīgo locekļu nodrošinātais bērna aprūpes un uzraudzības stundu skaits mēnesī (neieskaitot 7.1.2. apakšpunktā norādītās stundas)</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7.1.4. Institūciju nodrošinātais bērna aprūpes un uzraudzības stundu skaits mēnesī</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sz w:val="19"/>
                <w:szCs w:val="19"/>
              </w:rPr>
              <w:t>7.1.5. Eiropas Savienības politiku instrumentu projektu ietvaros piešķirtais sociālās aprūpes vai aprūpes mājās pakalpojums (st./mēnesī)</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4000" w:type="pct"/>
            <w:gridSpan w:val="3"/>
            <w:shd w:val="clear" w:color="auto" w:fill="FFFFFF"/>
            <w:hideMark/>
          </w:tcPr>
          <w:p w:rsidR="00745F94" w:rsidRPr="00947E32" w:rsidRDefault="00745F94" w:rsidP="00745F94">
            <w:pPr>
              <w:rPr>
                <w:rFonts w:ascii="Cambria" w:hAnsi="Cambria"/>
                <w:sz w:val="19"/>
                <w:szCs w:val="19"/>
              </w:rPr>
            </w:pPr>
            <w:r w:rsidRPr="00947E32">
              <w:rPr>
                <w:rFonts w:ascii="Cambria" w:hAnsi="Cambria"/>
                <w:b/>
                <w:bCs/>
                <w:sz w:val="19"/>
                <w:szCs w:val="19"/>
                <w:bdr w:val="none" w:sz="0" w:space="0" w:color="auto" w:frame="1"/>
              </w:rPr>
              <w:t>7.2. Vēlamais aprūpes pakalpojuma apjoms (st./mēnesī)</w:t>
            </w:r>
            <w:r w:rsidRPr="00947E32">
              <w:rPr>
                <w:rFonts w:ascii="Cambria" w:hAnsi="Cambria"/>
                <w:sz w:val="19"/>
                <w:szCs w:val="19"/>
              </w:rPr>
              <w:t xml:space="preserve"> (</w:t>
            </w:r>
            <w:r w:rsidRPr="00947E32">
              <w:rPr>
                <w:rFonts w:ascii="Cambria" w:hAnsi="Cambria"/>
                <w:i/>
                <w:iCs/>
                <w:sz w:val="19"/>
                <w:szCs w:val="19"/>
              </w:rPr>
              <w:t>4.1. apakšpunkts</w:t>
            </w:r>
            <w:r w:rsidRPr="00947E32">
              <w:rPr>
                <w:rFonts w:ascii="Cambria" w:hAnsi="Cambria"/>
                <w:sz w:val="19"/>
                <w:szCs w:val="19"/>
              </w:rPr>
              <w:t>)</w:t>
            </w:r>
            <w:bookmarkStart w:id="1" w:name="_GoBack"/>
            <w:bookmarkEnd w:id="1"/>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r w:rsidR="00745F94" w:rsidRPr="00947E32" w:rsidTr="009C744B">
        <w:trPr>
          <w:cantSplit/>
        </w:trPr>
        <w:tc>
          <w:tcPr>
            <w:tcW w:w="4000" w:type="pct"/>
            <w:gridSpan w:val="3"/>
            <w:shd w:val="clear" w:color="auto" w:fill="FFFFFF"/>
            <w:hideMark/>
          </w:tcPr>
          <w:p w:rsidR="00745F94" w:rsidRPr="00947E32" w:rsidRDefault="00745F94" w:rsidP="009C744B">
            <w:pPr>
              <w:rPr>
                <w:rFonts w:ascii="Cambria" w:hAnsi="Cambria"/>
                <w:sz w:val="19"/>
                <w:szCs w:val="19"/>
              </w:rPr>
            </w:pPr>
            <w:r w:rsidRPr="00947E32">
              <w:rPr>
                <w:rFonts w:ascii="Cambria" w:hAnsi="Cambria"/>
                <w:b/>
                <w:bCs/>
                <w:sz w:val="19"/>
                <w:szCs w:val="19"/>
                <w:bdr w:val="none" w:sz="0" w:space="0" w:color="auto" w:frame="1"/>
              </w:rPr>
              <w:t>7.3. Aprūpes pakalpojuma apjoms (st./mēnesī)</w:t>
            </w:r>
          </w:p>
          <w:p w:rsidR="00745F94" w:rsidRPr="00947E32" w:rsidRDefault="00745F94" w:rsidP="009C744B">
            <w:pPr>
              <w:rPr>
                <w:rFonts w:ascii="Cambria" w:hAnsi="Cambria"/>
                <w:sz w:val="19"/>
                <w:szCs w:val="19"/>
              </w:rPr>
            </w:pPr>
            <w:r w:rsidRPr="00947E32">
              <w:rPr>
                <w:rFonts w:ascii="Cambria" w:hAnsi="Cambria"/>
                <w:sz w:val="19"/>
                <w:szCs w:val="19"/>
              </w:rPr>
              <w:t>(</w:t>
            </w:r>
            <w:r w:rsidRPr="00947E32">
              <w:rPr>
                <w:rFonts w:ascii="Cambria" w:hAnsi="Cambria"/>
                <w:i/>
                <w:iCs/>
                <w:sz w:val="19"/>
                <w:szCs w:val="19"/>
              </w:rPr>
              <w:t xml:space="preserve">nosakāms 7.2. apakšpunktā noteiktajā apmērā, nepārsniedzot 7.1. apakšpunktā noteikto apjomu un 6.15. apakšpunkta attiecīgajam bērna </w:t>
            </w:r>
            <w:proofErr w:type="spellStart"/>
            <w:r w:rsidRPr="00947E32">
              <w:rPr>
                <w:rFonts w:ascii="Cambria" w:hAnsi="Cambria"/>
                <w:i/>
                <w:iCs/>
                <w:sz w:val="19"/>
                <w:szCs w:val="19"/>
              </w:rPr>
              <w:t>pašaprūpes</w:t>
            </w:r>
            <w:proofErr w:type="spellEnd"/>
            <w:r w:rsidRPr="00947E32">
              <w:rPr>
                <w:rFonts w:ascii="Cambria" w:hAnsi="Cambria"/>
                <w:i/>
                <w:iCs/>
                <w:sz w:val="19"/>
                <w:szCs w:val="19"/>
              </w:rPr>
              <w:t>, neatkarības un patstāvības līmenim noteikto aprūpes pakalpojuma apjomu</w:t>
            </w:r>
            <w:r w:rsidRPr="00947E32">
              <w:rPr>
                <w:rFonts w:ascii="Cambria" w:hAnsi="Cambria"/>
                <w:sz w:val="19"/>
                <w:szCs w:val="19"/>
              </w:rPr>
              <w:t>)</w:t>
            </w:r>
          </w:p>
        </w:tc>
        <w:tc>
          <w:tcPr>
            <w:tcW w:w="1000" w:type="pct"/>
            <w:gridSpan w:val="2"/>
            <w:shd w:val="clear" w:color="auto" w:fill="FFFFFF"/>
            <w:vAlign w:val="center"/>
            <w:hideMark/>
          </w:tcPr>
          <w:p w:rsidR="00745F94" w:rsidRPr="00947E32" w:rsidRDefault="00745F94" w:rsidP="009C744B">
            <w:pPr>
              <w:jc w:val="center"/>
              <w:rPr>
                <w:rFonts w:ascii="Cambria" w:hAnsi="Cambria"/>
                <w:sz w:val="19"/>
                <w:szCs w:val="19"/>
              </w:rPr>
            </w:pPr>
          </w:p>
        </w:tc>
      </w:tr>
    </w:tbl>
    <w:p w:rsidR="00745F94" w:rsidRPr="005B5FA7" w:rsidRDefault="00745F94" w:rsidP="00745F94">
      <w:pPr>
        <w:shd w:val="clear" w:color="auto" w:fill="FFFFFF"/>
        <w:spacing w:before="130" w:line="260" w:lineRule="exact"/>
        <w:rPr>
          <w:rFonts w:ascii="Cambria" w:hAnsi="Cambria"/>
          <w:vanish/>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362"/>
        <w:gridCol w:w="4992"/>
      </w:tblGrid>
      <w:tr w:rsidR="00745F94" w:rsidRPr="00674627" w:rsidTr="009C744B">
        <w:trPr>
          <w:cantSplit/>
        </w:trPr>
        <w:tc>
          <w:tcPr>
            <w:tcW w:w="2012" w:type="pct"/>
            <w:hideMark/>
          </w:tcPr>
          <w:p w:rsidR="00745F94" w:rsidRPr="00674627" w:rsidRDefault="00745F94" w:rsidP="009C744B">
            <w:pPr>
              <w:rPr>
                <w:rFonts w:ascii="Cambria" w:hAnsi="Cambria"/>
                <w:sz w:val="19"/>
                <w:szCs w:val="19"/>
              </w:rPr>
            </w:pPr>
            <w:r w:rsidRPr="00674627">
              <w:rPr>
                <w:rFonts w:ascii="Cambria" w:hAnsi="Cambria"/>
                <w:sz w:val="19"/>
                <w:szCs w:val="19"/>
              </w:rPr>
              <w:t>Bērna likumiskā pārstāvja vai audžuvecāka paraksts un tā atšifrējums</w:t>
            </w:r>
          </w:p>
        </w:tc>
        <w:tc>
          <w:tcPr>
            <w:tcW w:w="2988" w:type="pct"/>
            <w:hideMark/>
          </w:tcPr>
          <w:p w:rsidR="00745F94" w:rsidRPr="00674627" w:rsidRDefault="00745F94" w:rsidP="009C744B">
            <w:pPr>
              <w:rPr>
                <w:rFonts w:ascii="Cambria" w:hAnsi="Cambria"/>
                <w:sz w:val="19"/>
                <w:szCs w:val="19"/>
              </w:rPr>
            </w:pPr>
          </w:p>
        </w:tc>
      </w:tr>
      <w:tr w:rsidR="00745F94" w:rsidRPr="00674627" w:rsidTr="009C744B">
        <w:trPr>
          <w:cantSplit/>
        </w:trPr>
        <w:tc>
          <w:tcPr>
            <w:tcW w:w="2012" w:type="pct"/>
            <w:hideMark/>
          </w:tcPr>
          <w:p w:rsidR="00745F94" w:rsidRPr="00674627" w:rsidRDefault="00745F94" w:rsidP="009C744B">
            <w:pPr>
              <w:rPr>
                <w:rFonts w:ascii="Cambria" w:hAnsi="Cambria"/>
                <w:sz w:val="19"/>
                <w:szCs w:val="19"/>
              </w:rPr>
            </w:pPr>
            <w:r w:rsidRPr="00674627">
              <w:rPr>
                <w:rFonts w:ascii="Cambria" w:hAnsi="Cambria"/>
                <w:sz w:val="19"/>
                <w:szCs w:val="19"/>
              </w:rPr>
              <w:t>Sociālā darbinieka pilns amata nosaukums, paraksts un tā atšifrējums</w:t>
            </w:r>
          </w:p>
        </w:tc>
        <w:tc>
          <w:tcPr>
            <w:tcW w:w="2988" w:type="pct"/>
            <w:hideMark/>
          </w:tcPr>
          <w:p w:rsidR="00745F94" w:rsidRPr="00674627" w:rsidRDefault="00745F94" w:rsidP="009C744B">
            <w:pPr>
              <w:rPr>
                <w:rFonts w:ascii="Cambria" w:hAnsi="Cambria"/>
                <w:sz w:val="19"/>
                <w:szCs w:val="19"/>
              </w:rPr>
            </w:pPr>
          </w:p>
        </w:tc>
      </w:tr>
    </w:tbl>
    <w:p w:rsidR="00745F94" w:rsidRPr="005B5FA7" w:rsidRDefault="00745F94" w:rsidP="00745F94">
      <w:pPr>
        <w:shd w:val="clear" w:color="auto" w:fill="FFFFFF"/>
        <w:spacing w:before="130" w:line="260" w:lineRule="exact"/>
        <w:rPr>
          <w:rFonts w:ascii="Cambria" w:hAnsi="Cambria"/>
          <w:sz w:val="19"/>
          <w:szCs w:val="19"/>
        </w:rPr>
      </w:pPr>
      <w:r w:rsidRPr="005B5FA7">
        <w:rPr>
          <w:rFonts w:ascii="Cambria" w:hAnsi="Cambria"/>
          <w:sz w:val="19"/>
          <w:szCs w:val="19"/>
        </w:rPr>
        <w:t>Datums _____________________</w:t>
      </w:r>
    </w:p>
    <w:p w:rsidR="00745F94" w:rsidRPr="005B5FA7" w:rsidRDefault="00745F94" w:rsidP="00745F94">
      <w:pPr>
        <w:shd w:val="clear" w:color="auto" w:fill="FFFFFF"/>
        <w:spacing w:before="130" w:line="260" w:lineRule="exact"/>
        <w:ind w:firstLine="539"/>
        <w:rPr>
          <w:rFonts w:ascii="Cambria" w:hAnsi="Cambria"/>
          <w:sz w:val="19"/>
          <w:szCs w:val="19"/>
        </w:rPr>
      </w:pPr>
    </w:p>
    <w:p w:rsidR="009B46AC" w:rsidRDefault="009B46AC"/>
    <w:sectPr w:rsidR="009B46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94"/>
    <w:rsid w:val="00745F94"/>
    <w:rsid w:val="009B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9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9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9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9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2021-09-08T06:27:00Z</dcterms:created>
  <dcterms:modified xsi:type="dcterms:W3CDTF">2021-09-08T06:34:00Z</dcterms:modified>
</cp:coreProperties>
</file>