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FE" w:rsidRPr="00BE5F40" w:rsidRDefault="002610FE" w:rsidP="002610FE">
      <w:pPr>
        <w:pStyle w:val="ListParagraph"/>
        <w:spacing w:before="130" w:after="0" w:line="260" w:lineRule="exact"/>
        <w:ind w:left="0" w:firstLine="539"/>
        <w:contextualSpacing w:val="0"/>
        <w:jc w:val="right"/>
        <w:rPr>
          <w:rFonts w:ascii="Cambria" w:hAnsi="Cambria"/>
          <w:sz w:val="19"/>
          <w:szCs w:val="28"/>
        </w:rPr>
      </w:pPr>
      <w:r>
        <w:rPr>
          <w:rFonts w:ascii="Cambria" w:eastAsia="Times New Roman" w:hAnsi="Cambria" w:cs="Times New Roman"/>
          <w:color w:val="000000" w:themeColor="text1"/>
          <w:sz w:val="19"/>
          <w:szCs w:val="28"/>
          <w:lang w:eastAsia="lv-LV"/>
        </w:rPr>
        <w:t>3. pielikums</w:t>
      </w:r>
      <w:r>
        <w:rPr>
          <w:rFonts w:ascii="Cambria" w:eastAsia="Times New Roman" w:hAnsi="Cambria" w:cs="Times New Roman"/>
          <w:color w:val="000000" w:themeColor="text1"/>
          <w:sz w:val="19"/>
          <w:szCs w:val="28"/>
          <w:lang w:eastAsia="lv-LV"/>
        </w:rPr>
        <w:br/>
      </w:r>
      <w:r w:rsidRPr="00BE5F40">
        <w:rPr>
          <w:rFonts w:ascii="Cambria" w:hAnsi="Cambria"/>
          <w:sz w:val="19"/>
          <w:szCs w:val="28"/>
        </w:rPr>
        <w:t xml:space="preserve">Ministru kabineta </w:t>
      </w:r>
      <w:r>
        <w:rPr>
          <w:rFonts w:ascii="Cambria" w:hAnsi="Cambria"/>
          <w:sz w:val="19"/>
          <w:szCs w:val="28"/>
        </w:rPr>
        <w:br/>
      </w:r>
      <w:r w:rsidRPr="00BE5F40">
        <w:rPr>
          <w:rFonts w:ascii="Cambria" w:hAnsi="Cambria"/>
          <w:sz w:val="19"/>
          <w:szCs w:val="28"/>
        </w:rPr>
        <w:t xml:space="preserve">2020. gada </w:t>
      </w:r>
      <w:r w:rsidRPr="00BE5F40">
        <w:rPr>
          <w:rFonts w:ascii="Cambria" w:eastAsia="Times New Roman" w:hAnsi="Cambria"/>
          <w:sz w:val="19"/>
          <w:szCs w:val="28"/>
        </w:rPr>
        <w:t>7. janvāra</w:t>
      </w:r>
      <w:r>
        <w:rPr>
          <w:rFonts w:ascii="Cambria" w:eastAsia="Times New Roman" w:hAnsi="Cambria"/>
          <w:sz w:val="19"/>
          <w:szCs w:val="28"/>
        </w:rPr>
        <w:br/>
      </w:r>
      <w:r w:rsidRPr="00BE5F40">
        <w:rPr>
          <w:rFonts w:ascii="Cambria" w:hAnsi="Cambria"/>
          <w:sz w:val="19"/>
          <w:szCs w:val="28"/>
        </w:rPr>
        <w:t>noteikumiem Nr. 20</w:t>
      </w:r>
    </w:p>
    <w:p w:rsidR="002610FE" w:rsidRPr="00056E83" w:rsidRDefault="002610FE" w:rsidP="002610FE">
      <w:pPr>
        <w:shd w:val="clear" w:color="auto" w:fill="FFFFFF"/>
        <w:spacing w:before="360" w:after="0" w:line="240" w:lineRule="auto"/>
        <w:ind w:left="567" w:right="567"/>
        <w:jc w:val="center"/>
        <w:rPr>
          <w:rFonts w:ascii="Cambria" w:hAnsi="Cambria" w:cs="Times New Roman"/>
          <w:b/>
          <w:bCs/>
          <w:color w:val="000000" w:themeColor="text1"/>
          <w:szCs w:val="28"/>
        </w:rPr>
      </w:pPr>
      <w:r w:rsidRPr="00056E83">
        <w:rPr>
          <w:rFonts w:ascii="Cambria" w:hAnsi="Cambria" w:cs="Times New Roman"/>
          <w:b/>
          <w:bCs/>
          <w:color w:val="000000" w:themeColor="text1"/>
          <w:szCs w:val="28"/>
        </w:rPr>
        <w:t>Nominācijas komisijas locekļa apliecinājums</w:t>
      </w:r>
    </w:p>
    <w:p w:rsidR="002610FE" w:rsidRPr="00BE5F40" w:rsidRDefault="002610FE" w:rsidP="002610FE">
      <w:pPr>
        <w:pStyle w:val="tvhtml"/>
        <w:shd w:val="clear" w:color="auto" w:fill="FFFFFF"/>
        <w:spacing w:before="80" w:beforeAutospacing="0" w:after="0" w:afterAutospacing="0" w:line="260" w:lineRule="exact"/>
        <w:ind w:firstLine="539"/>
        <w:jc w:val="both"/>
        <w:rPr>
          <w:rFonts w:ascii="Cambria" w:hAnsi="Cambria"/>
          <w:color w:val="000000" w:themeColor="text1"/>
          <w:sz w:val="19"/>
        </w:rPr>
      </w:pPr>
    </w:p>
    <w:p w:rsidR="002610FE" w:rsidRPr="00BE5F40" w:rsidRDefault="002610FE" w:rsidP="002610FE">
      <w:pPr>
        <w:pStyle w:val="tvhtml"/>
        <w:shd w:val="clear" w:color="auto" w:fill="FFFFFF"/>
        <w:spacing w:before="80" w:beforeAutospacing="0" w:after="0" w:afterAutospacing="0" w:line="260" w:lineRule="exact"/>
        <w:ind w:firstLine="539"/>
        <w:jc w:val="both"/>
        <w:rPr>
          <w:rFonts w:ascii="Cambria" w:hAnsi="Cambria"/>
          <w:color w:val="000000" w:themeColor="text1"/>
          <w:sz w:val="19"/>
        </w:rPr>
      </w:pPr>
      <w:r w:rsidRPr="00BE5F40">
        <w:rPr>
          <w:rFonts w:ascii="Cambria" w:hAnsi="Cambria"/>
          <w:color w:val="000000" w:themeColor="text1"/>
          <w:sz w:val="19"/>
        </w:rPr>
        <w:t>Ar __________________ 20____. gada ____________ rīkojumu Nr. ____ izveidotās nominācijas komisijas uzdevums ir organizēt kandidātu atlasi, sagatavojot rekomendācijas par atbilstošākajiem kandidātiem, kas izvirzāmi ___________________________ locekļa amatam apstiprināšanai _______________________________________ akcionāru/dalībnieku sapulcē.</w:t>
      </w:r>
    </w:p>
    <w:p w:rsidR="002610FE" w:rsidRPr="00BE5F40" w:rsidRDefault="002610FE" w:rsidP="002610FE">
      <w:pPr>
        <w:pStyle w:val="tvhtml"/>
        <w:shd w:val="clear" w:color="auto" w:fill="FFFFFF"/>
        <w:spacing w:before="80" w:beforeAutospacing="0" w:after="0" w:afterAutospacing="0" w:line="260" w:lineRule="exact"/>
        <w:ind w:firstLine="539"/>
        <w:jc w:val="both"/>
        <w:rPr>
          <w:rFonts w:ascii="Cambria" w:hAnsi="Cambria"/>
          <w:color w:val="000000" w:themeColor="text1"/>
          <w:sz w:val="19"/>
          <w:szCs w:val="16"/>
        </w:rPr>
      </w:pPr>
    </w:p>
    <w:p w:rsidR="002610FE" w:rsidRPr="00BE5F40" w:rsidRDefault="002610FE" w:rsidP="002610FE">
      <w:pPr>
        <w:pStyle w:val="tvhtml"/>
        <w:shd w:val="clear" w:color="auto" w:fill="FFFFFF"/>
        <w:spacing w:before="130" w:beforeAutospacing="0" w:after="0" w:afterAutospacing="0" w:line="260" w:lineRule="exact"/>
        <w:ind w:firstLine="539"/>
        <w:jc w:val="both"/>
        <w:rPr>
          <w:rFonts w:ascii="Cambria" w:hAnsi="Cambria"/>
          <w:bCs/>
          <w:color w:val="000000" w:themeColor="text1"/>
          <w:sz w:val="19"/>
        </w:rPr>
      </w:pPr>
      <w:r w:rsidRPr="00BE5F40">
        <w:rPr>
          <w:rFonts w:ascii="Cambria" w:hAnsi="Cambria"/>
          <w:bCs/>
          <w:color w:val="000000" w:themeColor="text1"/>
          <w:sz w:val="19"/>
        </w:rPr>
        <w:t>Dalībai nominācijas procesā saņemti pieteikumi no šādiem kandidātiem:</w:t>
      </w:r>
    </w:p>
    <w:tbl>
      <w:tblPr>
        <w:tblStyle w:val="TableGrid"/>
        <w:tblW w:w="5000" w:type="pct"/>
        <w:tblInd w:w="0" w:type="dxa"/>
        <w:tblBorders>
          <w:top w:val="none" w:sz="0" w:space="0" w:color="auto"/>
          <w:left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8306"/>
      </w:tblGrid>
      <w:tr w:rsidR="002610FE" w:rsidRPr="00056E83" w:rsidTr="000428CF">
        <w:tc>
          <w:tcPr>
            <w:tcW w:w="9061" w:type="dxa"/>
            <w:tcBorders>
              <w:top w:val="nil"/>
              <w:left w:val="nil"/>
              <w:bottom w:val="single" w:sz="4" w:space="0" w:color="auto"/>
              <w:right w:val="nil"/>
            </w:tcBorders>
          </w:tcPr>
          <w:p w:rsidR="002610FE" w:rsidRPr="00056E83" w:rsidRDefault="002610FE" w:rsidP="000428CF">
            <w:pPr>
              <w:pStyle w:val="tvhtml"/>
              <w:spacing w:before="0" w:beforeAutospacing="0" w:after="0" w:afterAutospacing="0"/>
              <w:jc w:val="both"/>
              <w:rPr>
                <w:rFonts w:ascii="Cambria" w:hAnsi="Cambria"/>
                <w:bCs/>
                <w:color w:val="000000" w:themeColor="text1"/>
                <w:sz w:val="19"/>
                <w:lang w:eastAsia="en-US"/>
              </w:rPr>
            </w:pPr>
          </w:p>
        </w:tc>
      </w:tr>
      <w:tr w:rsidR="002610FE" w:rsidRPr="00056E83" w:rsidTr="000428CF">
        <w:tc>
          <w:tcPr>
            <w:tcW w:w="9061" w:type="dxa"/>
            <w:tcBorders>
              <w:top w:val="single" w:sz="4" w:space="0" w:color="auto"/>
              <w:left w:val="nil"/>
              <w:bottom w:val="nil"/>
              <w:right w:val="nil"/>
            </w:tcBorders>
            <w:hideMark/>
          </w:tcPr>
          <w:p w:rsidR="002610FE" w:rsidRPr="00056E83" w:rsidRDefault="002610FE" w:rsidP="000428CF">
            <w:pPr>
              <w:pStyle w:val="tvhtml"/>
              <w:spacing w:before="0" w:beforeAutospacing="0" w:after="0" w:afterAutospacing="0"/>
              <w:jc w:val="center"/>
              <w:rPr>
                <w:rFonts w:ascii="Cambria" w:hAnsi="Cambria"/>
                <w:bCs/>
                <w:color w:val="000000" w:themeColor="text1"/>
                <w:sz w:val="17"/>
                <w:szCs w:val="17"/>
                <w:lang w:eastAsia="en-US"/>
              </w:rPr>
            </w:pPr>
            <w:r w:rsidRPr="00056E83">
              <w:rPr>
                <w:rFonts w:ascii="Cambria" w:hAnsi="Cambria"/>
                <w:bCs/>
                <w:color w:val="000000" w:themeColor="text1"/>
                <w:sz w:val="17"/>
                <w:szCs w:val="17"/>
                <w:lang w:eastAsia="en-US"/>
              </w:rPr>
              <w:t>(vārds, uzvārds)</w:t>
            </w:r>
          </w:p>
        </w:tc>
      </w:tr>
      <w:tr w:rsidR="002610FE" w:rsidRPr="00056E83" w:rsidTr="000428CF">
        <w:tc>
          <w:tcPr>
            <w:tcW w:w="9061" w:type="dxa"/>
            <w:tcBorders>
              <w:top w:val="nil"/>
              <w:left w:val="nil"/>
              <w:bottom w:val="single" w:sz="4" w:space="0" w:color="auto"/>
              <w:right w:val="nil"/>
            </w:tcBorders>
          </w:tcPr>
          <w:p w:rsidR="002610FE" w:rsidRPr="00056E83" w:rsidRDefault="002610FE" w:rsidP="000428CF">
            <w:pPr>
              <w:pStyle w:val="tvhtml"/>
              <w:spacing w:before="0" w:beforeAutospacing="0" w:after="0" w:afterAutospacing="0"/>
              <w:jc w:val="both"/>
              <w:rPr>
                <w:rFonts w:ascii="Cambria" w:hAnsi="Cambria"/>
                <w:bCs/>
                <w:color w:val="000000" w:themeColor="text1"/>
                <w:sz w:val="19"/>
                <w:lang w:eastAsia="en-US"/>
              </w:rPr>
            </w:pPr>
          </w:p>
        </w:tc>
      </w:tr>
      <w:tr w:rsidR="002610FE" w:rsidRPr="00056E83" w:rsidTr="000428CF">
        <w:tc>
          <w:tcPr>
            <w:tcW w:w="9061" w:type="dxa"/>
            <w:tcBorders>
              <w:top w:val="single" w:sz="4" w:space="0" w:color="auto"/>
              <w:left w:val="nil"/>
              <w:bottom w:val="nil"/>
              <w:right w:val="nil"/>
            </w:tcBorders>
            <w:hideMark/>
          </w:tcPr>
          <w:p w:rsidR="002610FE" w:rsidRPr="00056E83" w:rsidRDefault="002610FE" w:rsidP="000428CF">
            <w:pPr>
              <w:pStyle w:val="tvhtml"/>
              <w:spacing w:before="0" w:beforeAutospacing="0" w:after="0" w:afterAutospacing="0"/>
              <w:jc w:val="center"/>
              <w:rPr>
                <w:rFonts w:ascii="Cambria" w:hAnsi="Cambria"/>
                <w:bCs/>
                <w:color w:val="000000" w:themeColor="text1"/>
                <w:sz w:val="17"/>
                <w:szCs w:val="17"/>
                <w:lang w:eastAsia="en-US"/>
              </w:rPr>
            </w:pPr>
            <w:r w:rsidRPr="00056E83">
              <w:rPr>
                <w:rFonts w:ascii="Cambria" w:hAnsi="Cambria"/>
                <w:bCs/>
                <w:color w:val="000000" w:themeColor="text1"/>
                <w:sz w:val="17"/>
                <w:szCs w:val="17"/>
                <w:lang w:eastAsia="en-US"/>
              </w:rPr>
              <w:t>(vārds, uzvārds)</w:t>
            </w:r>
          </w:p>
        </w:tc>
      </w:tr>
    </w:tbl>
    <w:p w:rsidR="002610FE" w:rsidRPr="00BE5F40" w:rsidRDefault="002610FE" w:rsidP="002610FE">
      <w:pPr>
        <w:pStyle w:val="tvhtml"/>
        <w:shd w:val="clear" w:color="auto" w:fill="FFFFFF"/>
        <w:spacing w:before="60" w:beforeAutospacing="0" w:after="0" w:afterAutospacing="0" w:line="260" w:lineRule="exact"/>
        <w:ind w:firstLine="539"/>
        <w:jc w:val="both"/>
        <w:rPr>
          <w:rFonts w:ascii="Cambria" w:hAnsi="Cambria"/>
          <w:color w:val="000000" w:themeColor="text1"/>
          <w:sz w:val="19"/>
          <w:szCs w:val="16"/>
        </w:rPr>
      </w:pPr>
    </w:p>
    <w:p w:rsidR="002610FE" w:rsidRPr="00BE5F40" w:rsidRDefault="002610FE" w:rsidP="002610FE">
      <w:pPr>
        <w:pStyle w:val="tvhtml"/>
        <w:shd w:val="clear" w:color="auto" w:fill="FFFFFF"/>
        <w:spacing w:before="60" w:beforeAutospacing="0" w:after="0" w:afterAutospacing="0" w:line="260" w:lineRule="exact"/>
        <w:ind w:firstLine="539"/>
        <w:jc w:val="both"/>
        <w:rPr>
          <w:rFonts w:ascii="Cambria" w:hAnsi="Cambria"/>
          <w:color w:val="000000" w:themeColor="text1"/>
          <w:sz w:val="19"/>
        </w:rPr>
      </w:pPr>
      <w:r w:rsidRPr="00BE5F40">
        <w:rPr>
          <w:rFonts w:ascii="Cambria" w:hAnsi="Cambria"/>
          <w:color w:val="000000" w:themeColor="text1"/>
          <w:sz w:val="19"/>
        </w:rPr>
        <w:t>Ņemot vērā interešu konflikta novēršanas un fizisko personu datu aizsardzības prasības, es, nominācijas komisijas loceklis(-e) _______________________________________, apliecinu, ka:</w:t>
      </w:r>
    </w:p>
    <w:p w:rsidR="002610FE" w:rsidRPr="00BE5F40" w:rsidRDefault="002610FE" w:rsidP="002610FE">
      <w:pPr>
        <w:pStyle w:val="tvhtml"/>
        <w:shd w:val="clear" w:color="auto" w:fill="FFFFFF"/>
        <w:spacing w:before="60" w:beforeAutospacing="0" w:after="0" w:afterAutospacing="0" w:line="260" w:lineRule="exact"/>
        <w:ind w:firstLine="539"/>
        <w:jc w:val="both"/>
        <w:rPr>
          <w:rFonts w:ascii="Cambria" w:hAnsi="Cambria"/>
          <w:color w:val="000000" w:themeColor="text1"/>
          <w:sz w:val="19"/>
        </w:rPr>
      </w:pPr>
      <w:r w:rsidRPr="00BE5F40">
        <w:rPr>
          <w:rFonts w:ascii="Cambria" w:hAnsi="Cambria"/>
          <w:color w:val="000000" w:themeColor="text1"/>
          <w:sz w:val="19"/>
        </w:rPr>
        <w:t>1) nav tādu apstākļu, kuru dēļ varētu uzskatīt, ka esmu jebkādā veidā ieinteresēts(-a) minēto kandidātu izvēlē;</w:t>
      </w:r>
    </w:p>
    <w:p w:rsidR="002610FE" w:rsidRPr="00BE5F40" w:rsidRDefault="002610FE" w:rsidP="002610FE">
      <w:pPr>
        <w:pStyle w:val="tvhtml"/>
        <w:shd w:val="clear" w:color="auto" w:fill="FFFFFF"/>
        <w:spacing w:before="60" w:beforeAutospacing="0" w:after="0" w:afterAutospacing="0" w:line="260" w:lineRule="exact"/>
        <w:ind w:firstLine="539"/>
        <w:jc w:val="both"/>
        <w:rPr>
          <w:rFonts w:ascii="Cambria" w:hAnsi="Cambria"/>
          <w:color w:val="000000" w:themeColor="text1"/>
          <w:sz w:val="19"/>
        </w:rPr>
      </w:pPr>
      <w:r w:rsidRPr="00BE5F40">
        <w:rPr>
          <w:rFonts w:ascii="Cambria" w:hAnsi="Cambria"/>
          <w:color w:val="000000" w:themeColor="text1"/>
          <w:sz w:val="19"/>
        </w:rPr>
        <w:t>2) nepārstāvu neviena minētā kandidāta intereses, neesmu neviena minētā kandidāta pašreizējais vai bijušais tiešais vadītājs vai tiešais padotais (pēdējos 24 mēnešus), izņemot esošos valdes vai padomes locekļus šajā kapitālsabiedrībā;</w:t>
      </w:r>
    </w:p>
    <w:p w:rsidR="002610FE" w:rsidRPr="00BE5F40" w:rsidRDefault="002610FE" w:rsidP="002610FE">
      <w:pPr>
        <w:pStyle w:val="tvhtml"/>
        <w:shd w:val="clear" w:color="auto" w:fill="FFFFFF"/>
        <w:spacing w:before="60" w:beforeAutospacing="0" w:after="0" w:afterAutospacing="0" w:line="260" w:lineRule="exact"/>
        <w:ind w:firstLine="539"/>
        <w:jc w:val="both"/>
        <w:rPr>
          <w:rFonts w:ascii="Cambria" w:hAnsi="Cambria"/>
          <w:color w:val="000000" w:themeColor="text1"/>
          <w:sz w:val="19"/>
        </w:rPr>
      </w:pPr>
      <w:r w:rsidRPr="00BE5F40">
        <w:rPr>
          <w:rFonts w:ascii="Cambria" w:hAnsi="Cambria"/>
          <w:color w:val="000000" w:themeColor="text1"/>
          <w:sz w:val="19"/>
        </w:rPr>
        <w:t>3) neesmu minēto kandidātu radinieks(-</w:t>
      </w:r>
      <w:proofErr w:type="spellStart"/>
      <w:r w:rsidRPr="00BE5F40">
        <w:rPr>
          <w:rFonts w:ascii="Cambria" w:hAnsi="Cambria"/>
          <w:color w:val="000000" w:themeColor="text1"/>
          <w:sz w:val="19"/>
        </w:rPr>
        <w:t>ce</w:t>
      </w:r>
      <w:proofErr w:type="spellEnd"/>
      <w:r w:rsidRPr="00BE5F40">
        <w:rPr>
          <w:rFonts w:ascii="Cambria" w:hAnsi="Cambria"/>
          <w:color w:val="000000" w:themeColor="text1"/>
          <w:sz w:val="19"/>
        </w:rPr>
        <w:t>) līdz otrajai radniecības pakāpei, laulātais</w:t>
      </w:r>
      <w:r w:rsidRPr="00BE5F40">
        <w:rPr>
          <w:rFonts w:ascii="Cambria" w:hAnsi="Cambria"/>
          <w:color w:val="000000" w:themeColor="text1"/>
          <w:sz w:val="19"/>
        </w:rPr>
        <w:br/>
        <w:t>(-ā) vai svainis(-e) līdz pirmajai svainības pakāpei vai persona, ar kuru viņam(-ai) ir kopīga saimniecība;</w:t>
      </w:r>
    </w:p>
    <w:p w:rsidR="002610FE" w:rsidRPr="00BE5F40" w:rsidRDefault="002610FE" w:rsidP="002610FE">
      <w:pPr>
        <w:pStyle w:val="tvhtml"/>
        <w:shd w:val="clear" w:color="auto" w:fill="FFFFFF"/>
        <w:spacing w:before="60" w:beforeAutospacing="0" w:after="0" w:afterAutospacing="0" w:line="260" w:lineRule="exact"/>
        <w:ind w:firstLine="539"/>
        <w:jc w:val="both"/>
        <w:rPr>
          <w:rFonts w:ascii="Cambria" w:hAnsi="Cambria"/>
          <w:color w:val="000000" w:themeColor="text1"/>
          <w:sz w:val="19"/>
        </w:rPr>
      </w:pPr>
      <w:r w:rsidRPr="00BE5F40">
        <w:rPr>
          <w:rFonts w:ascii="Cambria" w:hAnsi="Cambria"/>
          <w:color w:val="000000" w:themeColor="text1"/>
          <w:sz w:val="19"/>
        </w:rPr>
        <w:t>4)</w:t>
      </w:r>
      <w:r w:rsidRPr="00BE5F40">
        <w:rPr>
          <w:rFonts w:ascii="Cambria" w:hAnsi="Cambria"/>
          <w:bCs/>
          <w:color w:val="000000" w:themeColor="text1"/>
          <w:sz w:val="19"/>
        </w:rPr>
        <w:t> </w:t>
      </w:r>
      <w:r w:rsidRPr="00BE5F40">
        <w:rPr>
          <w:rFonts w:ascii="Cambria" w:hAnsi="Cambria"/>
          <w:color w:val="000000" w:themeColor="text1"/>
          <w:sz w:val="19"/>
        </w:rPr>
        <w:t>lēmumu pieņemšana vai piedalīšanās lēmumu pieņemšanā neietekmē manas, manu radinieku līdz otrajai radniecības pakāpei, laulātā(-</w:t>
      </w:r>
      <w:proofErr w:type="spellStart"/>
      <w:r w:rsidRPr="00BE5F40">
        <w:rPr>
          <w:rFonts w:ascii="Cambria" w:hAnsi="Cambria"/>
          <w:color w:val="000000" w:themeColor="text1"/>
          <w:sz w:val="19"/>
        </w:rPr>
        <w:t>ās</w:t>
      </w:r>
      <w:proofErr w:type="spellEnd"/>
      <w:r w:rsidRPr="00BE5F40">
        <w:rPr>
          <w:rFonts w:ascii="Cambria" w:hAnsi="Cambria"/>
          <w:color w:val="000000" w:themeColor="text1"/>
          <w:sz w:val="19"/>
        </w:rPr>
        <w:t>) vai svaiņa(-nes) līdz pirmajai svainības pakāpei vai personas, ar kuru ir kopīga saimniecība, vai darījuma partneru personiskās vai mantiskās intereses;</w:t>
      </w:r>
    </w:p>
    <w:p w:rsidR="002610FE" w:rsidRPr="00BE5F40" w:rsidRDefault="002610FE" w:rsidP="002610FE">
      <w:pPr>
        <w:pStyle w:val="tvhtml"/>
        <w:shd w:val="clear" w:color="auto" w:fill="FFFFFF"/>
        <w:spacing w:before="60" w:beforeAutospacing="0" w:after="0" w:afterAutospacing="0" w:line="260" w:lineRule="exact"/>
        <w:ind w:firstLine="539"/>
        <w:jc w:val="both"/>
        <w:rPr>
          <w:rFonts w:ascii="Cambria" w:hAnsi="Cambria"/>
          <w:color w:val="000000" w:themeColor="text1"/>
          <w:sz w:val="19"/>
        </w:rPr>
      </w:pPr>
      <w:r w:rsidRPr="00BE5F40">
        <w:rPr>
          <w:rFonts w:ascii="Cambria" w:hAnsi="Cambria"/>
          <w:color w:val="000000" w:themeColor="text1"/>
          <w:sz w:val="19"/>
        </w:rPr>
        <w:t>5) kandidātu vērtēšanas procesā iegūtā informācija par pretendentiem netiks nodota vai izpausta trešajām personām, kā arī netiks veiktas citas darbības, kas būtu pretrunā ar normatīvajos aktos noteikto regulējumu fiziskās personas datu aizsardzības jomā;</w:t>
      </w:r>
    </w:p>
    <w:p w:rsidR="002610FE" w:rsidRPr="00BE5F40" w:rsidRDefault="002610FE" w:rsidP="002610FE">
      <w:pPr>
        <w:pStyle w:val="tvhtml"/>
        <w:shd w:val="clear" w:color="auto" w:fill="FFFFFF"/>
        <w:spacing w:before="60" w:beforeAutospacing="0" w:after="0" w:afterAutospacing="0" w:line="260" w:lineRule="exact"/>
        <w:ind w:firstLine="539"/>
        <w:jc w:val="both"/>
        <w:rPr>
          <w:rFonts w:ascii="Cambria" w:hAnsi="Cambria"/>
          <w:color w:val="000000" w:themeColor="text1"/>
          <w:sz w:val="19"/>
        </w:rPr>
      </w:pPr>
      <w:r w:rsidRPr="00BE5F40">
        <w:rPr>
          <w:rFonts w:ascii="Cambria" w:hAnsi="Cambria"/>
          <w:color w:val="000000" w:themeColor="text1"/>
          <w:sz w:val="19"/>
        </w:rPr>
        <w:t>6) esmu brīdināts(-a), ka par nepatiesu ziņu sniegšanu šajā apliecinājumā, kā arī par nominācijas komisijas darbā iegūtās informācijas izpaušanu un citiem šīs informācijas aizsardzības pasākumu pārkāpumiem tikšu saukts(-a) pie disciplināratbildības, administratīvās atbildības vai kriminālatbildības.</w:t>
      </w:r>
    </w:p>
    <w:p w:rsidR="002610FE" w:rsidRPr="00BE5F40" w:rsidRDefault="002610FE" w:rsidP="002610FE">
      <w:pPr>
        <w:pStyle w:val="tvhtml"/>
        <w:shd w:val="clear" w:color="auto" w:fill="FFFFFF"/>
        <w:spacing w:before="60" w:beforeAutospacing="0" w:after="0" w:afterAutospacing="0" w:line="260" w:lineRule="exact"/>
        <w:ind w:firstLine="539"/>
        <w:jc w:val="both"/>
        <w:rPr>
          <w:rFonts w:ascii="Cambria" w:hAnsi="Cambria"/>
          <w:bCs/>
          <w:color w:val="000000" w:themeColor="text1"/>
          <w:sz w:val="19"/>
          <w:szCs w:val="16"/>
        </w:rPr>
      </w:pPr>
    </w:p>
    <w:p w:rsidR="002610FE" w:rsidRPr="00BE5F40" w:rsidRDefault="002610FE" w:rsidP="002610FE">
      <w:pPr>
        <w:pStyle w:val="tvhtml"/>
        <w:shd w:val="clear" w:color="auto" w:fill="FFFFFF"/>
        <w:spacing w:before="60" w:beforeAutospacing="0" w:after="0" w:afterAutospacing="0" w:line="260" w:lineRule="exact"/>
        <w:ind w:firstLine="539"/>
        <w:jc w:val="both"/>
        <w:rPr>
          <w:rFonts w:ascii="Cambria" w:hAnsi="Cambria"/>
          <w:bCs/>
          <w:color w:val="000000" w:themeColor="text1"/>
          <w:sz w:val="19"/>
        </w:rPr>
      </w:pPr>
      <w:r w:rsidRPr="00BE5F40">
        <w:rPr>
          <w:rFonts w:ascii="Cambria" w:hAnsi="Cambria"/>
          <w:bCs/>
          <w:color w:val="000000" w:themeColor="text1"/>
          <w:sz w:val="19"/>
        </w:rPr>
        <w:t xml:space="preserve">Atstatu sevi no šāda(-u) kandidāta(-u) vērtēšanas: </w:t>
      </w:r>
    </w:p>
    <w:tbl>
      <w:tblPr>
        <w:tblStyle w:val="TableGrid"/>
        <w:tblW w:w="5000" w:type="pct"/>
        <w:tblInd w:w="0" w:type="dxa"/>
        <w:tblBorders>
          <w:top w:val="none" w:sz="0" w:space="0" w:color="auto"/>
          <w:left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8306"/>
      </w:tblGrid>
      <w:tr w:rsidR="002610FE" w:rsidRPr="00056E83" w:rsidTr="000428CF">
        <w:tc>
          <w:tcPr>
            <w:tcW w:w="9061" w:type="dxa"/>
            <w:tcBorders>
              <w:top w:val="nil"/>
              <w:left w:val="nil"/>
              <w:bottom w:val="single" w:sz="4" w:space="0" w:color="auto"/>
              <w:right w:val="nil"/>
            </w:tcBorders>
          </w:tcPr>
          <w:p w:rsidR="002610FE" w:rsidRPr="00056E83" w:rsidRDefault="002610FE" w:rsidP="000428CF">
            <w:pPr>
              <w:pStyle w:val="tvhtml"/>
              <w:spacing w:before="0" w:beforeAutospacing="0" w:after="0" w:afterAutospacing="0"/>
              <w:jc w:val="both"/>
              <w:rPr>
                <w:rFonts w:ascii="Cambria" w:hAnsi="Cambria"/>
                <w:bCs/>
                <w:color w:val="000000" w:themeColor="text1"/>
                <w:sz w:val="19"/>
                <w:lang w:eastAsia="en-US"/>
              </w:rPr>
            </w:pPr>
          </w:p>
        </w:tc>
      </w:tr>
      <w:tr w:rsidR="002610FE" w:rsidRPr="00056E83" w:rsidTr="000428CF">
        <w:tc>
          <w:tcPr>
            <w:tcW w:w="9061" w:type="dxa"/>
            <w:tcBorders>
              <w:top w:val="single" w:sz="4" w:space="0" w:color="auto"/>
              <w:left w:val="nil"/>
              <w:bottom w:val="nil"/>
              <w:right w:val="nil"/>
            </w:tcBorders>
            <w:hideMark/>
          </w:tcPr>
          <w:p w:rsidR="002610FE" w:rsidRPr="00056E83" w:rsidRDefault="002610FE" w:rsidP="000428CF">
            <w:pPr>
              <w:pStyle w:val="tvhtml"/>
              <w:spacing w:before="0" w:beforeAutospacing="0" w:after="0" w:afterAutospacing="0"/>
              <w:jc w:val="center"/>
              <w:rPr>
                <w:rFonts w:ascii="Cambria" w:hAnsi="Cambria"/>
                <w:bCs/>
                <w:color w:val="000000" w:themeColor="text1"/>
                <w:sz w:val="17"/>
                <w:szCs w:val="17"/>
                <w:lang w:eastAsia="en-US"/>
              </w:rPr>
            </w:pPr>
            <w:r w:rsidRPr="00056E83">
              <w:rPr>
                <w:rFonts w:ascii="Cambria" w:hAnsi="Cambria"/>
                <w:bCs/>
                <w:color w:val="000000" w:themeColor="text1"/>
                <w:sz w:val="17"/>
                <w:szCs w:val="17"/>
                <w:lang w:eastAsia="en-US"/>
              </w:rPr>
              <w:t>(vārds, uzvārds)</w:t>
            </w:r>
          </w:p>
        </w:tc>
      </w:tr>
      <w:tr w:rsidR="002610FE" w:rsidRPr="00056E83" w:rsidTr="000428CF">
        <w:tc>
          <w:tcPr>
            <w:tcW w:w="9061" w:type="dxa"/>
            <w:tcBorders>
              <w:top w:val="nil"/>
              <w:left w:val="nil"/>
              <w:bottom w:val="single" w:sz="4" w:space="0" w:color="auto"/>
              <w:right w:val="nil"/>
            </w:tcBorders>
          </w:tcPr>
          <w:p w:rsidR="002610FE" w:rsidRPr="00056E83" w:rsidRDefault="002610FE" w:rsidP="000428CF">
            <w:pPr>
              <w:pStyle w:val="tvhtml"/>
              <w:spacing w:before="0" w:beforeAutospacing="0" w:after="0" w:afterAutospacing="0"/>
              <w:jc w:val="both"/>
              <w:rPr>
                <w:rFonts w:ascii="Cambria" w:hAnsi="Cambria"/>
                <w:bCs/>
                <w:color w:val="000000" w:themeColor="text1"/>
                <w:sz w:val="19"/>
                <w:lang w:eastAsia="en-US"/>
              </w:rPr>
            </w:pPr>
          </w:p>
        </w:tc>
      </w:tr>
      <w:tr w:rsidR="002610FE" w:rsidRPr="00056E83" w:rsidTr="000428CF">
        <w:tc>
          <w:tcPr>
            <w:tcW w:w="9061" w:type="dxa"/>
            <w:tcBorders>
              <w:top w:val="single" w:sz="4" w:space="0" w:color="auto"/>
              <w:left w:val="nil"/>
              <w:bottom w:val="nil"/>
              <w:right w:val="nil"/>
            </w:tcBorders>
            <w:hideMark/>
          </w:tcPr>
          <w:p w:rsidR="002610FE" w:rsidRPr="00056E83" w:rsidRDefault="002610FE" w:rsidP="000428CF">
            <w:pPr>
              <w:pStyle w:val="tvhtml"/>
              <w:spacing w:before="0" w:beforeAutospacing="0" w:after="0" w:afterAutospacing="0"/>
              <w:jc w:val="center"/>
              <w:rPr>
                <w:rFonts w:ascii="Cambria" w:hAnsi="Cambria"/>
                <w:bCs/>
                <w:color w:val="000000" w:themeColor="text1"/>
                <w:sz w:val="17"/>
                <w:szCs w:val="17"/>
                <w:lang w:eastAsia="en-US"/>
              </w:rPr>
            </w:pPr>
            <w:r w:rsidRPr="00056E83">
              <w:rPr>
                <w:rFonts w:ascii="Cambria" w:hAnsi="Cambria"/>
                <w:bCs/>
                <w:color w:val="000000" w:themeColor="text1"/>
                <w:sz w:val="17"/>
                <w:szCs w:val="17"/>
                <w:lang w:eastAsia="en-US"/>
              </w:rPr>
              <w:t>(vārds, uzvārds)</w:t>
            </w:r>
          </w:p>
        </w:tc>
      </w:tr>
    </w:tbl>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55"/>
        <w:gridCol w:w="2417"/>
        <w:gridCol w:w="3334"/>
      </w:tblGrid>
      <w:tr w:rsidR="002610FE" w:rsidRPr="00056E83" w:rsidTr="000428CF">
        <w:tc>
          <w:tcPr>
            <w:tcW w:w="1538" w:type="pct"/>
            <w:tcBorders>
              <w:top w:val="nil"/>
              <w:left w:val="nil"/>
              <w:bottom w:val="single" w:sz="6" w:space="0" w:color="414142"/>
              <w:right w:val="nil"/>
            </w:tcBorders>
            <w:vAlign w:val="center"/>
            <w:hideMark/>
          </w:tcPr>
          <w:p w:rsidR="002610FE" w:rsidRPr="00056E83" w:rsidRDefault="002610FE" w:rsidP="000428CF">
            <w:pPr>
              <w:spacing w:after="0" w:line="240" w:lineRule="auto"/>
              <w:rPr>
                <w:rFonts w:ascii="Cambria" w:hAnsi="Cambria"/>
                <w:sz w:val="19"/>
              </w:rPr>
            </w:pPr>
          </w:p>
        </w:tc>
        <w:tc>
          <w:tcPr>
            <w:tcW w:w="1455" w:type="pct"/>
            <w:tcBorders>
              <w:top w:val="nil"/>
              <w:left w:val="nil"/>
              <w:bottom w:val="nil"/>
              <w:right w:val="nil"/>
            </w:tcBorders>
            <w:vAlign w:val="center"/>
            <w:hideMark/>
          </w:tcPr>
          <w:p w:rsidR="002610FE" w:rsidRPr="00056E83" w:rsidRDefault="002610FE" w:rsidP="000428CF">
            <w:pPr>
              <w:spacing w:after="0" w:line="240" w:lineRule="auto"/>
              <w:rPr>
                <w:rFonts w:ascii="Cambria" w:hAnsi="Cambria"/>
                <w:sz w:val="19"/>
              </w:rPr>
            </w:pPr>
          </w:p>
        </w:tc>
        <w:tc>
          <w:tcPr>
            <w:tcW w:w="2007" w:type="pct"/>
            <w:tcBorders>
              <w:top w:val="nil"/>
              <w:left w:val="nil"/>
              <w:bottom w:val="single" w:sz="6" w:space="0" w:color="414142"/>
              <w:right w:val="nil"/>
            </w:tcBorders>
            <w:vAlign w:val="center"/>
            <w:hideMark/>
          </w:tcPr>
          <w:p w:rsidR="002610FE" w:rsidRPr="00056E83" w:rsidRDefault="002610FE" w:rsidP="000428CF">
            <w:pPr>
              <w:spacing w:after="0" w:line="240" w:lineRule="auto"/>
              <w:rPr>
                <w:rFonts w:ascii="Cambria" w:hAnsi="Cambria"/>
                <w:sz w:val="19"/>
              </w:rPr>
            </w:pPr>
          </w:p>
        </w:tc>
      </w:tr>
      <w:tr w:rsidR="002610FE" w:rsidRPr="00056E83" w:rsidTr="000428CF">
        <w:tc>
          <w:tcPr>
            <w:tcW w:w="1538" w:type="pct"/>
            <w:tcBorders>
              <w:top w:val="outset" w:sz="6" w:space="0" w:color="414142"/>
              <w:left w:val="nil"/>
              <w:bottom w:val="nil"/>
              <w:right w:val="nil"/>
            </w:tcBorders>
            <w:hideMark/>
          </w:tcPr>
          <w:p w:rsidR="002610FE" w:rsidRPr="00056E83" w:rsidRDefault="002610FE" w:rsidP="000428CF">
            <w:pPr>
              <w:pStyle w:val="tvhtml"/>
              <w:spacing w:before="0" w:beforeAutospacing="0" w:after="0" w:afterAutospacing="0"/>
              <w:jc w:val="center"/>
              <w:rPr>
                <w:rFonts w:ascii="Cambria" w:hAnsi="Cambria"/>
                <w:color w:val="000000" w:themeColor="text1"/>
                <w:sz w:val="17"/>
                <w:szCs w:val="17"/>
                <w:lang w:eastAsia="en-US"/>
              </w:rPr>
            </w:pPr>
            <w:r w:rsidRPr="00056E83">
              <w:rPr>
                <w:rFonts w:ascii="Cambria" w:hAnsi="Cambria"/>
                <w:color w:val="000000" w:themeColor="text1"/>
                <w:sz w:val="17"/>
                <w:szCs w:val="17"/>
                <w:lang w:eastAsia="en-US"/>
              </w:rPr>
              <w:t xml:space="preserve">(datums) </w:t>
            </w:r>
          </w:p>
        </w:tc>
        <w:tc>
          <w:tcPr>
            <w:tcW w:w="1455" w:type="pct"/>
            <w:tcBorders>
              <w:top w:val="nil"/>
              <w:left w:val="nil"/>
              <w:bottom w:val="nil"/>
              <w:right w:val="nil"/>
            </w:tcBorders>
            <w:vAlign w:val="center"/>
            <w:hideMark/>
          </w:tcPr>
          <w:p w:rsidR="002610FE" w:rsidRPr="00056E83" w:rsidRDefault="002610FE" w:rsidP="000428CF">
            <w:pPr>
              <w:spacing w:after="0" w:line="240" w:lineRule="auto"/>
              <w:rPr>
                <w:rFonts w:ascii="Cambria" w:hAnsi="Cambria"/>
                <w:sz w:val="17"/>
                <w:szCs w:val="17"/>
              </w:rPr>
            </w:pPr>
          </w:p>
        </w:tc>
        <w:tc>
          <w:tcPr>
            <w:tcW w:w="2007" w:type="pct"/>
            <w:tcBorders>
              <w:top w:val="outset" w:sz="6" w:space="0" w:color="414142"/>
              <w:left w:val="nil"/>
              <w:bottom w:val="nil"/>
              <w:right w:val="nil"/>
            </w:tcBorders>
            <w:hideMark/>
          </w:tcPr>
          <w:p w:rsidR="002610FE" w:rsidRPr="00056E83" w:rsidRDefault="002610FE" w:rsidP="000428CF">
            <w:pPr>
              <w:pStyle w:val="tvhtml"/>
              <w:spacing w:before="0" w:beforeAutospacing="0" w:after="0" w:afterAutospacing="0"/>
              <w:jc w:val="center"/>
              <w:rPr>
                <w:rFonts w:ascii="Cambria" w:hAnsi="Cambria"/>
                <w:color w:val="000000" w:themeColor="text1"/>
                <w:sz w:val="17"/>
                <w:szCs w:val="17"/>
                <w:lang w:eastAsia="en-US"/>
              </w:rPr>
            </w:pPr>
            <w:r w:rsidRPr="00056E83">
              <w:rPr>
                <w:rFonts w:ascii="Cambria" w:hAnsi="Cambria"/>
                <w:color w:val="000000" w:themeColor="text1"/>
                <w:sz w:val="17"/>
                <w:szCs w:val="17"/>
                <w:lang w:eastAsia="en-US"/>
              </w:rPr>
              <w:t>(paraksts)</w:t>
            </w:r>
          </w:p>
        </w:tc>
      </w:tr>
    </w:tbl>
    <w:p w:rsidR="00255A59" w:rsidRDefault="002610FE">
      <w:bookmarkStart w:id="0" w:name="_GoBack"/>
      <w:bookmarkEnd w:id="0"/>
    </w:p>
    <w:sectPr w:rsidR="00255A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FE"/>
    <w:rsid w:val="002610FE"/>
    <w:rsid w:val="00766015"/>
    <w:rsid w:val="00AD4C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BED5A-31DB-4106-9C73-F1A508C2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0FE"/>
    <w:pPr>
      <w:ind w:left="720"/>
      <w:contextualSpacing/>
    </w:pPr>
  </w:style>
  <w:style w:type="paragraph" w:customStyle="1" w:styleId="tvhtml">
    <w:name w:val="tv_html"/>
    <w:basedOn w:val="Normal"/>
    <w:rsid w:val="002610F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2610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1440</Words>
  <Characters>822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Ezergaile</dc:creator>
  <cp:keywords/>
  <dc:description/>
  <cp:lastModifiedBy>Jana Ezergaile</cp:lastModifiedBy>
  <cp:revision>1</cp:revision>
  <dcterms:created xsi:type="dcterms:W3CDTF">2020-01-24T09:47:00Z</dcterms:created>
  <dcterms:modified xsi:type="dcterms:W3CDTF">2020-01-24T09:49:00Z</dcterms:modified>
</cp:coreProperties>
</file>