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4"/>
        <w:gridCol w:w="4362"/>
      </w:tblGrid>
      <w:tr w:rsidR="003F5DDE" w:rsidRPr="005E0108" w:rsidTr="00EB0E4A">
        <w:tc>
          <w:tcPr>
            <w:tcW w:w="4790" w:type="dxa"/>
            <w:tcBorders>
              <w:bottom w:val="single" w:sz="4" w:space="0" w:color="auto"/>
            </w:tcBorders>
            <w:shd w:val="clear" w:color="auto" w:fill="auto"/>
          </w:tcPr>
          <w:p w:rsidR="003F5DDE" w:rsidRPr="005E0108" w:rsidRDefault="003F5DDE" w:rsidP="00EB0E4A">
            <w:pPr>
              <w:jc w:val="both"/>
              <w:rPr>
                <w:rFonts w:ascii="Cambria" w:hAnsi="Cambria"/>
                <w:sz w:val="19"/>
              </w:rPr>
            </w:pPr>
            <w:r w:rsidRPr="005E0108">
              <w:rPr>
                <w:rFonts w:ascii="Cambria" w:hAnsi="Cambria"/>
                <w:sz w:val="19"/>
              </w:rPr>
              <w:t>Krājaizdevu sabiedrības rekvizīti</w:t>
            </w:r>
          </w:p>
          <w:p w:rsidR="003F5DDE" w:rsidRPr="005E0108" w:rsidRDefault="003F5DDE" w:rsidP="00EB0E4A">
            <w:pPr>
              <w:pStyle w:val="TOC1"/>
              <w:spacing w:before="0" w:line="240" w:lineRule="auto"/>
              <w:ind w:firstLine="0"/>
              <w:rPr>
                <w:rFonts w:ascii="Cambria" w:hAnsi="Cambria"/>
                <w:sz w:val="19"/>
              </w:rPr>
            </w:pPr>
          </w:p>
        </w:tc>
        <w:tc>
          <w:tcPr>
            <w:tcW w:w="4791" w:type="dxa"/>
            <w:vMerge w:val="restart"/>
            <w:shd w:val="clear" w:color="auto" w:fill="auto"/>
          </w:tcPr>
          <w:p w:rsidR="003F5DDE" w:rsidRPr="005E0108" w:rsidRDefault="003F5DDE" w:rsidP="00EB0E4A">
            <w:pPr>
              <w:jc w:val="right"/>
              <w:rPr>
                <w:rFonts w:ascii="Cambria" w:hAnsi="Cambria"/>
                <w:sz w:val="19"/>
              </w:rPr>
            </w:pPr>
            <w:r w:rsidRPr="005E0108">
              <w:rPr>
                <w:rFonts w:ascii="Cambria" w:hAnsi="Cambria"/>
                <w:sz w:val="19"/>
              </w:rPr>
              <w:t>9. pielikums</w:t>
            </w:r>
          </w:p>
          <w:p w:rsidR="003F5DDE" w:rsidRPr="005E0108" w:rsidRDefault="003F5DDE" w:rsidP="00EB0E4A">
            <w:pPr>
              <w:jc w:val="right"/>
              <w:rPr>
                <w:rFonts w:ascii="Cambria" w:hAnsi="Cambria"/>
                <w:sz w:val="19"/>
              </w:rPr>
            </w:pPr>
            <w:r w:rsidRPr="005E0108">
              <w:rPr>
                <w:rFonts w:ascii="Cambria" w:hAnsi="Cambria"/>
                <w:sz w:val="19"/>
              </w:rPr>
              <w:t xml:space="preserve">Finanšu un kapitāla tirgus komisijas </w:t>
            </w:r>
            <w:r w:rsidRPr="005E0108">
              <w:rPr>
                <w:rFonts w:ascii="Cambria" w:hAnsi="Cambria"/>
                <w:sz w:val="19"/>
              </w:rPr>
              <w:br/>
              <w:t>20.</w:t>
            </w:r>
            <w:proofErr w:type="gramStart"/>
            <w:r w:rsidRPr="005E0108">
              <w:rPr>
                <w:rFonts w:ascii="Cambria" w:hAnsi="Cambria"/>
                <w:sz w:val="19"/>
              </w:rPr>
              <w:t>12.2016. normatīvajiem noteikumiem</w:t>
            </w:r>
            <w:proofErr w:type="gramEnd"/>
            <w:r w:rsidRPr="005E0108">
              <w:rPr>
                <w:rFonts w:ascii="Cambria" w:hAnsi="Cambria"/>
                <w:sz w:val="19"/>
              </w:rPr>
              <w:t xml:space="preserve"> Nr. 212 </w:t>
            </w:r>
          </w:p>
        </w:tc>
      </w:tr>
      <w:tr w:rsidR="003F5DDE" w:rsidRPr="005E0108" w:rsidTr="00EB0E4A"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DDE" w:rsidRPr="005E0108" w:rsidRDefault="003F5DDE" w:rsidP="00EB0E4A">
            <w:pPr>
              <w:pStyle w:val="TOC1"/>
              <w:spacing w:before="0" w:line="240" w:lineRule="auto"/>
              <w:ind w:firstLine="0"/>
              <w:rPr>
                <w:rFonts w:ascii="Cambria" w:hAnsi="Cambria"/>
                <w:sz w:val="19"/>
              </w:rPr>
            </w:pPr>
          </w:p>
        </w:tc>
        <w:tc>
          <w:tcPr>
            <w:tcW w:w="4791" w:type="dxa"/>
            <w:vMerge/>
            <w:shd w:val="clear" w:color="auto" w:fill="auto"/>
          </w:tcPr>
          <w:p w:rsidR="003F5DDE" w:rsidRPr="005E0108" w:rsidRDefault="003F5DDE" w:rsidP="00EB0E4A">
            <w:pPr>
              <w:pStyle w:val="TOC1"/>
              <w:spacing w:before="0" w:line="240" w:lineRule="auto"/>
              <w:ind w:firstLine="0"/>
              <w:rPr>
                <w:rFonts w:ascii="Cambria" w:hAnsi="Cambria"/>
                <w:sz w:val="19"/>
              </w:rPr>
            </w:pPr>
          </w:p>
        </w:tc>
      </w:tr>
      <w:tr w:rsidR="003F5DDE" w:rsidRPr="005E0108" w:rsidTr="00EB0E4A"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DDE" w:rsidRPr="005E0108" w:rsidRDefault="003F5DDE" w:rsidP="00EB0E4A">
            <w:pPr>
              <w:pStyle w:val="TOC1"/>
              <w:spacing w:before="0" w:line="240" w:lineRule="auto"/>
              <w:ind w:firstLine="0"/>
              <w:rPr>
                <w:rFonts w:ascii="Cambria" w:hAnsi="Cambria"/>
                <w:sz w:val="19"/>
              </w:rPr>
            </w:pPr>
          </w:p>
        </w:tc>
        <w:tc>
          <w:tcPr>
            <w:tcW w:w="4791" w:type="dxa"/>
            <w:vMerge w:val="restart"/>
            <w:shd w:val="clear" w:color="auto" w:fill="auto"/>
          </w:tcPr>
          <w:p w:rsidR="003F5DDE" w:rsidRPr="005E0108" w:rsidRDefault="003F5DDE" w:rsidP="00EB0E4A">
            <w:pPr>
              <w:jc w:val="right"/>
              <w:rPr>
                <w:rFonts w:ascii="Cambria" w:hAnsi="Cambria"/>
                <w:sz w:val="17"/>
                <w:szCs w:val="17"/>
              </w:rPr>
            </w:pPr>
            <w:r w:rsidRPr="005E0108">
              <w:rPr>
                <w:rFonts w:ascii="Cambria" w:hAnsi="Cambria"/>
                <w:sz w:val="17"/>
                <w:szCs w:val="17"/>
              </w:rPr>
              <w:t>Jāiesniedz Finanšu un kapitāla tirgus komisijai</w:t>
            </w:r>
          </w:p>
          <w:p w:rsidR="003F5DDE" w:rsidRPr="005E0108" w:rsidRDefault="003F5DDE" w:rsidP="00EB0E4A">
            <w:pPr>
              <w:jc w:val="right"/>
              <w:rPr>
                <w:rFonts w:ascii="Cambria" w:hAnsi="Cambria"/>
                <w:sz w:val="19"/>
              </w:rPr>
            </w:pPr>
            <w:r w:rsidRPr="005E0108">
              <w:rPr>
                <w:rFonts w:ascii="Cambria" w:hAnsi="Cambria"/>
                <w:sz w:val="17"/>
                <w:szCs w:val="17"/>
              </w:rPr>
              <w:t>līdz pārskata ceturksnim sekojošā mēneša 30. datumam</w:t>
            </w:r>
          </w:p>
        </w:tc>
      </w:tr>
      <w:tr w:rsidR="003F5DDE" w:rsidRPr="005E0108" w:rsidTr="00EB0E4A"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DDE" w:rsidRPr="005E0108" w:rsidRDefault="003F5DDE" w:rsidP="00EB0E4A">
            <w:pPr>
              <w:pStyle w:val="TOC1"/>
              <w:spacing w:before="0" w:line="240" w:lineRule="auto"/>
              <w:ind w:firstLine="0"/>
              <w:rPr>
                <w:rFonts w:ascii="Cambria" w:hAnsi="Cambria"/>
                <w:sz w:val="19"/>
              </w:rPr>
            </w:pPr>
          </w:p>
        </w:tc>
        <w:tc>
          <w:tcPr>
            <w:tcW w:w="4791" w:type="dxa"/>
            <w:vMerge/>
            <w:shd w:val="clear" w:color="auto" w:fill="auto"/>
          </w:tcPr>
          <w:p w:rsidR="003F5DDE" w:rsidRPr="005E0108" w:rsidRDefault="003F5DDE" w:rsidP="00EB0E4A">
            <w:pPr>
              <w:pStyle w:val="TOC1"/>
              <w:spacing w:before="0" w:line="240" w:lineRule="auto"/>
              <w:ind w:firstLine="0"/>
              <w:rPr>
                <w:rFonts w:ascii="Cambria" w:hAnsi="Cambria"/>
                <w:sz w:val="19"/>
              </w:rPr>
            </w:pPr>
          </w:p>
        </w:tc>
      </w:tr>
    </w:tbl>
    <w:p w:rsidR="003F5DDE" w:rsidRDefault="003F5DDE" w:rsidP="003F5DDE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</w:p>
    <w:p w:rsidR="003F5DDE" w:rsidRPr="001561D7" w:rsidRDefault="003F5DDE" w:rsidP="003F5DDE">
      <w:pPr>
        <w:spacing w:before="360"/>
        <w:ind w:left="567" w:right="567"/>
        <w:jc w:val="center"/>
        <w:rPr>
          <w:rFonts w:ascii="Cambria" w:hAnsi="Cambria"/>
          <w:sz w:val="22"/>
        </w:rPr>
      </w:pPr>
      <w:r w:rsidRPr="00152037">
        <w:rPr>
          <w:rFonts w:ascii="Cambria" w:hAnsi="Cambria"/>
          <w:b/>
          <w:sz w:val="22"/>
        </w:rPr>
        <w:t xml:space="preserve">Pārskats par krājaizdevu sabiedrības maksājuma aprēķinu </w:t>
      </w:r>
      <w:r>
        <w:rPr>
          <w:rFonts w:ascii="Cambria" w:hAnsi="Cambria"/>
          <w:b/>
          <w:sz w:val="22"/>
        </w:rPr>
        <w:br/>
      </w:r>
      <w:r w:rsidRPr="00152037">
        <w:rPr>
          <w:rFonts w:ascii="Cambria" w:hAnsi="Cambria"/>
          <w:b/>
          <w:sz w:val="22"/>
        </w:rPr>
        <w:t>Finanšu un kapitāla tirgus komisijas finansēšanai</w:t>
      </w:r>
      <w:r w:rsidRPr="00152037">
        <w:rPr>
          <w:rFonts w:ascii="Cambria" w:hAnsi="Cambria"/>
          <w:b/>
          <w:sz w:val="22"/>
        </w:rPr>
        <w:br/>
      </w:r>
      <w:r w:rsidRPr="001561D7">
        <w:rPr>
          <w:rFonts w:ascii="Cambria" w:hAnsi="Cambria"/>
          <w:sz w:val="22"/>
        </w:rPr>
        <w:t>__________. gada__________________</w:t>
      </w:r>
    </w:p>
    <w:p w:rsidR="003F5DDE" w:rsidRPr="00117CC1" w:rsidRDefault="003F5DDE" w:rsidP="003F5DDE">
      <w:pPr>
        <w:spacing w:line="260" w:lineRule="exact"/>
        <w:ind w:firstLine="539"/>
        <w:rPr>
          <w:rFonts w:ascii="Cambria" w:hAnsi="Cambria"/>
          <w:sz w:val="19"/>
        </w:rPr>
      </w:pPr>
    </w:p>
    <w:p w:rsidR="003F5DDE" w:rsidRPr="00117CC1" w:rsidRDefault="003F5DDE" w:rsidP="003F5DDE">
      <w:pPr>
        <w:spacing w:after="120" w:line="260" w:lineRule="exact"/>
        <w:ind w:firstLine="539"/>
        <w:jc w:val="right"/>
        <w:rPr>
          <w:rFonts w:ascii="Cambria" w:hAnsi="Cambria"/>
          <w:sz w:val="19"/>
        </w:rPr>
      </w:pPr>
      <w:r w:rsidRPr="00117CC1">
        <w:rPr>
          <w:rFonts w:ascii="Cambria" w:hAnsi="Cambria"/>
          <w:sz w:val="19"/>
        </w:rPr>
        <w:t xml:space="preserve">  (veselos </w:t>
      </w:r>
      <w:proofErr w:type="spellStart"/>
      <w:r w:rsidRPr="00117CC1">
        <w:rPr>
          <w:rFonts w:ascii="Cambria" w:hAnsi="Cambria"/>
          <w:i/>
          <w:sz w:val="19"/>
        </w:rPr>
        <w:t>euro</w:t>
      </w:r>
      <w:proofErr w:type="spellEnd"/>
      <w:r w:rsidRPr="00117CC1">
        <w:rPr>
          <w:rFonts w:ascii="Cambria" w:hAnsi="Cambria"/>
          <w:sz w:val="19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4"/>
        <w:gridCol w:w="3512"/>
      </w:tblGrid>
      <w:tr w:rsidR="003F5DDE" w:rsidRPr="00152037" w:rsidTr="00EB0E4A">
        <w:tc>
          <w:tcPr>
            <w:tcW w:w="5473" w:type="dxa"/>
            <w:vAlign w:val="center"/>
          </w:tcPr>
          <w:p w:rsidR="003F5DDE" w:rsidRPr="00152037" w:rsidRDefault="003F5DDE" w:rsidP="00EB0E4A">
            <w:pPr>
              <w:jc w:val="center"/>
              <w:rPr>
                <w:rFonts w:ascii="Cambria" w:hAnsi="Cambria"/>
                <w:sz w:val="19"/>
              </w:rPr>
            </w:pPr>
            <w:r w:rsidRPr="00152037">
              <w:rPr>
                <w:rFonts w:ascii="Cambria" w:hAnsi="Cambria"/>
                <w:sz w:val="19"/>
              </w:rPr>
              <w:t>Pozīcija</w:t>
            </w:r>
          </w:p>
        </w:tc>
        <w:tc>
          <w:tcPr>
            <w:tcW w:w="3708" w:type="dxa"/>
            <w:vAlign w:val="center"/>
          </w:tcPr>
          <w:p w:rsidR="003F5DDE" w:rsidRPr="00152037" w:rsidRDefault="003F5DDE" w:rsidP="00EB0E4A">
            <w:pPr>
              <w:jc w:val="center"/>
              <w:rPr>
                <w:rFonts w:ascii="Cambria" w:hAnsi="Cambria"/>
                <w:sz w:val="19"/>
              </w:rPr>
            </w:pPr>
            <w:r w:rsidRPr="00152037">
              <w:rPr>
                <w:rFonts w:ascii="Cambria" w:hAnsi="Cambria"/>
                <w:sz w:val="19"/>
              </w:rPr>
              <w:t>Summa</w:t>
            </w:r>
          </w:p>
        </w:tc>
      </w:tr>
      <w:tr w:rsidR="003F5DDE" w:rsidRPr="00152037" w:rsidTr="00EB0E4A">
        <w:tc>
          <w:tcPr>
            <w:tcW w:w="5473" w:type="dxa"/>
          </w:tcPr>
          <w:p w:rsidR="003F5DDE" w:rsidRPr="00152037" w:rsidRDefault="003F5DDE" w:rsidP="00EB0E4A">
            <w:pPr>
              <w:jc w:val="center"/>
              <w:rPr>
                <w:rFonts w:ascii="Cambria" w:hAnsi="Cambria"/>
                <w:sz w:val="19"/>
              </w:rPr>
            </w:pPr>
            <w:r w:rsidRPr="00152037">
              <w:rPr>
                <w:rFonts w:ascii="Cambria" w:hAnsi="Cambria"/>
                <w:sz w:val="19"/>
              </w:rPr>
              <w:t>A</w:t>
            </w:r>
          </w:p>
        </w:tc>
        <w:tc>
          <w:tcPr>
            <w:tcW w:w="3708" w:type="dxa"/>
            <w:vAlign w:val="center"/>
          </w:tcPr>
          <w:p w:rsidR="003F5DDE" w:rsidRPr="00152037" w:rsidRDefault="003F5DDE" w:rsidP="00EB0E4A">
            <w:pPr>
              <w:jc w:val="center"/>
              <w:rPr>
                <w:rFonts w:ascii="Cambria" w:hAnsi="Cambria"/>
                <w:sz w:val="19"/>
              </w:rPr>
            </w:pPr>
            <w:r w:rsidRPr="00152037">
              <w:rPr>
                <w:rFonts w:ascii="Cambria" w:hAnsi="Cambria"/>
                <w:sz w:val="19"/>
              </w:rPr>
              <w:t>01</w:t>
            </w:r>
          </w:p>
        </w:tc>
      </w:tr>
      <w:tr w:rsidR="003F5DDE" w:rsidRPr="00152037" w:rsidTr="00EB0E4A">
        <w:tc>
          <w:tcPr>
            <w:tcW w:w="5473" w:type="dxa"/>
            <w:vAlign w:val="center"/>
          </w:tcPr>
          <w:p w:rsidR="003F5DDE" w:rsidRPr="00152037" w:rsidRDefault="003F5DDE" w:rsidP="00EB0E4A">
            <w:pPr>
              <w:rPr>
                <w:rFonts w:ascii="Cambria" w:hAnsi="Cambria"/>
                <w:sz w:val="19"/>
              </w:rPr>
            </w:pPr>
            <w:r w:rsidRPr="00152037">
              <w:rPr>
                <w:rFonts w:ascii="Cambria" w:hAnsi="Cambria"/>
                <w:sz w:val="19"/>
              </w:rPr>
              <w:t>Vidējais aktīvu apmērs</w:t>
            </w:r>
          </w:p>
        </w:tc>
        <w:tc>
          <w:tcPr>
            <w:tcW w:w="3708" w:type="dxa"/>
            <w:vAlign w:val="center"/>
          </w:tcPr>
          <w:p w:rsidR="003F5DDE" w:rsidRPr="00152037" w:rsidRDefault="003F5DDE" w:rsidP="00EB0E4A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3F5DDE" w:rsidRPr="00152037" w:rsidTr="00EB0E4A">
        <w:tc>
          <w:tcPr>
            <w:tcW w:w="5473" w:type="dxa"/>
            <w:vAlign w:val="center"/>
          </w:tcPr>
          <w:p w:rsidR="003F5DDE" w:rsidRPr="00152037" w:rsidRDefault="003F5DDE" w:rsidP="00EB0E4A">
            <w:pPr>
              <w:rPr>
                <w:rFonts w:ascii="Cambria" w:hAnsi="Cambria"/>
                <w:sz w:val="19"/>
              </w:rPr>
            </w:pPr>
            <w:r w:rsidRPr="00152037">
              <w:rPr>
                <w:rFonts w:ascii="Cambria" w:hAnsi="Cambria"/>
                <w:sz w:val="19"/>
              </w:rPr>
              <w:t>Maksājuma likme, %</w:t>
            </w:r>
          </w:p>
        </w:tc>
        <w:tc>
          <w:tcPr>
            <w:tcW w:w="3708" w:type="dxa"/>
            <w:vAlign w:val="center"/>
          </w:tcPr>
          <w:p w:rsidR="003F5DDE" w:rsidRPr="00152037" w:rsidRDefault="003F5DDE" w:rsidP="00EB0E4A">
            <w:pPr>
              <w:jc w:val="center"/>
              <w:rPr>
                <w:rFonts w:ascii="Cambria" w:hAnsi="Cambria"/>
                <w:sz w:val="19"/>
              </w:rPr>
            </w:pPr>
            <w:r w:rsidRPr="00152037">
              <w:rPr>
                <w:rFonts w:ascii="Cambria" w:hAnsi="Cambria"/>
                <w:sz w:val="19"/>
              </w:rPr>
              <w:t>0.033</w:t>
            </w:r>
          </w:p>
        </w:tc>
      </w:tr>
      <w:tr w:rsidR="003F5DDE" w:rsidRPr="00152037" w:rsidTr="00EB0E4A">
        <w:tc>
          <w:tcPr>
            <w:tcW w:w="5473" w:type="dxa"/>
            <w:vAlign w:val="center"/>
          </w:tcPr>
          <w:p w:rsidR="003F5DDE" w:rsidRPr="00152037" w:rsidRDefault="003F5DDE" w:rsidP="00EB0E4A">
            <w:pPr>
              <w:rPr>
                <w:rFonts w:ascii="Cambria" w:hAnsi="Cambria"/>
                <w:sz w:val="19"/>
              </w:rPr>
            </w:pPr>
            <w:r w:rsidRPr="00152037">
              <w:rPr>
                <w:rFonts w:ascii="Cambria" w:hAnsi="Cambria"/>
                <w:sz w:val="19"/>
              </w:rPr>
              <w:t>Maksājuma summa</w:t>
            </w:r>
          </w:p>
        </w:tc>
        <w:tc>
          <w:tcPr>
            <w:tcW w:w="3708" w:type="dxa"/>
            <w:vAlign w:val="center"/>
          </w:tcPr>
          <w:p w:rsidR="003F5DDE" w:rsidRPr="00152037" w:rsidRDefault="003F5DDE" w:rsidP="00EB0E4A">
            <w:pPr>
              <w:jc w:val="center"/>
              <w:rPr>
                <w:rFonts w:ascii="Cambria" w:hAnsi="Cambria"/>
                <w:sz w:val="19"/>
              </w:rPr>
            </w:pPr>
          </w:p>
        </w:tc>
      </w:tr>
    </w:tbl>
    <w:p w:rsidR="003F5DDE" w:rsidRPr="00117CC1" w:rsidRDefault="003F5DDE" w:rsidP="003F5DDE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"/>
        <w:gridCol w:w="3208"/>
        <w:gridCol w:w="267"/>
        <w:gridCol w:w="4487"/>
      </w:tblGrid>
      <w:tr w:rsidR="003F5DDE" w:rsidRPr="005E0108" w:rsidTr="00EB0E4A">
        <w:tc>
          <w:tcPr>
            <w:tcW w:w="737" w:type="dxa"/>
            <w:shd w:val="clear" w:color="auto" w:fill="auto"/>
          </w:tcPr>
          <w:p w:rsidR="003F5DDE" w:rsidRPr="005E0108" w:rsidRDefault="003F5DDE" w:rsidP="00EB0E4A">
            <w:pPr>
              <w:rPr>
                <w:rFonts w:ascii="Cambria" w:hAnsi="Cambria"/>
                <w:sz w:val="19"/>
              </w:rPr>
            </w:pPr>
            <w:r w:rsidRPr="005E0108">
              <w:rPr>
                <w:rFonts w:ascii="Cambria" w:hAnsi="Cambria"/>
                <w:sz w:val="19"/>
              </w:rPr>
              <w:t>Vadītājs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3F5DDE" w:rsidRPr="005E0108" w:rsidRDefault="003F5DDE" w:rsidP="00EB0E4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83" w:type="dxa"/>
            <w:shd w:val="clear" w:color="auto" w:fill="auto"/>
          </w:tcPr>
          <w:p w:rsidR="003F5DDE" w:rsidRPr="005E0108" w:rsidRDefault="003F5DDE" w:rsidP="00EB0E4A">
            <w:pPr>
              <w:jc w:val="center"/>
              <w:rPr>
                <w:rFonts w:ascii="Cambria" w:hAnsi="Cambria"/>
                <w:sz w:val="19"/>
              </w:rPr>
            </w:pPr>
            <w:r w:rsidRPr="005E0108">
              <w:rPr>
                <w:rFonts w:ascii="Cambria" w:hAnsi="Cambria"/>
                <w:sz w:val="19"/>
              </w:rPr>
              <w:t>/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auto"/>
          </w:tcPr>
          <w:p w:rsidR="003F5DDE" w:rsidRPr="005E0108" w:rsidRDefault="003F5DDE" w:rsidP="00EB0E4A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3F5DDE" w:rsidRPr="005E0108" w:rsidTr="00EB0E4A">
        <w:tc>
          <w:tcPr>
            <w:tcW w:w="737" w:type="dxa"/>
            <w:shd w:val="clear" w:color="auto" w:fill="auto"/>
          </w:tcPr>
          <w:p w:rsidR="003F5DDE" w:rsidRPr="005E0108" w:rsidRDefault="003F5DDE" w:rsidP="00EB0E4A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3F5DDE" w:rsidRPr="005E0108" w:rsidRDefault="003F5DDE" w:rsidP="00EB0E4A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5E0108">
              <w:rPr>
                <w:rFonts w:ascii="Cambria" w:hAnsi="Cambria"/>
                <w:sz w:val="17"/>
                <w:szCs w:val="17"/>
              </w:rPr>
              <w:t>(paraksts)</w:t>
            </w:r>
          </w:p>
        </w:tc>
        <w:tc>
          <w:tcPr>
            <w:tcW w:w="283" w:type="dxa"/>
            <w:shd w:val="clear" w:color="auto" w:fill="auto"/>
          </w:tcPr>
          <w:p w:rsidR="003F5DDE" w:rsidRPr="005E0108" w:rsidRDefault="003F5DDE" w:rsidP="00EB0E4A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5017" w:type="dxa"/>
            <w:tcBorders>
              <w:top w:val="single" w:sz="4" w:space="0" w:color="auto"/>
            </w:tcBorders>
            <w:shd w:val="clear" w:color="auto" w:fill="auto"/>
          </w:tcPr>
          <w:p w:rsidR="003F5DDE" w:rsidRPr="005E0108" w:rsidRDefault="003F5DDE" w:rsidP="00EB0E4A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5E0108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:rsidR="003F5DDE" w:rsidRPr="00117CC1" w:rsidRDefault="003F5DDE" w:rsidP="003F5DDE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"/>
        <w:gridCol w:w="4485"/>
        <w:gridCol w:w="3333"/>
      </w:tblGrid>
      <w:tr w:rsidR="003F5DDE" w:rsidRPr="005E0108" w:rsidTr="00EB0E4A">
        <w:tc>
          <w:tcPr>
            <w:tcW w:w="879" w:type="dxa"/>
            <w:shd w:val="clear" w:color="auto" w:fill="auto"/>
          </w:tcPr>
          <w:p w:rsidR="003F5DDE" w:rsidRPr="005E0108" w:rsidRDefault="003F5DDE" w:rsidP="00EB0E4A">
            <w:pPr>
              <w:rPr>
                <w:rFonts w:ascii="Cambria" w:hAnsi="Cambria"/>
                <w:sz w:val="19"/>
              </w:rPr>
            </w:pPr>
            <w:r w:rsidRPr="005E0108">
              <w:rPr>
                <w:rFonts w:ascii="Cambria" w:hAnsi="Cambria"/>
                <w:sz w:val="19"/>
              </w:rPr>
              <w:t>Izpildītājs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F5DDE" w:rsidRPr="005E0108" w:rsidRDefault="003F5DDE" w:rsidP="00EB0E4A">
            <w:pPr>
              <w:rPr>
                <w:rFonts w:ascii="Cambria" w:hAnsi="Cambria"/>
                <w:sz w:val="19"/>
              </w:rPr>
            </w:pPr>
          </w:p>
        </w:tc>
        <w:tc>
          <w:tcPr>
            <w:tcW w:w="3741" w:type="dxa"/>
            <w:shd w:val="clear" w:color="auto" w:fill="auto"/>
          </w:tcPr>
          <w:p w:rsidR="003F5DDE" w:rsidRPr="005E0108" w:rsidRDefault="003F5DDE" w:rsidP="00EB0E4A">
            <w:pPr>
              <w:rPr>
                <w:rFonts w:ascii="Cambria" w:hAnsi="Cambria"/>
                <w:sz w:val="19"/>
              </w:rPr>
            </w:pPr>
          </w:p>
        </w:tc>
      </w:tr>
      <w:tr w:rsidR="003F5DDE" w:rsidRPr="005E0108" w:rsidTr="00EB0E4A">
        <w:tc>
          <w:tcPr>
            <w:tcW w:w="879" w:type="dxa"/>
            <w:shd w:val="clear" w:color="auto" w:fill="auto"/>
          </w:tcPr>
          <w:p w:rsidR="003F5DDE" w:rsidRPr="005E0108" w:rsidRDefault="003F5DDE" w:rsidP="00EB0E4A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3F5DDE" w:rsidRPr="005E0108" w:rsidRDefault="003F5DDE" w:rsidP="00EB0E4A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5E0108">
              <w:rPr>
                <w:rFonts w:ascii="Cambria" w:hAnsi="Cambria"/>
                <w:sz w:val="17"/>
                <w:szCs w:val="17"/>
              </w:rPr>
              <w:t>(vārds, uzvārds, tālruņa numurs, e-pasta adrese)</w:t>
            </w:r>
          </w:p>
        </w:tc>
        <w:tc>
          <w:tcPr>
            <w:tcW w:w="3741" w:type="dxa"/>
            <w:shd w:val="clear" w:color="auto" w:fill="auto"/>
          </w:tcPr>
          <w:p w:rsidR="003F5DDE" w:rsidRPr="005E0108" w:rsidRDefault="003F5DDE" w:rsidP="00EB0E4A">
            <w:pPr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3F5DDE" w:rsidRPr="00117CC1" w:rsidRDefault="003F5DDE" w:rsidP="003F5DDE">
      <w:pPr>
        <w:spacing w:before="130" w:line="260" w:lineRule="exact"/>
        <w:ind w:firstLine="539"/>
        <w:rPr>
          <w:rFonts w:ascii="Cambria" w:hAnsi="Cambria"/>
          <w:sz w:val="19"/>
        </w:rPr>
      </w:pPr>
    </w:p>
    <w:p w:rsidR="00B77160" w:rsidRDefault="00B77160">
      <w:bookmarkStart w:id="0" w:name="_GoBack"/>
      <w:bookmarkEnd w:id="0"/>
    </w:p>
    <w:sectPr w:rsidR="00B771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DE"/>
    <w:rsid w:val="003F5DDE"/>
    <w:rsid w:val="00B7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3F5DDE"/>
    <w:pPr>
      <w:spacing w:before="130" w:line="40" w:lineRule="atLeast"/>
      <w:ind w:firstLine="53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3F5DDE"/>
    <w:pPr>
      <w:spacing w:before="130" w:line="40" w:lineRule="atLeast"/>
      <w:ind w:firstLine="5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2017-01-02T13:43:00Z</dcterms:created>
  <dcterms:modified xsi:type="dcterms:W3CDTF">2017-01-02T13:43:00Z</dcterms:modified>
</cp:coreProperties>
</file>