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7" w:rsidRPr="00C43F5B" w:rsidRDefault="00281367" w:rsidP="00281367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  <w:lang w:eastAsia="lv-LV"/>
        </w:rPr>
        <w:t>4. pielikums</w:t>
      </w:r>
      <w:r>
        <w:rPr>
          <w:rFonts w:ascii="Cambria" w:hAnsi="Cambria"/>
          <w:sz w:val="19"/>
          <w:szCs w:val="28"/>
          <w:lang w:eastAsia="lv-LV"/>
        </w:rPr>
        <w:br/>
      </w:r>
      <w:r w:rsidRPr="00C43F5B">
        <w:rPr>
          <w:rFonts w:ascii="Cambria" w:hAnsi="Cambria"/>
          <w:sz w:val="19"/>
          <w:szCs w:val="28"/>
          <w:lang w:eastAsia="lv-LV"/>
        </w:rPr>
        <w:t>Ministru kabineta</w:t>
      </w:r>
      <w:r>
        <w:rPr>
          <w:rFonts w:ascii="Cambria" w:hAnsi="Cambria"/>
          <w:sz w:val="19"/>
          <w:szCs w:val="28"/>
          <w:lang w:eastAsia="lv-LV"/>
        </w:rPr>
        <w:br/>
      </w:r>
      <w:r w:rsidRPr="00C43F5B">
        <w:rPr>
          <w:rFonts w:ascii="Cambria" w:hAnsi="Cambria"/>
          <w:sz w:val="19"/>
          <w:szCs w:val="28"/>
        </w:rPr>
        <w:t>2016. gada 25. oktobra</w:t>
      </w:r>
      <w:r>
        <w:rPr>
          <w:rFonts w:ascii="Cambria" w:hAnsi="Cambria"/>
          <w:sz w:val="19"/>
          <w:szCs w:val="28"/>
        </w:rPr>
        <w:br/>
      </w:r>
      <w:r w:rsidRPr="00C43F5B">
        <w:rPr>
          <w:rFonts w:ascii="Cambria" w:hAnsi="Cambria"/>
          <w:sz w:val="19"/>
          <w:szCs w:val="28"/>
        </w:rPr>
        <w:t>noteikumiem Nr. 691</w:t>
      </w:r>
    </w:p>
    <w:p w:rsidR="00281367" w:rsidRPr="00215B99" w:rsidRDefault="00281367" w:rsidP="00281367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215B99">
        <w:rPr>
          <w:rFonts w:ascii="Cambria" w:hAnsi="Cambria"/>
          <w:b/>
          <w:szCs w:val="28"/>
        </w:rPr>
        <w:t>Eiropas patēriņa kredīta informācija par pārsnieguma kredītu, biedru labuma organizāciju piešķirtu kredītu vai kreditēšanas</w:t>
      </w:r>
      <w:r w:rsidRPr="00215B99" w:rsidDel="0076252F">
        <w:rPr>
          <w:rFonts w:ascii="Cambria" w:hAnsi="Cambria"/>
          <w:b/>
          <w:szCs w:val="28"/>
        </w:rPr>
        <w:t xml:space="preserve"> </w:t>
      </w:r>
      <w:r w:rsidRPr="00215B99">
        <w:rPr>
          <w:rFonts w:ascii="Cambria" w:hAnsi="Cambria"/>
          <w:b/>
          <w:szCs w:val="28"/>
        </w:rPr>
        <w:t>līgumiem sākotnējā kreditēšanas līguma saistību izpildei</w:t>
      </w:r>
      <w:r w:rsidRPr="00215B99" w:rsidDel="00A36831">
        <w:rPr>
          <w:rFonts w:ascii="Cambria" w:hAnsi="Cambria"/>
          <w:b/>
          <w:szCs w:val="28"/>
        </w:rPr>
        <w:t xml:space="preserve"> 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</w:rPr>
        <w:t>1. Kredīta devēja un starpnieka nosaukums un kontaktinformācija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Kredīta devējs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Adrese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Tālrunis*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E-pasts*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Fakss*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Mājaslapa*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proofErr w:type="gramStart"/>
            <w:r w:rsidRPr="001B292C">
              <w:rPr>
                <w:rFonts w:ascii="Cambria" w:hAnsi="Cambria"/>
                <w:sz w:val="19"/>
                <w:szCs w:val="28"/>
              </w:rPr>
              <w:t>[</w:t>
            </w:r>
            <w:proofErr w:type="gramEnd"/>
            <w:r w:rsidRPr="001B292C">
              <w:rPr>
                <w:rFonts w:ascii="Cambria" w:hAnsi="Cambria"/>
                <w:sz w:val="19"/>
                <w:szCs w:val="28"/>
              </w:rPr>
              <w:t>Nosaukums, reģistrācijas numurs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noProof/>
                <w:sz w:val="19"/>
                <w:szCs w:val="28"/>
              </w:rPr>
              <w:t>Juridiskā adrese un faktiskā</w:t>
            </w:r>
            <w:r w:rsidRPr="001B292C">
              <w:rPr>
                <w:rFonts w:ascii="Cambria" w:hAnsi="Cambria"/>
                <w:sz w:val="19"/>
                <w:szCs w:val="28"/>
              </w:rPr>
              <w:t xml:space="preserve"> pakalpojuma sniegšanas vietas</w:t>
            </w:r>
            <w:r w:rsidRPr="001B292C">
              <w:rPr>
                <w:rFonts w:ascii="Cambria" w:hAnsi="Cambria"/>
                <w:noProof/>
                <w:sz w:val="19"/>
                <w:szCs w:val="28"/>
              </w:rPr>
              <w:t xml:space="preserve"> adrese (ja tā atšķiras no juridiskās)]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Kredīta starpnieks (ja attiecināms)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Adrese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Tālrunis*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E-pasts*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Fakss*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Mājaslapa*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[Nosaukums, reģistrācijas numurs (fiziskai personai – vārds, uzvārds)]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noProof/>
                <w:sz w:val="19"/>
                <w:szCs w:val="28"/>
              </w:rPr>
            </w:pPr>
            <w:r w:rsidRPr="001B292C">
              <w:rPr>
                <w:rFonts w:ascii="Cambria" w:hAnsi="Cambria"/>
                <w:noProof/>
                <w:sz w:val="19"/>
                <w:szCs w:val="28"/>
              </w:rPr>
              <w:t xml:space="preserve">[Juridiskā adrese vai faktiskā </w:t>
            </w:r>
            <w:r w:rsidRPr="001B292C">
              <w:rPr>
                <w:rFonts w:ascii="Cambria" w:hAnsi="Cambria"/>
                <w:sz w:val="19"/>
                <w:szCs w:val="28"/>
              </w:rPr>
              <w:t>pakalpojuma sniegšanas vietas</w:t>
            </w:r>
            <w:r w:rsidRPr="001B292C">
              <w:rPr>
                <w:rFonts w:ascii="Cambria" w:hAnsi="Cambria"/>
                <w:noProof/>
                <w:sz w:val="19"/>
                <w:szCs w:val="28"/>
              </w:rPr>
              <w:t xml:space="preserve"> adrese (ja tā atšķiras no juridiskās) 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(fiziskai personai – deklarētās dzīvesvietas adrese un faktiskā pakalpojuma sniegšanas vietas adrese)</w:t>
            </w:r>
            <w:r w:rsidRPr="001B292C">
              <w:rPr>
                <w:rFonts w:ascii="Cambria" w:hAnsi="Cambria"/>
                <w:noProof/>
                <w:sz w:val="19"/>
                <w:szCs w:val="28"/>
              </w:rPr>
              <w:t>]</w:t>
            </w:r>
          </w:p>
        </w:tc>
      </w:tr>
    </w:tbl>
    <w:p w:rsidR="00281367" w:rsidRPr="00C43F5B" w:rsidRDefault="00281367" w:rsidP="00281367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281367" w:rsidRPr="001B292C" w:rsidRDefault="00281367" w:rsidP="00281367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1B292C">
        <w:rPr>
          <w:rFonts w:ascii="Cambria" w:hAnsi="Cambria"/>
          <w:sz w:val="17"/>
          <w:szCs w:val="17"/>
        </w:rPr>
        <w:t>Piezīmes.</w:t>
      </w:r>
    </w:p>
    <w:p w:rsidR="00281367" w:rsidRPr="001B292C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B292C">
        <w:rPr>
          <w:rFonts w:ascii="Cambria" w:hAnsi="Cambria"/>
          <w:sz w:val="17"/>
          <w:szCs w:val="17"/>
        </w:rPr>
        <w:t xml:space="preserve">1. * Šīs ziņas par kredīta devēju nav obligātas. </w:t>
      </w:r>
    </w:p>
    <w:p w:rsidR="00281367" w:rsidRPr="001B292C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B292C">
        <w:rPr>
          <w:rFonts w:ascii="Cambria" w:hAnsi="Cambria"/>
          <w:sz w:val="17"/>
          <w:szCs w:val="17"/>
        </w:rPr>
        <w:t>2. Ja ir norāde "ja attiecināms", kredīta devējam ir jāaizpilda aile, ja šī informācija attiecas uz kredīta pakalpojumu, vai jāizdzēš attiecīgā informācija vai visa</w:t>
      </w:r>
      <w:proofErr w:type="gramStart"/>
      <w:r w:rsidRPr="001B292C">
        <w:rPr>
          <w:rFonts w:ascii="Cambria" w:hAnsi="Cambria"/>
          <w:sz w:val="17"/>
          <w:szCs w:val="17"/>
        </w:rPr>
        <w:t xml:space="preserve">  </w:t>
      </w:r>
      <w:proofErr w:type="gramEnd"/>
      <w:r w:rsidRPr="001B292C">
        <w:rPr>
          <w:rFonts w:ascii="Cambria" w:hAnsi="Cambria"/>
          <w:sz w:val="17"/>
          <w:szCs w:val="17"/>
        </w:rPr>
        <w:t xml:space="preserve">attiecīgā aile, ja informācija neattiecas uz attiecīgo kredīta veidu. </w:t>
      </w:r>
    </w:p>
    <w:p w:rsidR="00281367" w:rsidRPr="001B292C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B292C">
        <w:rPr>
          <w:rFonts w:ascii="Cambria" w:hAnsi="Cambria"/>
          <w:sz w:val="17"/>
          <w:szCs w:val="17"/>
        </w:rPr>
        <w:t>3. Norādes kvadrātiekavās ir paskaidrojums kredīta devējam, un tās ir aizstājamas ar attiecīgo informāciju.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</w:rPr>
        <w:t>2. Kredīta pakalpojuma galveno iezīmju apraksts: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1"/>
        <w:gridCol w:w="4790"/>
      </w:tblGrid>
      <w:tr w:rsidR="00281367" w:rsidRPr="001B292C" w:rsidTr="006074D9"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Kredīta veids</w:t>
            </w:r>
          </w:p>
        </w:tc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Kredīta kopējā summa</w:t>
            </w:r>
          </w:p>
          <w:p w:rsidR="00281367" w:rsidRPr="001A6BEA" w:rsidRDefault="00281367" w:rsidP="006074D9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</w:rPr>
            </w:pPr>
            <w:r w:rsidRPr="001A6BEA">
              <w:rPr>
                <w:rFonts w:ascii="Cambria" w:hAnsi="Cambria"/>
                <w:i/>
                <w:iCs/>
                <w:sz w:val="17"/>
                <w:szCs w:val="17"/>
              </w:rPr>
              <w:t>Maksimālā aizņēmuma kopsumma, kas pieejama saskaņā ar kreditēšanas līgumu</w:t>
            </w:r>
          </w:p>
        </w:tc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Kreditēšanas līguma darbības termiņš</w:t>
            </w:r>
          </w:p>
        </w:tc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Jums jebkurā laikā pēc pieprasījuma var lūgt atmaksāt kredīta summu pilnā apmērā (ja attiecināms)</w:t>
            </w:r>
          </w:p>
        </w:tc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281367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br w:type="page"/>
      </w:r>
      <w:r w:rsidRPr="00C43F5B">
        <w:rPr>
          <w:rFonts w:ascii="Cambria" w:hAnsi="Cambria"/>
          <w:sz w:val="19"/>
          <w:szCs w:val="28"/>
        </w:rPr>
        <w:lastRenderedPageBreak/>
        <w:t>3. Kredīta izmaksas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 xml:space="preserve">Aizņēmuma likme vai dažādas aizņēmuma likmes, ja tādas piemēro kreditēšanas līgumam 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proofErr w:type="gramStart"/>
            <w:r w:rsidRPr="001B292C">
              <w:rPr>
                <w:rFonts w:ascii="Cambria" w:hAnsi="Cambria"/>
                <w:sz w:val="19"/>
                <w:szCs w:val="28"/>
              </w:rPr>
              <w:t>[</w:t>
            </w:r>
            <w:proofErr w:type="gramEnd"/>
            <w:r w:rsidRPr="001B292C">
              <w:rPr>
                <w:rFonts w:ascii="Cambria" w:hAnsi="Cambria"/>
                <w:sz w:val="19"/>
                <w:szCs w:val="28"/>
              </w:rPr>
              <w:t xml:space="preserve">% 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Fiksēta vai mainīga (ar bāzes procentu likmi, kas piemērojama sākotnējai aizņēmuma likmei)]</w:t>
            </w: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Gada procentu likme (GPL) (ja attiecināms)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iCs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Tās ir kredīta kopējās izmaksas, kas izteiktas gada procentos no jums piešķirtās kredīta kopējās summas.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GPL tiek norādīta, lai jūs varētu salīdzināt dažādus piedāvājumus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proofErr w:type="gramStart"/>
            <w:r w:rsidRPr="001B292C">
              <w:rPr>
                <w:rFonts w:ascii="Cambria" w:hAnsi="Cambria"/>
                <w:sz w:val="19"/>
                <w:szCs w:val="28"/>
              </w:rPr>
              <w:t>[</w:t>
            </w:r>
            <w:proofErr w:type="gramEnd"/>
            <w:r w:rsidRPr="001B292C">
              <w:rPr>
                <w:rFonts w:ascii="Cambria" w:hAnsi="Cambria"/>
                <w:sz w:val="19"/>
                <w:szCs w:val="28"/>
              </w:rPr>
              <w:t xml:space="preserve">% 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Uzskatāms piemērs, kas atspoguļo visus šeit norādītās gada procentu likmes aprēķinā izmantotos pieņēmumus]</w:t>
            </w: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Izmaksas (ja attiecināms)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Nosacījumi, saskaņā ar kuriem šīs izmaksas drīkst mainīt (ja attiecināms)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[No kreditēšanas līguma noslēgšanas brīža piemērojamas izmaksas]</w:t>
            </w: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Izmaksas maksājumu kavējumu gadījumā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Maksājumu kavējumu gadījumā jums papildus aprēķinās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sz w:val="17"/>
                <w:szCs w:val="17"/>
              </w:rPr>
              <w:t xml:space="preserve">[norāda nokavējuma </w:t>
            </w:r>
            <w:r w:rsidRPr="001A6BEA" w:rsidDel="00956C06">
              <w:rPr>
                <w:rFonts w:ascii="Cambria" w:hAnsi="Cambria"/>
                <w:sz w:val="17"/>
                <w:szCs w:val="17"/>
              </w:rPr>
              <w:t>procent</w:t>
            </w:r>
            <w:r w:rsidRPr="001A6BEA">
              <w:rPr>
                <w:rFonts w:ascii="Cambria" w:hAnsi="Cambria"/>
                <w:sz w:val="17"/>
                <w:szCs w:val="17"/>
              </w:rPr>
              <w:t>us un to piemērošanas kārtību</w:t>
            </w:r>
            <w:r w:rsidRPr="001A6BEA">
              <w:rPr>
                <w:rStyle w:val="Added"/>
                <w:rFonts w:ascii="Cambria" w:hAnsi="Cambria"/>
                <w:b w:val="0"/>
                <w:sz w:val="17"/>
                <w:szCs w:val="17"/>
              </w:rPr>
              <w:t xml:space="preserve">, kā arī </w:t>
            </w:r>
            <w:r w:rsidRPr="001A6BEA">
              <w:rPr>
                <w:rFonts w:ascii="Cambria" w:hAnsi="Cambria"/>
                <w:sz w:val="17"/>
                <w:szCs w:val="17"/>
              </w:rPr>
              <w:t>līgumsodu vai citu kompensāciju par līgumsaistību neizpildi vai daļēju izpildi, ja tādi ir paredzēti)]</w:t>
            </w:r>
          </w:p>
        </w:tc>
      </w:tr>
    </w:tbl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</w:rPr>
        <w:t>4. Citi būtiski juridiski aspekti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Kreditēšanas līguma izbeigšana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[Kreditēšanas līguma izbeigšanas noteikumi un kārtība]</w:t>
            </w: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Datubāzes izmantošana</w:t>
            </w:r>
          </w:p>
          <w:p w:rsidR="00281367" w:rsidRPr="001A6BEA" w:rsidRDefault="00281367" w:rsidP="006074D9">
            <w:pPr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Kredīta devējam ir nekavējoties</w:t>
            </w:r>
            <w:proofErr w:type="gramStart"/>
            <w:r w:rsidRPr="001A6BEA">
              <w:rPr>
                <w:rFonts w:ascii="Cambria" w:hAnsi="Cambria"/>
                <w:iCs/>
                <w:sz w:val="17"/>
                <w:szCs w:val="17"/>
              </w:rPr>
              <w:t xml:space="preserve"> un</w:t>
            </w:r>
            <w:proofErr w:type="gramEnd"/>
            <w:r w:rsidRPr="001A6BEA">
              <w:rPr>
                <w:rFonts w:ascii="Cambria" w:hAnsi="Cambria"/>
                <w:iCs/>
                <w:sz w:val="17"/>
                <w:szCs w:val="17"/>
              </w:rPr>
              <w:t xml:space="preserve"> bez maksas jums jāpaziņo par rezultātiem, ko devusi datubāzes izmantošana, ja </w:t>
            </w:r>
            <w:r w:rsidRPr="001A6BEA">
              <w:rPr>
                <w:rFonts w:ascii="Cambria" w:hAnsi="Cambria"/>
                <w:sz w:val="17"/>
                <w:szCs w:val="17"/>
              </w:rPr>
              <w:t xml:space="preserve">atteikumu izsniegt kredītu </w:t>
            </w:r>
            <w:r w:rsidRPr="001A6BEA">
              <w:rPr>
                <w:rFonts w:ascii="Cambria" w:hAnsi="Cambria"/>
                <w:iCs/>
                <w:sz w:val="17"/>
                <w:szCs w:val="17"/>
              </w:rPr>
              <w:t>pamato ar tajā iegūtām ziņām. Šo noteikumu nepiemēro, ja šādas informācijas sniegšana ir aizliegta Eiropas Savienības tiesību aktos vai ir pretrunā ar sabiedriskās kārtības vai sabiedriskās drošības mērķiem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Laikposms, kurā kredīta devējam ir saistoša pirms līguma slēgšanas sniegtā informācija (ja attiecināms)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Šī informācija ir derīga no … līdz …</w:t>
            </w:r>
          </w:p>
        </w:tc>
      </w:tr>
    </w:tbl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8"/>
        </w:rPr>
      </w:pPr>
    </w:p>
    <w:p w:rsidR="00281367" w:rsidRDefault="00281367" w:rsidP="00281367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</w:rPr>
        <w:t>5. Papildinformācija, kas jāsniedz, ja pirms kreditēšanas līguma noslēgšanas informāciju sniedz biedru labuma organizācija vai ja tiek piedāvāts patēriņa kredīts sākotnējā kreditēšanas līguma saistību izpildei (ja attiecināms)</w:t>
      </w:r>
    </w:p>
    <w:p w:rsidR="00281367" w:rsidRPr="00C43F5B" w:rsidRDefault="00281367" w:rsidP="00281367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281367" w:rsidRPr="001B292C" w:rsidTr="006074D9">
        <w:tc>
          <w:tcPr>
            <w:tcW w:w="4605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 xml:space="preserve">Maksājumi, kas jāveic patērētājam, un to veikšanas kārtība, ja tāda ir noteikta </w:t>
            </w:r>
          </w:p>
        </w:tc>
        <w:tc>
          <w:tcPr>
            <w:tcW w:w="4606" w:type="dxa"/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Jums būs jāveic šādi maksājumi:</w:t>
            </w:r>
          </w:p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[maksājumu tabulas piemērs, norādot to maksājumu apmēru, skaitu un biežumu, kas jāveic patērētājam]</w:t>
            </w:r>
          </w:p>
        </w:tc>
      </w:tr>
      <w:tr w:rsidR="00281367" w:rsidRPr="001B292C" w:rsidTr="006074D9">
        <w:tc>
          <w:tcPr>
            <w:tcW w:w="4605" w:type="dxa"/>
            <w:tcBorders>
              <w:bottom w:val="single" w:sz="4" w:space="0" w:color="auto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Kopējā summa, kas jums būs jāmaksā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5" w:type="dxa"/>
            <w:tcBorders>
              <w:bottom w:val="nil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Pirmstermiņa atmaksa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Jums ir tiesības veikt kredīta pirmstermiņa atmaksu jebkurā laikā, pilnībā vai daļēji</w:t>
            </w:r>
          </w:p>
        </w:tc>
        <w:tc>
          <w:tcPr>
            <w:tcW w:w="4606" w:type="dxa"/>
            <w:tcBorders>
              <w:bottom w:val="nil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81367" w:rsidRPr="001B292C" w:rsidTr="006074D9">
        <w:tc>
          <w:tcPr>
            <w:tcW w:w="4605" w:type="dxa"/>
            <w:tcBorders>
              <w:top w:val="nil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Ja tiek veikta kredīta pirmstermiņa atmaksa, kredīta devējam ir tiesības uz kompensāciju (ja attiecināms)</w:t>
            </w:r>
          </w:p>
        </w:tc>
        <w:tc>
          <w:tcPr>
            <w:tcW w:w="4606" w:type="dxa"/>
            <w:tcBorders>
              <w:top w:val="nil"/>
            </w:tcBorders>
          </w:tcPr>
          <w:p w:rsidR="00281367" w:rsidRPr="001B292C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1B292C">
              <w:rPr>
                <w:rFonts w:ascii="Cambria" w:hAnsi="Cambria"/>
                <w:sz w:val="19"/>
                <w:szCs w:val="28"/>
              </w:rPr>
              <w:t>[Kompensācijas noteikšana (aprēķina metode) saskaņā ar šo noteikumu 83. punktā noteikto kārtību]</w:t>
            </w:r>
          </w:p>
        </w:tc>
      </w:tr>
    </w:tbl>
    <w:p w:rsidR="00281367" w:rsidRPr="00C43F5B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281367" w:rsidRPr="00C43F5B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br w:type="page"/>
      </w:r>
      <w:r w:rsidRPr="00C43F5B">
        <w:rPr>
          <w:rFonts w:ascii="Cambria" w:hAnsi="Cambria"/>
          <w:sz w:val="19"/>
          <w:szCs w:val="28"/>
        </w:rPr>
        <w:lastRenderedPageBreak/>
        <w:t>6. Papildinformācija, kas jāsniedz finanšu pakalpojumu tālpārdošanas gadījumā (ja attiecināms)</w:t>
      </w:r>
    </w:p>
    <w:p w:rsidR="00281367" w:rsidRPr="00C43F5B" w:rsidRDefault="00281367" w:rsidP="00281367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6.1. Informācija par kredīta devēju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Kredīta devēja pārstāvis jūsu dzīvesvietas dalībvalstī (ja attiecināms)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Adrese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Tālrunis*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E-pasts*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Fakss*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Mājaslapa*</w:t>
            </w:r>
          </w:p>
          <w:p w:rsidR="00281367" w:rsidRPr="0083281E" w:rsidRDefault="00281367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83281E">
              <w:rPr>
                <w:rFonts w:ascii="Cambria" w:hAnsi="Cambria"/>
                <w:i/>
                <w:sz w:val="17"/>
                <w:szCs w:val="17"/>
              </w:rPr>
              <w:t>*</w:t>
            </w:r>
            <w:r w:rsidRPr="0083281E">
              <w:rPr>
                <w:rFonts w:ascii="Cambria" w:hAnsi="Cambria"/>
                <w:sz w:val="17"/>
                <w:szCs w:val="17"/>
              </w:rPr>
              <w:t>Šīs ziņas par kredīta devēju nav obligātas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[Nosaukums]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noProof/>
                <w:sz w:val="19"/>
                <w:szCs w:val="28"/>
              </w:rPr>
              <w:t xml:space="preserve">[Juridiskā adrese un faktiskā </w:t>
            </w:r>
            <w:r w:rsidRPr="001A6BEA">
              <w:rPr>
                <w:rFonts w:ascii="Cambria" w:hAnsi="Cambria"/>
                <w:sz w:val="19"/>
                <w:szCs w:val="28"/>
              </w:rPr>
              <w:t>pakalpojuma sniegšanas vietas</w:t>
            </w:r>
            <w:r w:rsidRPr="001A6BEA">
              <w:rPr>
                <w:rFonts w:ascii="Cambria" w:hAnsi="Cambria"/>
                <w:noProof/>
                <w:sz w:val="19"/>
                <w:szCs w:val="28"/>
              </w:rPr>
              <w:t xml:space="preserve"> adrese (ja tā atšķiras no juridiskās)]</w:t>
            </w: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Reģistrācija (ja attiecināms)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[Reģistrs, kurā kredīta devējs ir reģistrēts, un viņa reģistrācijas numurs vai līdzvērtīgs identifikācijas līdzeklis attiecīgajā reģistrā]</w:t>
            </w: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Attiecīgā uzraudzības iestāde (ja attiecināms)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6.2. Informācija par kreditēšanas līgumu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8"/>
              </w:rPr>
            </w:pPr>
            <w:r w:rsidRPr="001A6BEA">
              <w:rPr>
                <w:rFonts w:ascii="Cambria" w:hAnsi="Cambria"/>
                <w:bCs/>
                <w:sz w:val="19"/>
                <w:szCs w:val="28"/>
              </w:rPr>
              <w:t>Atteikuma tiesības</w:t>
            </w:r>
          </w:p>
          <w:p w:rsidR="00281367" w:rsidRPr="0083281E" w:rsidRDefault="00281367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83281E">
              <w:rPr>
                <w:rFonts w:ascii="Cambria" w:hAnsi="Cambria"/>
                <w:sz w:val="17"/>
                <w:szCs w:val="17"/>
              </w:rPr>
              <w:t>Jums ir tiesības atteikties no kredīta 14 kalendāra dienu laikā.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Atteikuma tiesību izmantošana (ja attiecināms)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8"/>
              </w:rPr>
            </w:pPr>
            <w:r w:rsidRPr="001A6BEA">
              <w:rPr>
                <w:rFonts w:ascii="Cambria" w:hAnsi="Cambria"/>
                <w:bCs/>
                <w:sz w:val="19"/>
                <w:szCs w:val="28"/>
              </w:rPr>
              <w:t>jā/nē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8"/>
              </w:rPr>
            </w:pP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[Praktiski norādījumi par atteikuma tiesību izmantošanu, cita starpā norādot laikposmu šo tiesību izmantošanai, adresi, uz kādu jāsūta paziņojums par atteikuma tiesību izmantošanu, un minēto tiesību neizmantošanas sekas]</w:t>
            </w: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Tiesību akti, ko kredīta devējs izmantojis kā pamatu attiecību veidošanai ar jums pirms kreditēšanas līguma noslēgšanas (ja attiecināms)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Noteikums par tiesību aktiem, ko piemēro kreditēšanas līgumam, un/vai kompetentā tiesa (ja attiecināms)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Norāda attiecīgo noteikumu</w:t>
            </w: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Izmantotā valoda (ja attiecināms)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Informācija un līguma noteikumi būs [attiecīgajā] valodā. Ja piekrītat, mēs kreditēšanas līguma darbības laikā sazināsimies [attiecīgajā(-</w:t>
            </w:r>
            <w:proofErr w:type="spellStart"/>
            <w:r w:rsidRPr="001A6BEA">
              <w:rPr>
                <w:rFonts w:ascii="Cambria" w:hAnsi="Cambria"/>
                <w:sz w:val="19"/>
                <w:szCs w:val="28"/>
              </w:rPr>
              <w:t>ās</w:t>
            </w:r>
            <w:proofErr w:type="spellEnd"/>
            <w:r w:rsidRPr="001A6BEA">
              <w:rPr>
                <w:rFonts w:ascii="Cambria" w:hAnsi="Cambria"/>
                <w:sz w:val="19"/>
                <w:szCs w:val="28"/>
              </w:rPr>
              <w:t xml:space="preserve">)] </w:t>
            </w:r>
          </w:p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valodā(-</w:t>
            </w:r>
            <w:proofErr w:type="spellStart"/>
            <w:r w:rsidRPr="001A6BEA">
              <w:rPr>
                <w:rFonts w:ascii="Cambria" w:hAnsi="Cambria"/>
                <w:sz w:val="19"/>
                <w:szCs w:val="28"/>
              </w:rPr>
              <w:t>ās</w:t>
            </w:r>
            <w:proofErr w:type="spellEnd"/>
            <w:r w:rsidRPr="001A6BEA">
              <w:rPr>
                <w:rFonts w:ascii="Cambria" w:hAnsi="Cambria"/>
                <w:sz w:val="19"/>
                <w:szCs w:val="28"/>
              </w:rPr>
              <w:t>)</w:t>
            </w: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6.3. Informācija par strīdu izskatīšanu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281367" w:rsidRPr="001A6BEA" w:rsidTr="006074D9">
        <w:tc>
          <w:tcPr>
            <w:tcW w:w="4605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Ārpustiesas strīdu izskatīšanas mehānisma pastāvēšana un pieejamība</w:t>
            </w:r>
          </w:p>
        </w:tc>
        <w:tc>
          <w:tcPr>
            <w:tcW w:w="4606" w:type="dxa"/>
          </w:tcPr>
          <w:p w:rsidR="00281367" w:rsidRPr="001A6BEA" w:rsidRDefault="00281367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1A6BEA">
              <w:rPr>
                <w:rFonts w:ascii="Cambria" w:hAnsi="Cambria"/>
                <w:sz w:val="19"/>
                <w:szCs w:val="28"/>
              </w:rPr>
              <w:t>[Vai pastāv ārpustiesas strīdu izskatīšanas mehānisms patērētājam, kas ir distances līguma līgumslēdzēja puse, un, ja pastāv, – tā izmantošanas iespējas]</w:t>
            </w:r>
          </w:p>
        </w:tc>
      </w:tr>
    </w:tbl>
    <w:p w:rsidR="00B77160" w:rsidRDefault="00B77160">
      <w:bookmarkStart w:id="0" w:name="_GoBack"/>
      <w:bookmarkEnd w:id="0"/>
    </w:p>
    <w:sectPr w:rsidR="00B77160" w:rsidSect="00C43F5B"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7" w:rsidRDefault="00281367" w:rsidP="00281367">
      <w:pPr>
        <w:spacing w:after="0" w:line="240" w:lineRule="auto"/>
      </w:pPr>
      <w:r>
        <w:separator/>
      </w:r>
    </w:p>
  </w:endnote>
  <w:endnote w:type="continuationSeparator" w:id="0">
    <w:p w:rsidR="00281367" w:rsidRDefault="00281367" w:rsidP="0028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7" w:rsidRDefault="00281367" w:rsidP="00281367">
      <w:pPr>
        <w:spacing w:after="0" w:line="240" w:lineRule="auto"/>
      </w:pPr>
      <w:r>
        <w:separator/>
      </w:r>
    </w:p>
  </w:footnote>
  <w:footnote w:type="continuationSeparator" w:id="0">
    <w:p w:rsidR="00281367" w:rsidRDefault="00281367" w:rsidP="0028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7"/>
    <w:rsid w:val="00281367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6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7"/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28136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oint0">
    <w:name w:val="Point 0"/>
    <w:basedOn w:val="Normal"/>
    <w:rsid w:val="00281367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character" w:customStyle="1" w:styleId="Added">
    <w:name w:val="Added"/>
    <w:rsid w:val="00281367"/>
    <w:rPr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3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7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6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7"/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28136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oint0">
    <w:name w:val="Point 0"/>
    <w:basedOn w:val="Normal"/>
    <w:rsid w:val="00281367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character" w:customStyle="1" w:styleId="Added">
    <w:name w:val="Added"/>
    <w:rsid w:val="00281367"/>
    <w:rPr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3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7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2016-11-01T14:12:00Z</dcterms:created>
  <dcterms:modified xsi:type="dcterms:W3CDTF">2016-11-01T14:13:00Z</dcterms:modified>
</cp:coreProperties>
</file>