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97" w:rsidRDefault="00F75197" w:rsidP="00F75197">
      <w:pPr>
        <w:pStyle w:val="Heading4"/>
        <w:jc w:val="right"/>
        <w:rPr>
          <w:rFonts w:ascii="Cambria" w:hAnsi="Cambria"/>
          <w:sz w:val="19"/>
          <w:szCs w:val="19"/>
        </w:rPr>
      </w:pPr>
      <w:r w:rsidRPr="00F01E88">
        <w:rPr>
          <w:rFonts w:ascii="Cambria" w:hAnsi="Cambria"/>
          <w:sz w:val="19"/>
          <w:szCs w:val="19"/>
        </w:rPr>
        <w:t>7. pielikums</w:t>
      </w:r>
      <w:r w:rsidRPr="00F01E88">
        <w:rPr>
          <w:rFonts w:ascii="Cambria" w:hAnsi="Cambria"/>
          <w:sz w:val="19"/>
          <w:szCs w:val="19"/>
        </w:rPr>
        <w:br/>
        <w:t xml:space="preserve">Finanšu un kapitāla tirgus komisijas </w:t>
      </w:r>
      <w:r w:rsidRPr="00F01E88">
        <w:rPr>
          <w:rFonts w:ascii="Cambria" w:hAnsi="Cambria"/>
          <w:sz w:val="19"/>
          <w:szCs w:val="19"/>
        </w:rPr>
        <w:br/>
        <w:t>16.</w:t>
      </w:r>
      <w:proofErr w:type="gramStart"/>
      <w:r w:rsidRPr="00F01E88">
        <w:rPr>
          <w:rFonts w:ascii="Cambria" w:hAnsi="Cambria"/>
          <w:sz w:val="19"/>
          <w:szCs w:val="19"/>
        </w:rPr>
        <w:t>12.2015. normatīvajiem noteikumiem</w:t>
      </w:r>
      <w:proofErr w:type="gramEnd"/>
      <w:r w:rsidRPr="00F01E88">
        <w:rPr>
          <w:rFonts w:ascii="Cambria" w:hAnsi="Cambria"/>
          <w:sz w:val="19"/>
          <w:szCs w:val="19"/>
        </w:rPr>
        <w:t xml:space="preserve"> Nr. 220</w:t>
      </w:r>
    </w:p>
    <w:p w:rsidR="00F75197" w:rsidRPr="00F546BA" w:rsidRDefault="00F75197" w:rsidP="00F75197">
      <w:pPr>
        <w:rPr>
          <w:i/>
          <w:sz w:val="20"/>
          <w:szCs w:val="20"/>
        </w:rPr>
      </w:pPr>
      <w:r w:rsidRPr="00F546BA">
        <w:rPr>
          <w:i/>
          <w:sz w:val="20"/>
          <w:szCs w:val="20"/>
        </w:rPr>
        <w:t>(Pielikums grozīts ar FKTK 11.04.2016. noteikumiem Nr. 77)</w:t>
      </w:r>
    </w:p>
    <w:p w:rsidR="00F75197" w:rsidRDefault="00F75197"/>
    <w:p w:rsidR="00F75197" w:rsidRDefault="00F75197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74"/>
        <w:gridCol w:w="3788"/>
      </w:tblGrid>
      <w:tr w:rsidR="00AA5798" w:rsidRPr="00F01E88" w:rsidTr="00F75197">
        <w:tc>
          <w:tcPr>
            <w:tcW w:w="4574" w:type="dxa"/>
          </w:tcPr>
          <w:p w:rsidR="00AA5798" w:rsidRPr="00F01E88" w:rsidRDefault="00AA5798" w:rsidP="00E124D1">
            <w:pPr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Alternatīvo ieguldījumu fondu pārvaldnieka rekvizīti</w:t>
            </w:r>
          </w:p>
          <w:p w:rsidR="00AA5798" w:rsidRPr="00F01E88" w:rsidRDefault="00AA5798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  <w:p w:rsidR="00AA5798" w:rsidRPr="00F01E88" w:rsidRDefault="00AA5798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  <w:p w:rsidR="00AA5798" w:rsidRPr="00F01E88" w:rsidRDefault="00AA5798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  <w:p w:rsidR="00AA5798" w:rsidRPr="00F01E88" w:rsidRDefault="00AA5798" w:rsidP="00E124D1">
            <w:pPr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</w:tc>
        <w:tc>
          <w:tcPr>
            <w:tcW w:w="3788" w:type="dxa"/>
          </w:tcPr>
          <w:p w:rsidR="00AA5798" w:rsidRPr="00F01E88" w:rsidRDefault="00AA5798" w:rsidP="00E124D1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F01E88">
              <w:rPr>
                <w:rFonts w:ascii="Cambria" w:hAnsi="Cambria"/>
                <w:sz w:val="17"/>
                <w:szCs w:val="17"/>
              </w:rPr>
              <w:t xml:space="preserve">Jāiesniedz Finanšu un kapitāla tirgus komisijai </w:t>
            </w:r>
            <w:r w:rsidRPr="00F01E88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AA5798" w:rsidRDefault="00AA5798" w:rsidP="00AA5798"/>
    <w:p w:rsidR="00AA5798" w:rsidRPr="00F01E88" w:rsidRDefault="00AA5798" w:rsidP="00AA5798">
      <w:pPr>
        <w:pStyle w:val="Heading1"/>
        <w:spacing w:before="360" w:after="0"/>
        <w:ind w:left="567" w:right="567"/>
        <w:rPr>
          <w:rFonts w:ascii="Cambria" w:hAnsi="Cambria"/>
          <w:b/>
          <w:bCs/>
          <w:sz w:val="22"/>
          <w:u w:val="none"/>
        </w:rPr>
      </w:pPr>
      <w:r w:rsidRPr="00F01E88">
        <w:rPr>
          <w:rFonts w:ascii="Cambria" w:hAnsi="Cambria"/>
          <w:b/>
          <w:bCs/>
          <w:sz w:val="22"/>
          <w:u w:val="none"/>
        </w:rPr>
        <w:t>Pārskats par alternatīvo ieguldījumu fondu pārvaldnieka maksājuma aprēķinu Finanšu un kapitāla tirgus komisijas finansēšanai</w:t>
      </w:r>
    </w:p>
    <w:p w:rsidR="00AA5798" w:rsidRPr="000B69E1" w:rsidRDefault="00AA5798" w:rsidP="00AA5798">
      <w:pPr>
        <w:pStyle w:val="Heading4"/>
        <w:spacing w:before="130" w:line="260" w:lineRule="exact"/>
        <w:ind w:firstLine="539"/>
        <w:jc w:val="center"/>
        <w:rPr>
          <w:rFonts w:ascii="Cambria" w:hAnsi="Cambria"/>
          <w:sz w:val="19"/>
        </w:rPr>
      </w:pPr>
      <w:r w:rsidRPr="000B69E1">
        <w:rPr>
          <w:rFonts w:ascii="Cambria" w:hAnsi="Cambria"/>
          <w:sz w:val="19"/>
        </w:rPr>
        <w:t>__________. gada__________________</w:t>
      </w:r>
    </w:p>
    <w:p w:rsidR="00AA5798" w:rsidRPr="000B69E1" w:rsidRDefault="00AA5798" w:rsidP="00AA5798">
      <w:pPr>
        <w:spacing w:before="130" w:after="60" w:line="260" w:lineRule="exact"/>
        <w:ind w:firstLine="539"/>
        <w:jc w:val="right"/>
        <w:rPr>
          <w:rFonts w:ascii="Cambria" w:hAnsi="Cambria"/>
          <w:sz w:val="19"/>
        </w:rPr>
      </w:pPr>
      <w:r w:rsidRPr="000B69E1">
        <w:rPr>
          <w:rFonts w:ascii="Cambria" w:hAnsi="Cambria"/>
          <w:sz w:val="19"/>
        </w:rPr>
        <w:t xml:space="preserve">(veselos </w:t>
      </w:r>
      <w:proofErr w:type="spellStart"/>
      <w:r w:rsidRPr="000B69E1">
        <w:rPr>
          <w:rFonts w:ascii="Cambria" w:hAnsi="Cambria"/>
          <w:i/>
          <w:sz w:val="19"/>
        </w:rPr>
        <w:t>euro</w:t>
      </w:r>
      <w:proofErr w:type="spellEnd"/>
      <w:r w:rsidRPr="000B69E1">
        <w:rPr>
          <w:rFonts w:ascii="Cambria" w:hAnsi="Cambria"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29"/>
        <w:gridCol w:w="1555"/>
        <w:gridCol w:w="1589"/>
        <w:gridCol w:w="1589"/>
      </w:tblGrid>
      <w:tr w:rsidR="00AA5798" w:rsidRPr="00F01E88" w:rsidTr="00E124D1">
        <w:tc>
          <w:tcPr>
            <w:tcW w:w="4110" w:type="dxa"/>
          </w:tcPr>
          <w:p w:rsidR="00AA5798" w:rsidRPr="00F01E88" w:rsidRDefault="00AA5798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  <w:lang w:val="de-DE"/>
              </w:rPr>
              <w:t>Pozīcija</w:t>
            </w:r>
          </w:p>
        </w:tc>
        <w:tc>
          <w:tcPr>
            <w:tcW w:w="1701" w:type="dxa"/>
          </w:tcPr>
          <w:p w:rsidR="00AA5798" w:rsidRPr="00F01E88" w:rsidRDefault="00AA5798" w:rsidP="00E124D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F01E88">
              <w:rPr>
                <w:rFonts w:ascii="Cambria" w:hAnsi="Cambria"/>
                <w:sz w:val="19"/>
                <w:szCs w:val="19"/>
                <w:lang w:val="lv-LV"/>
              </w:rPr>
              <w:t>Pozīcijas summa</w:t>
            </w:r>
          </w:p>
        </w:tc>
        <w:tc>
          <w:tcPr>
            <w:tcW w:w="1701" w:type="dxa"/>
          </w:tcPr>
          <w:p w:rsidR="00AA5798" w:rsidRPr="00F01E88" w:rsidRDefault="00AA5798" w:rsidP="00E124D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F01E88">
              <w:rPr>
                <w:rFonts w:ascii="Cambria" w:hAnsi="Cambria"/>
                <w:sz w:val="19"/>
                <w:szCs w:val="19"/>
                <w:lang w:val="lv-LV"/>
              </w:rPr>
              <w:t>Maksājuma likme, %</w:t>
            </w:r>
          </w:p>
        </w:tc>
        <w:tc>
          <w:tcPr>
            <w:tcW w:w="1701" w:type="dxa"/>
          </w:tcPr>
          <w:p w:rsidR="00AA5798" w:rsidRPr="00F01E88" w:rsidRDefault="00AA5798" w:rsidP="00E124D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F01E88">
              <w:rPr>
                <w:rFonts w:ascii="Cambria" w:hAnsi="Cambria"/>
                <w:sz w:val="19"/>
                <w:szCs w:val="19"/>
                <w:lang w:val="lv-LV"/>
              </w:rPr>
              <w:t>Maksājuma summa</w:t>
            </w:r>
          </w:p>
        </w:tc>
      </w:tr>
      <w:tr w:rsidR="00AA5798" w:rsidRPr="00F01E88" w:rsidTr="00E124D1">
        <w:tc>
          <w:tcPr>
            <w:tcW w:w="4110" w:type="dxa"/>
            <w:vAlign w:val="center"/>
          </w:tcPr>
          <w:p w:rsidR="00AA5798" w:rsidRPr="00F01E88" w:rsidRDefault="00AA5798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1701" w:type="dxa"/>
            <w:vAlign w:val="center"/>
          </w:tcPr>
          <w:p w:rsidR="00AA5798" w:rsidRPr="00F01E88" w:rsidRDefault="00AA5798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01</w:t>
            </w:r>
          </w:p>
        </w:tc>
        <w:tc>
          <w:tcPr>
            <w:tcW w:w="1701" w:type="dxa"/>
            <w:vAlign w:val="center"/>
          </w:tcPr>
          <w:p w:rsidR="00AA5798" w:rsidRPr="00F01E88" w:rsidRDefault="00AA5798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02</w:t>
            </w:r>
          </w:p>
        </w:tc>
        <w:tc>
          <w:tcPr>
            <w:tcW w:w="1701" w:type="dxa"/>
            <w:vAlign w:val="center"/>
          </w:tcPr>
          <w:p w:rsidR="00AA5798" w:rsidRPr="00F01E88" w:rsidRDefault="00AA5798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03</w:t>
            </w:r>
          </w:p>
        </w:tc>
      </w:tr>
      <w:tr w:rsidR="00AA5798" w:rsidRPr="00F01E88" w:rsidTr="00E124D1">
        <w:tc>
          <w:tcPr>
            <w:tcW w:w="4110" w:type="dxa"/>
          </w:tcPr>
          <w:p w:rsidR="00AA5798" w:rsidRPr="00F01E88" w:rsidRDefault="00AA5798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Pārvaldē esošo alternatīvo ieguldījumu fondu vidējais aktīvu apmērs</w:t>
            </w:r>
          </w:p>
        </w:tc>
        <w:tc>
          <w:tcPr>
            <w:tcW w:w="1701" w:type="dxa"/>
            <w:vAlign w:val="center"/>
          </w:tcPr>
          <w:p w:rsidR="00AA5798" w:rsidRPr="00F01E88" w:rsidRDefault="00AA5798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AA5798" w:rsidRPr="00F01E88" w:rsidRDefault="00D756D6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0.022</w:t>
            </w:r>
            <w:r w:rsidR="00AA5798" w:rsidRPr="00F01E88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701" w:type="dxa"/>
            <w:vAlign w:val="center"/>
          </w:tcPr>
          <w:p w:rsidR="00AA5798" w:rsidRPr="00F01E88" w:rsidRDefault="00AA5798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A5798" w:rsidRPr="00F01E88" w:rsidTr="00E124D1">
        <w:tc>
          <w:tcPr>
            <w:tcW w:w="4110" w:type="dxa"/>
          </w:tcPr>
          <w:p w:rsidR="00AA5798" w:rsidRPr="00F01E88" w:rsidRDefault="00AA5798" w:rsidP="00E124D1">
            <w:pPr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Kopsumma</w:t>
            </w:r>
          </w:p>
        </w:tc>
        <w:tc>
          <w:tcPr>
            <w:tcW w:w="1701" w:type="dxa"/>
            <w:vAlign w:val="center"/>
          </w:tcPr>
          <w:p w:rsidR="00AA5798" w:rsidRPr="00F01E88" w:rsidRDefault="00AA5798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701" w:type="dxa"/>
            <w:vAlign w:val="center"/>
          </w:tcPr>
          <w:p w:rsidR="00AA5798" w:rsidRPr="00F01E88" w:rsidRDefault="00AA5798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01E88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701" w:type="dxa"/>
            <w:vAlign w:val="center"/>
          </w:tcPr>
          <w:p w:rsidR="00AA5798" w:rsidRPr="00F01E88" w:rsidRDefault="00AA5798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A5798" w:rsidRPr="000B69E1" w:rsidRDefault="00AA5798" w:rsidP="00AA5798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1"/>
        <w:gridCol w:w="2254"/>
        <w:gridCol w:w="261"/>
        <w:gridCol w:w="2823"/>
        <w:gridCol w:w="2173"/>
      </w:tblGrid>
      <w:tr w:rsidR="00AA5798" w:rsidRPr="000B69E1" w:rsidTr="00E124D1">
        <w:tc>
          <w:tcPr>
            <w:tcW w:w="879" w:type="dxa"/>
          </w:tcPr>
          <w:p w:rsidR="00AA5798" w:rsidRPr="000B69E1" w:rsidRDefault="00AA5798" w:rsidP="00E124D1">
            <w:pPr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5798" w:rsidRPr="000B69E1" w:rsidRDefault="00AA5798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</w:tcPr>
          <w:p w:rsidR="00AA5798" w:rsidRPr="000B69E1" w:rsidRDefault="00AA5798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5798" w:rsidRPr="000B69E1" w:rsidRDefault="00AA5798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</w:tcPr>
          <w:p w:rsidR="00AA5798" w:rsidRPr="000B69E1" w:rsidRDefault="00AA5798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A5798" w:rsidRPr="000B69E1" w:rsidTr="00E124D1">
        <w:tc>
          <w:tcPr>
            <w:tcW w:w="879" w:type="dxa"/>
          </w:tcPr>
          <w:p w:rsidR="00AA5798" w:rsidRPr="000B69E1" w:rsidRDefault="00AA5798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A5798" w:rsidRPr="000B69E1" w:rsidRDefault="00AA5798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4" w:type="dxa"/>
          </w:tcPr>
          <w:p w:rsidR="00AA5798" w:rsidRPr="000B69E1" w:rsidRDefault="00AA5798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5798" w:rsidRPr="000B69E1" w:rsidRDefault="00AA5798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607" w:type="dxa"/>
          </w:tcPr>
          <w:p w:rsidR="00AA5798" w:rsidRPr="000B69E1" w:rsidRDefault="00AA5798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AA5798" w:rsidRDefault="00AA5798" w:rsidP="00AA5798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16"/>
        <w:gridCol w:w="4066"/>
        <w:gridCol w:w="3180"/>
      </w:tblGrid>
      <w:tr w:rsidR="00AA5798" w:rsidRPr="000B69E1" w:rsidTr="00E124D1">
        <w:tc>
          <w:tcPr>
            <w:tcW w:w="1162" w:type="dxa"/>
          </w:tcPr>
          <w:p w:rsidR="00AA5798" w:rsidRPr="000B69E1" w:rsidRDefault="00AA5798" w:rsidP="00E124D1">
            <w:pPr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A5798" w:rsidRPr="000B69E1" w:rsidRDefault="00AA5798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41" w:type="dxa"/>
          </w:tcPr>
          <w:p w:rsidR="00AA5798" w:rsidRPr="000B69E1" w:rsidRDefault="00AA5798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A5798" w:rsidRPr="000B69E1" w:rsidTr="00E124D1">
        <w:tc>
          <w:tcPr>
            <w:tcW w:w="1162" w:type="dxa"/>
          </w:tcPr>
          <w:p w:rsidR="00AA5798" w:rsidRPr="000B69E1" w:rsidRDefault="00AA5798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A5798" w:rsidRPr="000B69E1" w:rsidRDefault="00AA5798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3741" w:type="dxa"/>
          </w:tcPr>
          <w:p w:rsidR="00AA5798" w:rsidRPr="000B69E1" w:rsidRDefault="00AA5798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9A5FCC" w:rsidRPr="00AA5798" w:rsidRDefault="009A5FCC" w:rsidP="00AA5798"/>
    <w:sectPr w:rsidR="009A5FCC" w:rsidRPr="00AA5798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0AE"/>
    <w:rsid w:val="00020CEE"/>
    <w:rsid w:val="000A14DC"/>
    <w:rsid w:val="00137751"/>
    <w:rsid w:val="00260BF4"/>
    <w:rsid w:val="00361F58"/>
    <w:rsid w:val="004142A8"/>
    <w:rsid w:val="005724B3"/>
    <w:rsid w:val="00653BF4"/>
    <w:rsid w:val="008500C4"/>
    <w:rsid w:val="009A1AC9"/>
    <w:rsid w:val="009A5FCC"/>
    <w:rsid w:val="00AA5798"/>
    <w:rsid w:val="00C600AE"/>
    <w:rsid w:val="00D11DFA"/>
    <w:rsid w:val="00D756D6"/>
    <w:rsid w:val="00E16AC2"/>
    <w:rsid w:val="00F7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0AE"/>
    <w:pPr>
      <w:keepNext/>
      <w:spacing w:after="120"/>
      <w:jc w:val="center"/>
      <w:outlineLvl w:val="0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600AE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0A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600AE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semiHidden/>
    <w:rsid w:val="00C600AE"/>
    <w:pPr>
      <w:tabs>
        <w:tab w:val="center" w:pos="4153"/>
        <w:tab w:val="right" w:pos="8306"/>
      </w:tabs>
      <w:spacing w:after="120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C600A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C600AE"/>
  </w:style>
  <w:style w:type="paragraph" w:styleId="NormalWeb">
    <w:name w:val="Normal (Web)"/>
    <w:basedOn w:val="Normal"/>
    <w:semiHidden/>
    <w:rsid w:val="00D11DF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63">
    <w:name w:val="xl63"/>
    <w:basedOn w:val="Normal"/>
    <w:rsid w:val="00D11DFA"/>
    <w:pPr>
      <w:spacing w:before="100" w:beforeAutospacing="1" w:after="100" w:afterAutospacing="1"/>
      <w:jc w:val="center"/>
      <w:textAlignment w:val="center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4</cp:revision>
  <dcterms:created xsi:type="dcterms:W3CDTF">2015-12-28T08:07:00Z</dcterms:created>
  <dcterms:modified xsi:type="dcterms:W3CDTF">2016-04-14T08:39:00Z</dcterms:modified>
</cp:coreProperties>
</file>