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E" w:rsidRPr="00216AC0" w:rsidRDefault="00A339D0" w:rsidP="00216AC0">
      <w:pPr>
        <w:pStyle w:val="naislab"/>
        <w:spacing w:before="0" w:after="0"/>
        <w:rPr>
          <w:sz w:val="28"/>
          <w:szCs w:val="28"/>
          <w:lang w:eastAsia="en-US"/>
        </w:rPr>
      </w:pPr>
      <w:r w:rsidRPr="00216AC0">
        <w:rPr>
          <w:sz w:val="28"/>
          <w:szCs w:val="28"/>
          <w:lang w:eastAsia="en-US"/>
        </w:rPr>
        <w:t>2</w:t>
      </w:r>
      <w:r w:rsidR="00216AC0">
        <w:rPr>
          <w:sz w:val="28"/>
          <w:szCs w:val="28"/>
          <w:lang w:eastAsia="en-US"/>
        </w:rPr>
        <w:t>. p</w:t>
      </w:r>
      <w:r w:rsidR="00D6468E" w:rsidRPr="00216AC0">
        <w:rPr>
          <w:sz w:val="28"/>
          <w:szCs w:val="28"/>
          <w:lang w:eastAsia="en-US"/>
        </w:rPr>
        <w:t>ielikums</w:t>
      </w:r>
    </w:p>
    <w:p w:rsidR="00D6468E" w:rsidRPr="00216AC0" w:rsidRDefault="00F93CBE" w:rsidP="00216AC0">
      <w:pPr>
        <w:pStyle w:val="naislab"/>
        <w:spacing w:before="0" w:after="0"/>
        <w:rPr>
          <w:sz w:val="28"/>
          <w:szCs w:val="28"/>
          <w:lang w:eastAsia="en-US"/>
        </w:rPr>
      </w:pPr>
      <w:r w:rsidRPr="00216AC0">
        <w:rPr>
          <w:sz w:val="28"/>
          <w:szCs w:val="28"/>
          <w:lang w:eastAsia="en-US"/>
        </w:rPr>
        <w:t>Ministru kabineta</w:t>
      </w:r>
    </w:p>
    <w:p w:rsidR="00216AC0" w:rsidRPr="00216AC0" w:rsidRDefault="00216AC0" w:rsidP="00216A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16AC0">
        <w:rPr>
          <w:rFonts w:ascii="Times New Roman" w:hAnsi="Times New Roman" w:cs="Times New Roman"/>
          <w:sz w:val="28"/>
        </w:rPr>
        <w:t>2015. gada  </w:t>
      </w:r>
      <w:r w:rsidR="00E5323A">
        <w:rPr>
          <w:rFonts w:ascii="Times New Roman" w:hAnsi="Times New Roman" w:cs="Times New Roman"/>
          <w:sz w:val="28"/>
          <w:szCs w:val="28"/>
        </w:rPr>
        <w:t>14. jūlija</w:t>
      </w:r>
    </w:p>
    <w:p w:rsidR="00216AC0" w:rsidRDefault="00216AC0" w:rsidP="00216A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16AC0">
        <w:rPr>
          <w:rFonts w:ascii="Times New Roman" w:hAnsi="Times New Roman" w:cs="Times New Roman"/>
          <w:sz w:val="28"/>
        </w:rPr>
        <w:t>noteikumiem Nr. </w:t>
      </w:r>
      <w:r w:rsidR="00E5323A">
        <w:rPr>
          <w:rFonts w:ascii="Times New Roman" w:hAnsi="Times New Roman" w:cs="Times New Roman"/>
          <w:sz w:val="28"/>
        </w:rPr>
        <w:t>407</w:t>
      </w:r>
    </w:p>
    <w:p w:rsidR="00D6468E" w:rsidRDefault="00D44EA9" w:rsidP="00216A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29A3">
        <w:rPr>
          <w:rFonts w:ascii="Times New Roman" w:hAnsi="Times New Roman" w:cs="Times New Roman"/>
          <w:i/>
          <w:sz w:val="20"/>
          <w:szCs w:val="20"/>
        </w:rPr>
        <w:t>(Pielikums grozīts ar MK 25.07.2017. noteikumiem Nr. 429</w:t>
      </w:r>
      <w:r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BA6C58">
        <w:rPr>
          <w:rFonts w:ascii="Times New Roman" w:hAnsi="Times New Roman" w:cs="Times New Roman"/>
          <w:i/>
          <w:sz w:val="20"/>
          <w:szCs w:val="20"/>
        </w:rPr>
        <w:t xml:space="preserve">grozījums pielikumā stājas spēkā 01.11.2017., sk. </w:t>
      </w:r>
      <w:hyperlink r:id="rId7" w:tgtFrame="_blank" w:history="1">
        <w:r w:rsidRPr="00BA6C5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grozījumu 2. punktu</w:t>
        </w:r>
      </w:hyperlink>
      <w:r w:rsidRPr="00BA6C58">
        <w:rPr>
          <w:rFonts w:ascii="Times New Roman" w:hAnsi="Times New Roman" w:cs="Times New Roman"/>
          <w:i/>
          <w:sz w:val="20"/>
          <w:szCs w:val="20"/>
        </w:rPr>
        <w:t>)</w:t>
      </w:r>
    </w:p>
    <w:p w:rsidR="00D44EA9" w:rsidRPr="00D44EA9" w:rsidRDefault="00D44EA9" w:rsidP="00216A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A339D0" w:rsidRPr="00216AC0" w:rsidRDefault="00FE1FB1" w:rsidP="0021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AC0">
        <w:rPr>
          <w:rFonts w:ascii="Times New Roman" w:hAnsi="Times New Roman" w:cs="Times New Roman"/>
          <w:b/>
          <w:color w:val="000000"/>
          <w:sz w:val="28"/>
          <w:szCs w:val="28"/>
        </w:rPr>
        <w:t>Augstskolas un</w:t>
      </w:r>
      <w:r w:rsidR="00A339D0" w:rsidRPr="00216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koledžas atbilstība normatīvo aktu prasībām </w:t>
      </w:r>
    </w:p>
    <w:p w:rsidR="00216AC0" w:rsidRDefault="00216AC0" w:rsidP="0021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774095" w:rsidRPr="00774095" w:rsidTr="00774095">
        <w:tc>
          <w:tcPr>
            <w:tcW w:w="3510" w:type="dxa"/>
          </w:tcPr>
          <w:p w:rsidR="00774095" w:rsidRDefault="00774095" w:rsidP="00ED7BB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74095">
              <w:rPr>
                <w:rFonts w:cs="Times New Roman"/>
                <w:color w:val="000000"/>
                <w:sz w:val="28"/>
                <w:szCs w:val="28"/>
              </w:rPr>
              <w:t>Augstskolas</w:t>
            </w:r>
            <w:r w:rsidR="00D2204A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774095">
              <w:rPr>
                <w:rFonts w:cs="Times New Roman"/>
                <w:color w:val="000000"/>
                <w:sz w:val="28"/>
                <w:szCs w:val="28"/>
              </w:rPr>
              <w:t xml:space="preserve"> koledžas </w:t>
            </w:r>
            <w:r w:rsidR="00D2204A" w:rsidRPr="00774095">
              <w:rPr>
                <w:rFonts w:cs="Times New Roman"/>
                <w:color w:val="000000"/>
                <w:sz w:val="28"/>
                <w:szCs w:val="28"/>
              </w:rPr>
              <w:t>vai</w:t>
            </w:r>
          </w:p>
          <w:p w:rsidR="00774095" w:rsidRPr="00774095" w:rsidRDefault="00774095" w:rsidP="00ED7BB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74095">
              <w:rPr>
                <w:rFonts w:cs="Times New Roman"/>
                <w:color w:val="000000"/>
                <w:sz w:val="28"/>
                <w:szCs w:val="28"/>
              </w:rPr>
              <w:t>tās filiāles nosaukums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774095" w:rsidRPr="00774095" w:rsidRDefault="00774095" w:rsidP="00ED7B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774095" w:rsidRPr="00774095" w:rsidRDefault="00774095" w:rsidP="0021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674"/>
        <w:gridCol w:w="4536"/>
        <w:gridCol w:w="993"/>
        <w:gridCol w:w="1531"/>
        <w:gridCol w:w="1843"/>
      </w:tblGrid>
      <w:tr w:rsidR="00A339D0" w:rsidRPr="00774095" w:rsidTr="00774095">
        <w:tc>
          <w:tcPr>
            <w:tcW w:w="674" w:type="dxa"/>
            <w:vAlign w:val="center"/>
          </w:tcPr>
          <w:p w:rsidR="00A339D0" w:rsidRPr="00774095" w:rsidRDefault="00774095" w:rsidP="007740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Nr. p. k.</w:t>
            </w:r>
          </w:p>
        </w:tc>
        <w:tc>
          <w:tcPr>
            <w:tcW w:w="4536" w:type="dxa"/>
            <w:vAlign w:val="center"/>
          </w:tcPr>
          <w:p w:rsidR="00A339D0" w:rsidRPr="00774095" w:rsidRDefault="00A339D0" w:rsidP="007740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Prasība</w:t>
            </w:r>
          </w:p>
        </w:tc>
        <w:tc>
          <w:tcPr>
            <w:tcW w:w="993" w:type="dxa"/>
            <w:vAlign w:val="center"/>
          </w:tcPr>
          <w:p w:rsidR="00A339D0" w:rsidRPr="00774095" w:rsidRDefault="00A339D0" w:rsidP="007740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Atbilst</w:t>
            </w:r>
          </w:p>
        </w:tc>
        <w:tc>
          <w:tcPr>
            <w:tcW w:w="1531" w:type="dxa"/>
            <w:vAlign w:val="center"/>
          </w:tcPr>
          <w:p w:rsidR="00A339D0" w:rsidRPr="00774095" w:rsidRDefault="00A339D0" w:rsidP="007740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Neatbilst</w:t>
            </w:r>
            <w:r w:rsidR="00BB1AB1" w:rsidRPr="0077409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(norādo</w:t>
            </w:r>
            <w:r w:rsidR="00BB1AB1" w:rsidRPr="00774095">
              <w:rPr>
                <w:rFonts w:cs="Times New Roman"/>
                <w:color w:val="000000"/>
                <w:sz w:val="24"/>
                <w:szCs w:val="24"/>
              </w:rPr>
              <w:t>t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 xml:space="preserve"> pamatojumu)</w:t>
            </w:r>
          </w:p>
        </w:tc>
        <w:tc>
          <w:tcPr>
            <w:tcW w:w="1843" w:type="dxa"/>
            <w:vAlign w:val="center"/>
          </w:tcPr>
          <w:p w:rsidR="00A339D0" w:rsidRPr="00774095" w:rsidRDefault="00A339D0" w:rsidP="007740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 xml:space="preserve">Atbilst daļēji 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(norādo</w:t>
            </w:r>
            <w:r w:rsidR="00774095" w:rsidRPr="00774095">
              <w:rPr>
                <w:rFonts w:cs="Times New Roman"/>
                <w:color w:val="000000"/>
                <w:sz w:val="24"/>
                <w:szCs w:val="24"/>
              </w:rPr>
              <w:t>t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 xml:space="preserve"> pamatojumu </w:t>
            </w:r>
            <w:r w:rsidRPr="00774095">
              <w:rPr>
                <w:rFonts w:cs="Times New Roman"/>
                <w:color w:val="000000"/>
                <w:sz w:val="24"/>
                <w:szCs w:val="24"/>
              </w:rPr>
              <w:t>vai cit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u</w:t>
            </w:r>
            <w:r w:rsidRPr="00774095">
              <w:rPr>
                <w:rFonts w:cs="Times New Roman"/>
                <w:color w:val="000000"/>
                <w:sz w:val="24"/>
                <w:szCs w:val="24"/>
              </w:rPr>
              <w:t xml:space="preserve"> informācij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u)</w:t>
            </w: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Augstskolā vai koledžā izveidotas lēmējinstitūcijas, ievēlēts rektors vai iecelts rektora vietas izpildītājs vai iecelts koledžas direktors saskaņā ar Aug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stskolu likumā noteikto kārtību</w:t>
            </w:r>
          </w:p>
        </w:tc>
        <w:tc>
          <w:tcPr>
            <w:tcW w:w="99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Augstskolas satversme vai koledžas nolikums ir apstiprināti augstskolas satvers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mes sapulcē vai koledžas padomē</w:t>
            </w:r>
          </w:p>
        </w:tc>
        <w:tc>
          <w:tcPr>
            <w:tcW w:w="99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339D0" w:rsidRPr="00774095" w:rsidRDefault="00A339D0" w:rsidP="007740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 xml:space="preserve">Augstskolā vai koledžā īstenoto studiju virzienu pašnovērtējuma ziņojumi ir publiskoti 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tīmekļ</w:t>
            </w:r>
            <w:r w:rsidR="0097362C" w:rsidRPr="00774095">
              <w:rPr>
                <w:rFonts w:cs="Times New Roman"/>
                <w:color w:val="000000"/>
                <w:sz w:val="24"/>
                <w:szCs w:val="24"/>
              </w:rPr>
              <w:t>vietnēs un to saturs</w:t>
            </w:r>
            <w:r w:rsidR="005C799A" w:rsidRPr="00774095">
              <w:rPr>
                <w:rFonts w:cs="Times New Roman"/>
                <w:color w:val="000000"/>
                <w:sz w:val="24"/>
                <w:szCs w:val="24"/>
              </w:rPr>
              <w:t xml:space="preserve"> atbilst šo </w:t>
            </w:r>
            <w:r w:rsidR="005C799A" w:rsidRPr="003829A3">
              <w:rPr>
                <w:rFonts w:cs="Times New Roman"/>
                <w:color w:val="000000"/>
                <w:sz w:val="24"/>
                <w:szCs w:val="24"/>
              </w:rPr>
              <w:t xml:space="preserve">noteikumu </w:t>
            </w:r>
            <w:r w:rsidR="003829A3" w:rsidRPr="003829A3">
              <w:rPr>
                <w:sz w:val="24"/>
                <w:szCs w:val="24"/>
              </w:rPr>
              <w:t>2.5. apakšpunktam</w:t>
            </w:r>
          </w:p>
        </w:tc>
        <w:tc>
          <w:tcPr>
            <w:tcW w:w="99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Par studiju program</w:t>
            </w:r>
            <w:r w:rsidR="0097362C" w:rsidRPr="00774095">
              <w:rPr>
                <w:rFonts w:cs="Times New Roman"/>
                <w:color w:val="000000"/>
                <w:sz w:val="24"/>
                <w:szCs w:val="24"/>
              </w:rPr>
              <w:t>mas apgūšanu izsniedzamā diploma</w:t>
            </w:r>
            <w:r w:rsidRPr="00774095">
              <w:rPr>
                <w:rFonts w:cs="Times New Roman"/>
                <w:color w:val="000000"/>
                <w:sz w:val="24"/>
                <w:szCs w:val="24"/>
              </w:rPr>
              <w:t xml:space="preserve"> un tā pielikuma paraugs atbilst noteikumiem, kas nosaka kārtību, kādā izsniedz valsts atzītus augstāko izglītību apliecinošus dokumentus</w:t>
            </w:r>
          </w:p>
        </w:tc>
        <w:tc>
          <w:tcPr>
            <w:tcW w:w="99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sz w:val="24"/>
                <w:szCs w:val="24"/>
              </w:rPr>
              <w:t xml:space="preserve">Studiju programmas akadēmiskā personāla valsts valodas zināšanas atbilst noteikumiem </w:t>
            </w:r>
            <w:r w:rsidR="0097362C" w:rsidRPr="00774095">
              <w:rPr>
                <w:rFonts w:cs="Times New Roman"/>
                <w:sz w:val="24"/>
                <w:szCs w:val="24"/>
              </w:rPr>
              <w:t xml:space="preserve">par </w:t>
            </w:r>
            <w:r w:rsidRPr="00774095">
              <w:rPr>
                <w:rFonts w:cs="Times New Roman"/>
                <w:bCs/>
                <w:sz w:val="24"/>
                <w:szCs w:val="24"/>
              </w:rPr>
              <w:t>valsts valodas zināšanu apjomu un valsts valodas prasmes pārbaudes kārtību profesionālo un amata pienākumu veikšanai</w:t>
            </w:r>
          </w:p>
        </w:tc>
        <w:tc>
          <w:tcPr>
            <w:tcW w:w="99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74095">
              <w:rPr>
                <w:rFonts w:cs="Times New Roman"/>
                <w:sz w:val="24"/>
                <w:szCs w:val="24"/>
              </w:rPr>
              <w:t>Ārvalstu vieslektoru īpatsvars akadēmiskajā personālā atbilst Augst</w:t>
            </w:r>
            <w:r w:rsidR="00FA4EBA" w:rsidRPr="00774095">
              <w:rPr>
                <w:rFonts w:cs="Times New Roman"/>
                <w:sz w:val="24"/>
                <w:szCs w:val="24"/>
              </w:rPr>
              <w:t>skolu likumā noteiktajām prasībām</w:t>
            </w:r>
          </w:p>
        </w:tc>
        <w:tc>
          <w:tcPr>
            <w:tcW w:w="992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A339D0" w:rsidRPr="00774095" w:rsidRDefault="00A339D0" w:rsidP="00216AC0">
            <w:pPr>
              <w:rPr>
                <w:rFonts w:cs="Times New Roman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Studiju programmas īstenošanā iesaistītais akadēmiskais personāls zina vismaz B2 līmenī studij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u programmas īstenošanas valodu</w:t>
            </w:r>
          </w:p>
        </w:tc>
        <w:tc>
          <w:tcPr>
            <w:tcW w:w="992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Doktor</w:t>
            </w:r>
            <w:r w:rsidR="001F4FBC" w:rsidRPr="00774095">
              <w:rPr>
                <w:rFonts w:cs="Times New Roman"/>
                <w:color w:val="000000"/>
                <w:sz w:val="24"/>
                <w:szCs w:val="24"/>
              </w:rPr>
              <w:t>a studiju programmas akadēmisk</w:t>
            </w:r>
            <w:r w:rsidRPr="00774095">
              <w:rPr>
                <w:rFonts w:cs="Times New Roman"/>
                <w:color w:val="000000"/>
                <w:sz w:val="24"/>
                <w:szCs w:val="24"/>
              </w:rPr>
              <w:t xml:space="preserve">ā personāla sastāvā ir ne mazāk kā pieci doktori, no kuriem vismaz trīs ir Latvijas Zinātnes padomes apstiprināti eksperti tajā </w:t>
            </w:r>
            <w:r w:rsidRPr="00774095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zinātņu nozarē vai </w:t>
            </w:r>
            <w:proofErr w:type="spellStart"/>
            <w:r w:rsidRPr="00774095">
              <w:rPr>
                <w:rFonts w:cs="Times New Roman"/>
                <w:color w:val="000000"/>
                <w:sz w:val="24"/>
                <w:szCs w:val="24"/>
              </w:rPr>
              <w:t>apakšnozarē</w:t>
            </w:r>
            <w:proofErr w:type="spellEnd"/>
            <w:r w:rsidRPr="00774095">
              <w:rPr>
                <w:rFonts w:cs="Times New Roman"/>
                <w:color w:val="000000"/>
                <w:sz w:val="24"/>
                <w:szCs w:val="24"/>
              </w:rPr>
              <w:t>, kurā studiju programma plāno piešķirt zinātnisko grādu</w:t>
            </w:r>
          </w:p>
        </w:tc>
        <w:tc>
          <w:tcPr>
            <w:tcW w:w="992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A339D0" w:rsidRPr="00774095" w:rsidRDefault="00A339D0" w:rsidP="0077409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74095">
              <w:rPr>
                <w:rFonts w:cs="Times New Roman"/>
                <w:sz w:val="24"/>
                <w:szCs w:val="24"/>
              </w:rPr>
              <w:t>Akadēmiskās studiju programmas akadēmiskais personāls atbilst Augstskolu likuma 55</w:t>
            </w:r>
            <w:r w:rsidR="00216AC0" w:rsidRPr="00774095">
              <w:rPr>
                <w:rFonts w:cs="Times New Roman"/>
                <w:sz w:val="24"/>
                <w:szCs w:val="24"/>
              </w:rPr>
              <w:t>. p</w:t>
            </w:r>
            <w:r w:rsidRPr="00774095">
              <w:rPr>
                <w:rFonts w:cs="Times New Roman"/>
                <w:sz w:val="24"/>
                <w:szCs w:val="24"/>
              </w:rPr>
              <w:t>anta pirmās daļas trešajā punktā noteiktaj</w:t>
            </w:r>
            <w:r w:rsidR="00774095">
              <w:rPr>
                <w:rFonts w:cs="Times New Roman"/>
                <w:sz w:val="24"/>
                <w:szCs w:val="24"/>
              </w:rPr>
              <w:t>ā</w:t>
            </w:r>
            <w:r w:rsidRPr="00774095">
              <w:rPr>
                <w:rFonts w:cs="Times New Roman"/>
                <w:sz w:val="24"/>
                <w:szCs w:val="24"/>
              </w:rPr>
              <w:t>m</w:t>
            </w:r>
            <w:r w:rsidR="00774095">
              <w:rPr>
                <w:rFonts w:cs="Times New Roman"/>
                <w:sz w:val="24"/>
                <w:szCs w:val="24"/>
              </w:rPr>
              <w:t xml:space="preserve"> prasībām</w:t>
            </w:r>
          </w:p>
        </w:tc>
        <w:tc>
          <w:tcPr>
            <w:tcW w:w="992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74095">
              <w:rPr>
                <w:rFonts w:cs="Times New Roman"/>
                <w:sz w:val="24"/>
                <w:szCs w:val="24"/>
              </w:rPr>
              <w:t>Akadēmiskā personāla atalgojums atbilst noteikumiem par p</w:t>
            </w:r>
            <w:r w:rsidR="00774095">
              <w:rPr>
                <w:rFonts w:cs="Times New Roman"/>
                <w:bCs/>
                <w:sz w:val="24"/>
                <w:szCs w:val="24"/>
              </w:rPr>
              <w:t>edagogu darba samaksu</w:t>
            </w:r>
          </w:p>
        </w:tc>
        <w:tc>
          <w:tcPr>
            <w:tcW w:w="992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A339D0" w:rsidRPr="00774095" w:rsidRDefault="00A339D0" w:rsidP="007740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Studiju līguma paraugs atbilst noteikumiem par studiju līgumā obligāti ietveram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aj</w:t>
            </w:r>
            <w:r w:rsidRPr="00774095">
              <w:rPr>
                <w:rFonts w:cs="Times New Roman"/>
                <w:color w:val="000000"/>
                <w:sz w:val="24"/>
                <w:szCs w:val="24"/>
              </w:rPr>
              <w:t>iem n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osacīju</w:t>
            </w:r>
            <w:r w:rsidRPr="00774095">
              <w:rPr>
                <w:rFonts w:cs="Times New Roman"/>
                <w:color w:val="000000"/>
                <w:sz w:val="24"/>
                <w:szCs w:val="24"/>
              </w:rPr>
              <w:t>miem</w:t>
            </w:r>
          </w:p>
        </w:tc>
        <w:tc>
          <w:tcPr>
            <w:tcW w:w="992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A339D0" w:rsidRPr="00774095" w:rsidRDefault="00A339D0" w:rsidP="007740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Studējošo pašpārvalde saņem finansējumu atbilstoši Augstskolu likuma 53</w:t>
            </w:r>
            <w:r w:rsidR="00216AC0" w:rsidRPr="00774095">
              <w:rPr>
                <w:rFonts w:cs="Times New Roman"/>
                <w:color w:val="000000"/>
                <w:sz w:val="24"/>
                <w:szCs w:val="24"/>
              </w:rPr>
              <w:t>. p</w:t>
            </w:r>
            <w:r w:rsidR="00774095">
              <w:rPr>
                <w:rFonts w:cs="Times New Roman"/>
                <w:color w:val="000000"/>
                <w:sz w:val="24"/>
                <w:szCs w:val="24"/>
              </w:rPr>
              <w:t>anta ceturtajā daļā noteiktajām prasībām</w:t>
            </w:r>
          </w:p>
        </w:tc>
        <w:tc>
          <w:tcPr>
            <w:tcW w:w="992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774095" w:rsidTr="00774095">
        <w:tc>
          <w:tcPr>
            <w:tcW w:w="674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4537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774095">
              <w:rPr>
                <w:rFonts w:cs="Times New Roman"/>
                <w:color w:val="000000"/>
                <w:sz w:val="24"/>
                <w:szCs w:val="24"/>
              </w:rPr>
              <w:t>Pārskata periodā Izglītības kvalitātes valsts dienesta veikto pārbaužu rezultāti ir ņemti vērā un trūkumi novērsti</w:t>
            </w:r>
          </w:p>
        </w:tc>
        <w:tc>
          <w:tcPr>
            <w:tcW w:w="992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9D0" w:rsidRPr="00774095" w:rsidRDefault="00A339D0" w:rsidP="00216AC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9062B" w:rsidRPr="00216AC0" w:rsidRDefault="00A9062B" w:rsidP="00216AC0">
      <w:pPr>
        <w:pStyle w:val="naisf"/>
        <w:tabs>
          <w:tab w:val="left" w:pos="7088"/>
        </w:tabs>
        <w:spacing w:before="0" w:after="0"/>
        <w:ind w:firstLine="709"/>
        <w:rPr>
          <w:sz w:val="28"/>
          <w:szCs w:val="28"/>
        </w:rPr>
      </w:pPr>
    </w:p>
    <w:sectPr w:rsidR="00A9062B" w:rsidRPr="00216AC0" w:rsidSect="00216AC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93" w:rsidRDefault="009A6793" w:rsidP="00FF3383">
      <w:pPr>
        <w:spacing w:after="0" w:line="240" w:lineRule="auto"/>
      </w:pPr>
      <w:r>
        <w:separator/>
      </w:r>
    </w:p>
  </w:endnote>
  <w:endnote w:type="continuationSeparator" w:id="0">
    <w:p w:rsidR="009A6793" w:rsidRDefault="009A6793" w:rsidP="00F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C0" w:rsidRPr="00C02279" w:rsidRDefault="00216AC0" w:rsidP="00216AC0">
    <w:pPr>
      <w:pStyle w:val="Footer"/>
      <w:rPr>
        <w:sz w:val="16"/>
        <w:szCs w:val="16"/>
      </w:rPr>
    </w:pPr>
    <w:r w:rsidRPr="00C02279">
      <w:rPr>
        <w:sz w:val="16"/>
        <w:szCs w:val="16"/>
      </w:rPr>
      <w:t>N1444_5p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C0" w:rsidRPr="00C02279" w:rsidRDefault="00216AC0" w:rsidP="00216AC0">
    <w:pPr>
      <w:pStyle w:val="Footer"/>
      <w:rPr>
        <w:sz w:val="16"/>
        <w:szCs w:val="16"/>
      </w:rPr>
    </w:pPr>
    <w:r w:rsidRPr="00C02279">
      <w:rPr>
        <w:sz w:val="16"/>
        <w:szCs w:val="16"/>
      </w:rPr>
      <w:t>N1444_5p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93" w:rsidRDefault="009A6793" w:rsidP="00FF3383">
      <w:pPr>
        <w:spacing w:after="0" w:line="240" w:lineRule="auto"/>
      </w:pPr>
      <w:r>
        <w:separator/>
      </w:r>
    </w:p>
  </w:footnote>
  <w:footnote w:type="continuationSeparator" w:id="0">
    <w:p w:rsidR="009A6793" w:rsidRDefault="009A6793" w:rsidP="00FF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780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491" w:rsidRDefault="00CC57AD">
        <w:pPr>
          <w:pStyle w:val="Header"/>
          <w:jc w:val="center"/>
        </w:pPr>
        <w:r w:rsidRPr="007740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6491" w:rsidRPr="007740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40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E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40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6C7F" w:rsidRDefault="00DB6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1C00A4"/>
    <w:rsid w:val="001F4FBC"/>
    <w:rsid w:val="00216AC0"/>
    <w:rsid w:val="00233E89"/>
    <w:rsid w:val="003829A3"/>
    <w:rsid w:val="00440678"/>
    <w:rsid w:val="0046162D"/>
    <w:rsid w:val="00464EB0"/>
    <w:rsid w:val="00480259"/>
    <w:rsid w:val="00483E35"/>
    <w:rsid w:val="00512353"/>
    <w:rsid w:val="00515997"/>
    <w:rsid w:val="005616D6"/>
    <w:rsid w:val="005C799A"/>
    <w:rsid w:val="00621D5B"/>
    <w:rsid w:val="00651FE3"/>
    <w:rsid w:val="00674CE2"/>
    <w:rsid w:val="00690D4B"/>
    <w:rsid w:val="006E3FA4"/>
    <w:rsid w:val="00720F57"/>
    <w:rsid w:val="00762EAE"/>
    <w:rsid w:val="00774095"/>
    <w:rsid w:val="008F4C60"/>
    <w:rsid w:val="00955158"/>
    <w:rsid w:val="0097362C"/>
    <w:rsid w:val="009A26BF"/>
    <w:rsid w:val="009A6793"/>
    <w:rsid w:val="009B682A"/>
    <w:rsid w:val="009C6491"/>
    <w:rsid w:val="00A339D0"/>
    <w:rsid w:val="00A9062B"/>
    <w:rsid w:val="00AC6C92"/>
    <w:rsid w:val="00B44B77"/>
    <w:rsid w:val="00BA329D"/>
    <w:rsid w:val="00BB1AB1"/>
    <w:rsid w:val="00C76C64"/>
    <w:rsid w:val="00C87E62"/>
    <w:rsid w:val="00CA092A"/>
    <w:rsid w:val="00CC57AD"/>
    <w:rsid w:val="00D2204A"/>
    <w:rsid w:val="00D44EA9"/>
    <w:rsid w:val="00D6468E"/>
    <w:rsid w:val="00DB6C7F"/>
    <w:rsid w:val="00DC6C59"/>
    <w:rsid w:val="00E5323A"/>
    <w:rsid w:val="00EA781E"/>
    <w:rsid w:val="00EC138D"/>
    <w:rsid w:val="00F05B5F"/>
    <w:rsid w:val="00F54C27"/>
    <w:rsid w:val="00F93CBE"/>
    <w:rsid w:val="00FA4EBA"/>
    <w:rsid w:val="00FE1FB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FE75235A-D75D-4E29-A46F-F3B109CD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6468E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6468E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468E"/>
    <w:rPr>
      <w:color w:val="0000FF"/>
      <w:u w:val="single"/>
    </w:rPr>
  </w:style>
  <w:style w:type="paragraph" w:styleId="Footer">
    <w:name w:val="footer"/>
    <w:basedOn w:val="Normal"/>
    <w:link w:val="FooterChar"/>
    <w:rsid w:val="00D64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64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F3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83"/>
  </w:style>
  <w:style w:type="table" w:styleId="TableGrid">
    <w:name w:val="Table Grid"/>
    <w:basedOn w:val="TableNormal"/>
    <w:uiPriority w:val="39"/>
    <w:rsid w:val="00A339D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924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3733-A9E6-43C8-A96E-EAD8D2F1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Stūre</dc:creator>
  <cp:lastModifiedBy>liva.sejane</cp:lastModifiedBy>
  <cp:revision>3</cp:revision>
  <cp:lastPrinted>2015-07-21T10:53:00Z</cp:lastPrinted>
  <dcterms:created xsi:type="dcterms:W3CDTF">2017-07-27T12:14:00Z</dcterms:created>
  <dcterms:modified xsi:type="dcterms:W3CDTF">2017-07-27T12:16:00Z</dcterms:modified>
</cp:coreProperties>
</file>