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A6" w:rsidRDefault="009311A6" w:rsidP="009311A6">
      <w:pPr>
        <w:spacing w:before="130" w:line="260" w:lineRule="exact"/>
        <w:ind w:firstLine="539"/>
        <w:jc w:val="right"/>
        <w:rPr>
          <w:rFonts w:ascii="Cambria" w:hAnsi="Cambria"/>
          <w:sz w:val="19"/>
          <w:szCs w:val="22"/>
        </w:rPr>
      </w:pPr>
      <w:r w:rsidRPr="00D457E4">
        <w:rPr>
          <w:rFonts w:ascii="Cambria" w:hAnsi="Cambria"/>
          <w:color w:val="000000"/>
          <w:sz w:val="19"/>
          <w:szCs w:val="28"/>
          <w:lang w:eastAsia="lv-LV"/>
        </w:rPr>
        <w:t>7. pielikums</w:t>
      </w:r>
      <w:r>
        <w:rPr>
          <w:rFonts w:ascii="Cambria" w:hAnsi="Cambria"/>
          <w:color w:val="000000"/>
          <w:sz w:val="19"/>
          <w:szCs w:val="28"/>
          <w:lang w:eastAsia="lv-LV"/>
        </w:rPr>
        <w:br/>
      </w:r>
      <w:r w:rsidRPr="00D457E4">
        <w:rPr>
          <w:rFonts w:ascii="Cambria" w:hAnsi="Cambria"/>
          <w:color w:val="000000"/>
          <w:sz w:val="19"/>
          <w:szCs w:val="28"/>
          <w:lang w:eastAsia="lv-LV"/>
        </w:rPr>
        <w:t xml:space="preserve">Ministru kabineta </w:t>
      </w:r>
      <w:r>
        <w:rPr>
          <w:rFonts w:ascii="Cambria" w:hAnsi="Cambria"/>
          <w:color w:val="000000"/>
          <w:sz w:val="19"/>
          <w:szCs w:val="28"/>
          <w:lang w:eastAsia="lv-LV"/>
        </w:rPr>
        <w:br/>
      </w:r>
      <w:r w:rsidRPr="00D457E4">
        <w:rPr>
          <w:rFonts w:ascii="Cambria" w:hAnsi="Cambria"/>
          <w:sz w:val="19"/>
          <w:szCs w:val="22"/>
        </w:rPr>
        <w:t>2015. gada 12. maija</w:t>
      </w:r>
      <w:r>
        <w:rPr>
          <w:rFonts w:ascii="Cambria" w:hAnsi="Cambria"/>
          <w:sz w:val="19"/>
          <w:szCs w:val="22"/>
        </w:rPr>
        <w:br/>
      </w:r>
      <w:r w:rsidRPr="00D457E4">
        <w:rPr>
          <w:rFonts w:ascii="Cambria" w:hAnsi="Cambria"/>
          <w:sz w:val="19"/>
          <w:szCs w:val="22"/>
        </w:rPr>
        <w:t>noteikumiem Nr. 220</w:t>
      </w:r>
    </w:p>
    <w:p w:rsidR="009311A6" w:rsidRPr="009311A6" w:rsidRDefault="009311A6" w:rsidP="009311A6">
      <w:pPr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9311A6">
        <w:rPr>
          <w:rFonts w:asciiTheme="majorHAnsi" w:hAnsiTheme="majorHAnsi"/>
          <w:i/>
          <w:sz w:val="18"/>
          <w:szCs w:val="18"/>
        </w:rPr>
        <w:t xml:space="preserve">(Pielikums MK 23.01.2018. noteikumu Nr. 53 redakcijā; pielikuma jaunā redakcija stājas spēkā 01.02.2018., sk. </w:t>
      </w:r>
      <w:hyperlink r:id="rId5" w:tgtFrame="_blank" w:history="1">
        <w:r w:rsidRPr="009311A6">
          <w:rPr>
            <w:rStyle w:val="Hyperlink"/>
            <w:rFonts w:asciiTheme="majorHAnsi" w:hAnsiTheme="majorHAnsi"/>
            <w:i/>
            <w:sz w:val="18"/>
            <w:szCs w:val="18"/>
          </w:rPr>
          <w:t>grozījumu</w:t>
        </w:r>
      </w:hyperlink>
      <w:r w:rsidRPr="009311A6">
        <w:rPr>
          <w:rFonts w:asciiTheme="majorHAnsi" w:hAnsiTheme="majorHAnsi"/>
          <w:i/>
          <w:sz w:val="18"/>
          <w:szCs w:val="18"/>
        </w:rPr>
        <w:t xml:space="preserve"> 2. punktu)</w:t>
      </w:r>
    </w:p>
    <w:p w:rsidR="009311A6" w:rsidRPr="00D457E4" w:rsidRDefault="009311A6" w:rsidP="009311A6">
      <w:pPr>
        <w:spacing w:before="130" w:line="260" w:lineRule="exact"/>
        <w:ind w:firstLine="539"/>
        <w:jc w:val="center"/>
        <w:outlineLvl w:val="3"/>
        <w:rPr>
          <w:rFonts w:ascii="Cambria" w:hAnsi="Cambria"/>
          <w:b/>
          <w:bCs/>
          <w:color w:val="000000"/>
          <w:sz w:val="19"/>
          <w:szCs w:val="28"/>
          <w:lang w:eastAsia="lv-LV"/>
        </w:rPr>
      </w:pPr>
    </w:p>
    <w:p w:rsidR="009311A6" w:rsidRPr="009311A6" w:rsidRDefault="009311A6" w:rsidP="009311A6">
      <w:pPr>
        <w:spacing w:before="130" w:line="260" w:lineRule="exact"/>
        <w:ind w:firstLine="539"/>
        <w:jc w:val="center"/>
        <w:outlineLvl w:val="3"/>
        <w:rPr>
          <w:rFonts w:ascii="Cambria" w:hAnsi="Cambria"/>
          <w:b/>
          <w:bCs/>
          <w:color w:val="000000"/>
          <w:sz w:val="24"/>
          <w:szCs w:val="24"/>
          <w:lang w:eastAsia="lv-LV"/>
        </w:rPr>
      </w:pPr>
      <w:r w:rsidRPr="009311A6">
        <w:rPr>
          <w:rFonts w:ascii="Cambria" w:hAnsi="Cambria"/>
          <w:b/>
          <w:bCs/>
          <w:color w:val="000000"/>
          <w:sz w:val="24"/>
          <w:szCs w:val="24"/>
          <w:lang w:eastAsia="lv-LV"/>
        </w:rPr>
        <w:t xml:space="preserve">Iesniegums par atdotajām tabakas izstrādājumu akcīzes nodokļa markām </w:t>
      </w:r>
    </w:p>
    <w:p w:rsidR="009311A6" w:rsidRPr="00D457E4" w:rsidRDefault="009311A6" w:rsidP="009311A6">
      <w:pPr>
        <w:spacing w:before="10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1473"/>
        <w:gridCol w:w="487"/>
        <w:gridCol w:w="5395"/>
      </w:tblGrid>
      <w:tr w:rsidR="009311A6" w:rsidRPr="00A04EF2" w:rsidTr="009E7FB9">
        <w:tc>
          <w:tcPr>
            <w:tcW w:w="2722" w:type="dxa"/>
            <w:gridSpan w:val="2"/>
            <w:shd w:val="clear" w:color="auto" w:fill="auto"/>
          </w:tcPr>
          <w:p w:rsidR="009311A6" w:rsidRPr="00A04EF2" w:rsidRDefault="009311A6" w:rsidP="009E7FB9">
            <w:pPr>
              <w:tabs>
                <w:tab w:val="left" w:pos="9072"/>
              </w:tabs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</w:pPr>
            <w:r w:rsidRPr="00A04EF2"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  <w:t>Nodokļa maksātāja nosaukums</w:t>
            </w:r>
          </w:p>
        </w:tc>
        <w:tc>
          <w:tcPr>
            <w:tcW w:w="6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11A6" w:rsidRPr="00A04EF2" w:rsidRDefault="009311A6" w:rsidP="009E7FB9">
            <w:pPr>
              <w:tabs>
                <w:tab w:val="left" w:pos="9072"/>
              </w:tabs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</w:pPr>
          </w:p>
        </w:tc>
      </w:tr>
      <w:tr w:rsidR="009311A6" w:rsidRPr="00A04EF2" w:rsidTr="009E7FB9">
        <w:tc>
          <w:tcPr>
            <w:tcW w:w="3289" w:type="dxa"/>
            <w:gridSpan w:val="3"/>
            <w:shd w:val="clear" w:color="auto" w:fill="auto"/>
          </w:tcPr>
          <w:p w:rsidR="009311A6" w:rsidRPr="00A04EF2" w:rsidRDefault="009311A6" w:rsidP="009E7FB9">
            <w:pPr>
              <w:tabs>
                <w:tab w:val="left" w:pos="9072"/>
              </w:tabs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</w:pPr>
            <w:r w:rsidRPr="00A04EF2"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  <w:t>Nodokļa maksātāja reģistrācijas kods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</w:tcPr>
          <w:p w:rsidR="009311A6" w:rsidRPr="00A04EF2" w:rsidRDefault="009311A6" w:rsidP="009E7FB9">
            <w:pPr>
              <w:tabs>
                <w:tab w:val="left" w:pos="9072"/>
              </w:tabs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</w:pPr>
          </w:p>
        </w:tc>
      </w:tr>
      <w:tr w:rsidR="009311A6" w:rsidRPr="00A04EF2" w:rsidTr="009E7FB9">
        <w:tc>
          <w:tcPr>
            <w:tcW w:w="1021" w:type="dxa"/>
            <w:shd w:val="clear" w:color="auto" w:fill="auto"/>
          </w:tcPr>
          <w:p w:rsidR="009311A6" w:rsidRPr="00A04EF2" w:rsidRDefault="009311A6" w:rsidP="009E7FB9">
            <w:pPr>
              <w:tabs>
                <w:tab w:val="left" w:pos="9072"/>
              </w:tabs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u w:val="single"/>
                <w:lang w:eastAsia="lv-LV"/>
              </w:rPr>
            </w:pPr>
            <w:r w:rsidRPr="00A04EF2"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  <w:t>Tālrunis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11A6" w:rsidRPr="00A04EF2" w:rsidRDefault="009311A6" w:rsidP="009E7FB9">
            <w:pPr>
              <w:tabs>
                <w:tab w:val="left" w:pos="9072"/>
              </w:tabs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u w:val="single"/>
                <w:lang w:eastAsia="lv-LV"/>
              </w:rPr>
            </w:pPr>
          </w:p>
        </w:tc>
        <w:tc>
          <w:tcPr>
            <w:tcW w:w="6292" w:type="dxa"/>
            <w:shd w:val="clear" w:color="auto" w:fill="auto"/>
          </w:tcPr>
          <w:p w:rsidR="009311A6" w:rsidRPr="00A04EF2" w:rsidRDefault="009311A6" w:rsidP="009E7FB9">
            <w:pPr>
              <w:tabs>
                <w:tab w:val="left" w:pos="9072"/>
              </w:tabs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u w:val="single"/>
                <w:lang w:eastAsia="lv-LV"/>
              </w:rPr>
            </w:pPr>
          </w:p>
        </w:tc>
      </w:tr>
    </w:tbl>
    <w:p w:rsidR="009311A6" w:rsidRDefault="009311A6" w:rsidP="009311A6">
      <w:pPr>
        <w:tabs>
          <w:tab w:val="left" w:pos="9072"/>
        </w:tabs>
        <w:spacing w:before="10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u w:val="single"/>
          <w:lang w:eastAsia="lv-LV"/>
        </w:rPr>
      </w:pPr>
    </w:p>
    <w:p w:rsidR="009311A6" w:rsidRPr="00D457E4" w:rsidRDefault="009311A6" w:rsidP="009311A6">
      <w:pPr>
        <w:spacing w:before="130" w:line="260" w:lineRule="exact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 xml:space="preserve">Nodokļa maksātāja veids: </w:t>
      </w:r>
      <w:bookmarkStart w:id="0" w:name="_GoBack"/>
      <w:bookmarkEnd w:id="0"/>
    </w:p>
    <w:p w:rsidR="009311A6" w:rsidRPr="00D457E4" w:rsidRDefault="009311A6" w:rsidP="009311A6">
      <w:pPr>
        <w:spacing w:before="130" w:line="260" w:lineRule="exact"/>
        <w:ind w:firstLine="539"/>
        <w:rPr>
          <w:rFonts w:ascii="Cambria" w:hAnsi="Cambria"/>
          <w:bCs/>
          <w:color w:val="000000"/>
          <w:sz w:val="19"/>
          <w:szCs w:val="28"/>
          <w:lang w:eastAsia="lv-LV"/>
        </w:rPr>
      </w:pP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apstiprināts noliktavas turētājs</w:t>
      </w: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reģistrēts saņēmējs</w:t>
      </w: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īslaicīgi reģistrēts saņēmējs</w:t>
      </w: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importētājs</w:t>
      </w: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cita persona</w:t>
      </w:r>
    </w:p>
    <w:p w:rsidR="009311A6" w:rsidRPr="00D457E4" w:rsidRDefault="009311A6" w:rsidP="009311A6">
      <w:pPr>
        <w:spacing w:before="130" w:line="260" w:lineRule="exact"/>
        <w:ind w:firstLine="539"/>
        <w:jc w:val="both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persona, kurai pēc speciālās atļaujas (licences) anulēšanas atlikumā ir akcīzes nodokļa markas</w:t>
      </w: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</w:p>
    <w:p w:rsidR="009311A6" w:rsidRPr="00D457E4" w:rsidRDefault="009311A6" w:rsidP="009311A6">
      <w:pPr>
        <w:spacing w:before="130" w:line="260" w:lineRule="exact"/>
        <w:ind w:hanging="142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Akcīzes nodoklis:</w:t>
      </w: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ir samaksāts</w:t>
      </w:r>
      <w:r w:rsidRPr="00D457E4">
        <w:rPr>
          <w:rFonts w:ascii="Cambria" w:hAnsi="Cambria"/>
          <w:sz w:val="19"/>
          <w:szCs w:val="28"/>
        </w:rPr>
        <w:t>¹</w:t>
      </w: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nav samaksāts</w:t>
      </w: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9311A6" w:rsidRPr="00131678" w:rsidTr="009E7FB9"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1A6" w:rsidRPr="00131678" w:rsidRDefault="009311A6" w:rsidP="009E7FB9">
            <w:pPr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</w:pPr>
          </w:p>
        </w:tc>
      </w:tr>
      <w:tr w:rsidR="009311A6" w:rsidRPr="00131678" w:rsidTr="009E7FB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31678">
              <w:rPr>
                <w:rFonts w:ascii="Cambria" w:hAnsi="Cambria"/>
                <w:sz w:val="17"/>
                <w:szCs w:val="17"/>
              </w:rPr>
              <w:t xml:space="preserve">informācija par samaksātā akcīzes nodokļa pārskaitīšanu nodokļu parādu segšanai, turpmākajiem akcīzes nodokļa maksājumiem vai citu nodokļu maksājumiem, vai atmaksu </w:t>
            </w:r>
          </w:p>
        </w:tc>
      </w:tr>
    </w:tbl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Atdotās akcīzes nodokļa markas:</w:t>
      </w: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 xml:space="preserve">neizmantotās </w:t>
      </w:r>
    </w:p>
    <w:p w:rsidR="009311A6" w:rsidRPr="00D457E4" w:rsidRDefault="009311A6" w:rsidP="009311A6">
      <w:pPr>
        <w:spacing w:before="130" w:line="260" w:lineRule="exact"/>
        <w:ind w:firstLine="539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nederīgās</w:t>
      </w: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bojātās</w:t>
      </w:r>
    </w:p>
    <w:p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043"/>
        <w:gridCol w:w="855"/>
        <w:gridCol w:w="420"/>
        <w:gridCol w:w="645"/>
        <w:gridCol w:w="645"/>
        <w:gridCol w:w="766"/>
        <w:gridCol w:w="489"/>
        <w:gridCol w:w="588"/>
        <w:gridCol w:w="788"/>
        <w:gridCol w:w="988"/>
        <w:gridCol w:w="879"/>
      </w:tblGrid>
      <w:tr w:rsidR="009311A6" w:rsidRPr="00131678" w:rsidTr="009E7FB9">
        <w:tc>
          <w:tcPr>
            <w:tcW w:w="388" w:type="dxa"/>
            <w:vMerge w:val="restart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Nr. p. k.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Pavadzīmē, uz kuras pamata izsniegtas akcīzes nodokļa markas, norādītais tabakas izstrādājumam atbilstošais numurs</w:t>
            </w:r>
          </w:p>
        </w:tc>
        <w:tc>
          <w:tcPr>
            <w:tcW w:w="3253" w:type="dxa"/>
            <w:gridSpan w:val="4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Akcīzes nodokļa marku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Maksimālā mazum</w:t>
            </w: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softHyphen/>
              <w:t>tirdznie</w:t>
            </w: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softHyphen/>
              <w:t>cības cena cigaretēm (EUR)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Ciga</w:t>
            </w: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softHyphen/>
              <w:t>rešu skaits paciņā (gab.)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Akcīzes nodokļa marku skaits (gab.)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Aprēķinātā akcīzes nodokļa summa (EUR)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Apstiprinātais akcīzes nodokļa marku skaits (gab.)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Apstiprinātā aprēķinātā akcīzes nodokļa summa (EUR)</w:t>
            </w:r>
          </w:p>
        </w:tc>
      </w:tr>
      <w:tr w:rsidR="009311A6" w:rsidRPr="00131678" w:rsidTr="009E7FB9">
        <w:tc>
          <w:tcPr>
            <w:tcW w:w="388" w:type="dxa"/>
            <w:vMerge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saņemšanas datums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sērija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numura intervāla sākums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numura intervāla beigas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</w:p>
        </w:tc>
      </w:tr>
      <w:tr w:rsidR="009311A6" w:rsidRPr="00131678" w:rsidTr="009E7FB9">
        <w:tc>
          <w:tcPr>
            <w:tcW w:w="388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</w:tr>
      <w:tr w:rsidR="009311A6" w:rsidRPr="00131678" w:rsidTr="009E7FB9">
        <w:tc>
          <w:tcPr>
            <w:tcW w:w="388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</w:tr>
      <w:tr w:rsidR="009311A6" w:rsidRPr="00131678" w:rsidTr="009E7FB9">
        <w:tc>
          <w:tcPr>
            <w:tcW w:w="5016" w:type="dxa"/>
            <w:gridSpan w:val="6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right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Kopā: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right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right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311A6" w:rsidRPr="00131678" w:rsidRDefault="009311A6" w:rsidP="009E7FB9">
            <w:pPr>
              <w:jc w:val="center"/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</w:pPr>
            <w:r w:rsidRPr="00131678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 </w:t>
            </w:r>
          </w:p>
        </w:tc>
      </w:tr>
    </w:tbl>
    <w:p w:rsidR="009311A6" w:rsidRPr="00131678" w:rsidRDefault="009311A6" w:rsidP="009311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131678">
        <w:rPr>
          <w:rFonts w:ascii="Cambria" w:hAnsi="Cambria"/>
          <w:color w:val="000000"/>
          <w:sz w:val="17"/>
          <w:szCs w:val="17"/>
          <w:lang w:eastAsia="lv-LV"/>
        </w:rPr>
        <w:t>Piezīme. </w:t>
      </w:r>
      <w:r w:rsidRPr="00131678">
        <w:rPr>
          <w:rFonts w:ascii="Cambria" w:hAnsi="Cambria"/>
          <w:sz w:val="17"/>
          <w:szCs w:val="17"/>
        </w:rPr>
        <w:t>¹ Ja iesniegums ir par atdotajām akcīzes nodokļa markām, par kurām akcīzes nodoklis ir samaksāts, obligāti jānorāda papildu informācija.</w:t>
      </w:r>
    </w:p>
    <w:p w:rsidR="009311A6" w:rsidRPr="00D457E4" w:rsidRDefault="009311A6" w:rsidP="009311A6">
      <w:pPr>
        <w:spacing w:before="130" w:line="260" w:lineRule="exact"/>
        <w:ind w:firstLine="539"/>
        <w:rPr>
          <w:rFonts w:ascii="Cambria" w:hAnsi="Cambria"/>
          <w:color w:val="000000"/>
          <w:sz w:val="19"/>
          <w:szCs w:val="24"/>
        </w:rPr>
      </w:pPr>
    </w:p>
    <w:p w:rsidR="000D699C" w:rsidRDefault="000D699C"/>
    <w:sectPr w:rsidR="000D6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A6"/>
    <w:rsid w:val="000D699C"/>
    <w:rsid w:val="009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kumi.lv/doc.php?id=%202967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2018-01-30T09:02:00Z</dcterms:created>
  <dcterms:modified xsi:type="dcterms:W3CDTF">2018-01-30T09:02:00Z</dcterms:modified>
</cp:coreProperties>
</file>