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37" w:rsidRPr="00805054" w:rsidRDefault="00680237" w:rsidP="00680237">
      <w:pPr>
        <w:pStyle w:val="ListParagraph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11. pielikums</w:t>
      </w:r>
    </w:p>
    <w:p w:rsidR="00680237" w:rsidRPr="00805054" w:rsidRDefault="00680237" w:rsidP="00680237">
      <w:pPr>
        <w:pStyle w:val="ListParagraph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Ministru kabineta</w:t>
      </w:r>
    </w:p>
    <w:p w:rsidR="00680237" w:rsidRPr="00805054" w:rsidRDefault="00680237" w:rsidP="00680237">
      <w:pPr>
        <w:pStyle w:val="ListParagraph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2014. gada 30. septembra</w:t>
      </w:r>
    </w:p>
    <w:p w:rsidR="00680237" w:rsidRDefault="00680237" w:rsidP="00680237">
      <w:pPr>
        <w:pStyle w:val="ListParagraph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805054">
        <w:rPr>
          <w:rFonts w:ascii="Times New Roman" w:hAnsi="Times New Roman" w:cs="Times New Roman"/>
          <w:sz w:val="28"/>
          <w:szCs w:val="28"/>
        </w:rPr>
        <w:t>noteikumiem Nr. 600</w:t>
      </w:r>
    </w:p>
    <w:p w:rsidR="00CD18F6" w:rsidRPr="00CD18F6" w:rsidRDefault="00CD18F6" w:rsidP="00CD18F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CD18F6">
        <w:rPr>
          <w:rFonts w:ascii="Times New Roman" w:hAnsi="Times New Roman" w:cs="Times New Roman"/>
          <w:i/>
          <w:sz w:val="20"/>
          <w:szCs w:val="20"/>
        </w:rPr>
        <w:t>(Pielikums MK 24.11.2015. noteikumu Nr. 666 redakcijā</w:t>
      </w:r>
      <w:r w:rsidR="00842A72">
        <w:rPr>
          <w:rFonts w:ascii="Times New Roman" w:hAnsi="Times New Roman" w:cs="Times New Roman"/>
          <w:i/>
          <w:sz w:val="20"/>
          <w:szCs w:val="20"/>
        </w:rPr>
        <w:t xml:space="preserve">, kas grozīta ar </w:t>
      </w:r>
      <w:r w:rsidR="00842A72" w:rsidRPr="00842A72">
        <w:rPr>
          <w:rFonts w:ascii="Times New Roman" w:hAnsi="Times New Roman" w:cs="Times New Roman"/>
          <w:i/>
          <w:sz w:val="20"/>
          <w:szCs w:val="20"/>
        </w:rPr>
        <w:t>MK 27.09.2016. noteikumiem Nr. 646)</w:t>
      </w:r>
      <w:bookmarkStart w:id="0" w:name="_GoBack"/>
      <w:bookmarkEnd w:id="0"/>
    </w:p>
    <w:p w:rsidR="00680237" w:rsidRPr="00561F6E" w:rsidRDefault="00680237" w:rsidP="00680237">
      <w:pPr>
        <w:pStyle w:val="ListParagraph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680237" w:rsidRDefault="00680237" w:rsidP="0068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Pārskats par atbalsta saņēmēja saimnieciskās darbības rādītājiem pēc projekta īstenošanas Eiropas Lauksaimniecības fonda lauku attīstībai (ELFLA) pasākumā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2862DD">
        <w:rPr>
          <w:rFonts w:ascii="Times New Roman" w:eastAsia="Times New Roman" w:hAnsi="Times New Roman" w:cs="Times New Roman"/>
          <w:b/>
          <w:bCs/>
          <w:sz w:val="28"/>
          <w:szCs w:val="28"/>
        </w:rPr>
        <w:t>Ieguldījumi materiālajos aktīvos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680237" w:rsidRPr="00561F6E" w:rsidRDefault="00680237" w:rsidP="00680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237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0C7DED">
        <w:rPr>
          <w:noProof/>
        </w:rPr>
        <w:drawing>
          <wp:inline distT="0" distB="0" distL="0" distR="0">
            <wp:extent cx="5942330" cy="3648075"/>
            <wp:effectExtent l="0" t="0" r="1270" b="9525"/>
            <wp:docPr id="1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895" cy="365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37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80237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71">
        <w:rPr>
          <w:rFonts w:ascii="Times New Roman" w:hAnsi="Times New Roman" w:cs="Times New Roman"/>
          <w:b/>
          <w:sz w:val="24"/>
          <w:szCs w:val="24"/>
          <w:u w:val="single"/>
        </w:rPr>
        <w:t>3. SASNIEDZAMO MĒRĶU IZPILDES RĀDĪTĀJI</w:t>
      </w:r>
    </w:p>
    <w:p w:rsidR="00680237" w:rsidRPr="00561F6E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3260"/>
        <w:gridCol w:w="1099"/>
      </w:tblGrid>
      <w:tr w:rsidR="00680237" w:rsidTr="001A02CF">
        <w:tc>
          <w:tcPr>
            <w:tcW w:w="3227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Rādītāja apraksts</w:t>
            </w: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</w:tr>
      <w:tr w:rsidR="00680237" w:rsidTr="001A02CF">
        <w:tc>
          <w:tcPr>
            <w:tcW w:w="9145" w:type="dxa"/>
            <w:gridSpan w:val="4"/>
            <w:shd w:val="clear" w:color="auto" w:fill="D9D9D9" w:themeFill="background1" w:themeFillShade="D9"/>
          </w:tcPr>
          <w:p w:rsidR="00680237" w:rsidRPr="001D2BC7" w:rsidRDefault="00A82F2B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2B">
              <w:rPr>
                <w:rFonts w:ascii="Times New Roman" w:hAnsi="Times New Roman" w:cs="Times New Roman"/>
                <w:b/>
                <w:sz w:val="24"/>
                <w:szCs w:val="24"/>
              </w:rPr>
              <w:t>4.1. un 4.2.</w:t>
            </w:r>
            <w:r w:rsidR="00680237"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proofErr w:type="spellStart"/>
            <w:r w:rsidR="00680237"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>apakšpasākumam</w:t>
            </w:r>
            <w:proofErr w:type="spellEnd"/>
            <w:r w:rsidR="00680237"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(visiem iesniegtajiem projektiem)</w:t>
            </w:r>
          </w:p>
        </w:tc>
      </w:tr>
      <w:tr w:rsidR="00680237" w:rsidTr="001A02CF">
        <w:tc>
          <w:tcPr>
            <w:tcW w:w="3227" w:type="dxa"/>
            <w:vMerge w:val="restart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Saražotā lauksaimniecības produkcija</w:t>
            </w: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Pēdējā noslēgtajā gadā pirms projekta iesniegšanas/ pirmajā gadā pēc projekta īstenošanas*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20___. gads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 w:val="restart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Saimnieciskās darbības izmaksas lauksaimniecības ražošanai</w:t>
            </w: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Pēdējā noslēgtajā gadā pirms projekta iesniegšanas/ pirmajā gadā pēc projekta īstenošanas*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20___. gads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9145" w:type="dxa"/>
            <w:gridSpan w:val="4"/>
            <w:shd w:val="clear" w:color="auto" w:fill="D9D9D9" w:themeFill="background1" w:themeFillShade="D9"/>
          </w:tcPr>
          <w:p w:rsidR="00680237" w:rsidRPr="00CC1DFC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FC">
              <w:rPr>
                <w:rFonts w:ascii="Times New Roman" w:hAnsi="Times New Roman" w:cs="Times New Roman"/>
                <w:b/>
                <w:sz w:val="24"/>
                <w:szCs w:val="24"/>
              </w:rPr>
              <w:t>Projekta rādītāji, ja mērķis ir ražošanas ekonomiskās efektivitātes palielināšana lauksaimniecībā vai pārtikas ražošanā (2A; 3A)</w:t>
            </w:r>
          </w:p>
        </w:tc>
      </w:tr>
      <w:tr w:rsidR="00680237" w:rsidTr="001A02CF">
        <w:tc>
          <w:tcPr>
            <w:tcW w:w="3227" w:type="dxa"/>
            <w:vMerge w:val="restart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apakšpasākums</w:t>
            </w:r>
            <w:proofErr w:type="spellEnd"/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Pēdējā noslēgtajā gadā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pirms projekta iesniegšanas/ pirmajā gadā pēc projekta īstenošanas*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20___. gads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 w:val="restart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apakšpasākums</w:t>
            </w:r>
            <w:proofErr w:type="spellEnd"/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Pēdējā noslēgtajā gadā pirms projekta iesniegšanas/ pirmajā gadā pēc projekta īstenošanas*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227" w:type="dxa"/>
            <w:vMerge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20___. gads</w:t>
            </w:r>
          </w:p>
        </w:tc>
        <w:tc>
          <w:tcPr>
            <w:tcW w:w="1099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37" w:rsidRPr="00561F6E" w:rsidRDefault="00680237" w:rsidP="00680237">
      <w:pPr>
        <w:spacing w:after="0"/>
        <w:ind w:firstLine="709"/>
        <w:rPr>
          <w:rFonts w:ascii="Times New Roman" w:hAnsi="Times New Roman" w:cs="Times New Roman"/>
          <w:sz w:val="8"/>
          <w:szCs w:val="8"/>
        </w:rPr>
      </w:pPr>
    </w:p>
    <w:p w:rsidR="00680237" w:rsidRDefault="00680237" w:rsidP="006802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1DFC">
        <w:rPr>
          <w:rFonts w:ascii="Times New Roman" w:hAnsi="Times New Roman" w:cs="Times New Roman"/>
          <w:sz w:val="24"/>
          <w:szCs w:val="24"/>
        </w:rPr>
        <w:t>Piezīme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1DFC">
        <w:rPr>
          <w:rFonts w:ascii="Times New Roman" w:hAnsi="Times New Roman" w:cs="Times New Roman"/>
          <w:sz w:val="24"/>
          <w:szCs w:val="24"/>
        </w:rPr>
        <w:t xml:space="preserve"> * Attiecas uz jaunajiem uzņēmējiem, kas uzsāk saimniecisko darbību</w:t>
      </w:r>
    </w:p>
    <w:p w:rsidR="00680237" w:rsidRPr="00CC1DFC" w:rsidRDefault="00680237" w:rsidP="0068023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658"/>
      </w:tblGrid>
      <w:tr w:rsidR="00680237" w:rsidTr="001A02CF">
        <w:tc>
          <w:tcPr>
            <w:tcW w:w="9145" w:type="dxa"/>
            <w:gridSpan w:val="3"/>
            <w:shd w:val="clear" w:color="auto" w:fill="D9D9D9" w:themeFill="background1" w:themeFillShade="D9"/>
          </w:tcPr>
          <w:p w:rsidR="00680237" w:rsidRPr="006B4C2A" w:rsidRDefault="00680237" w:rsidP="001A02CF">
            <w:pPr>
              <w:pStyle w:val="ListParagraph"/>
              <w:ind w:left="0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Projekta rādītāji 4.2. </w:t>
            </w:r>
            <w:proofErr w:type="spellStart"/>
            <w:r w:rsidRPr="006B4C2A">
              <w:rPr>
                <w:rFonts w:ascii="Times New Roman" w:hAnsi="Times New Roman" w:cs="Times New Roman"/>
                <w:b/>
                <w:sz w:val="24"/>
                <w:szCs w:val="24"/>
              </w:rPr>
              <w:t>apakšpasākumam</w:t>
            </w:r>
            <w:proofErr w:type="spellEnd"/>
          </w:p>
        </w:tc>
      </w:tr>
      <w:tr w:rsidR="00680237" w:rsidTr="001A02CF">
        <w:tc>
          <w:tcPr>
            <w:tcW w:w="3794" w:type="dxa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Pārstrādes sektors/sektori</w:t>
            </w:r>
          </w:p>
        </w:tc>
        <w:tc>
          <w:tcPr>
            <w:tcW w:w="5351" w:type="dxa"/>
            <w:gridSpan w:val="2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794" w:type="dxa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Pamatizejvielu veids</w:t>
            </w:r>
          </w:p>
        </w:tc>
        <w:tc>
          <w:tcPr>
            <w:tcW w:w="5351" w:type="dxa"/>
            <w:gridSpan w:val="2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794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20____. gads</w:t>
            </w:r>
          </w:p>
        </w:tc>
      </w:tr>
      <w:tr w:rsidR="00680237" w:rsidTr="001A02CF">
        <w:tc>
          <w:tcPr>
            <w:tcW w:w="3794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tonnas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80237" w:rsidTr="001A02CF">
        <w:tc>
          <w:tcPr>
            <w:tcW w:w="3794" w:type="dxa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Pamatizejvielu pārstrādes jauda</w:t>
            </w:r>
          </w:p>
        </w:tc>
        <w:tc>
          <w:tcPr>
            <w:tcW w:w="2693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0237" w:rsidTr="001A02CF">
        <w:tc>
          <w:tcPr>
            <w:tcW w:w="3794" w:type="dxa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Iepirktās pamatizejvielas</w:t>
            </w:r>
          </w:p>
        </w:tc>
        <w:tc>
          <w:tcPr>
            <w:tcW w:w="2693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37" w:rsidTr="001A02CF">
        <w:tc>
          <w:tcPr>
            <w:tcW w:w="3794" w:type="dxa"/>
          </w:tcPr>
          <w:p w:rsidR="00680237" w:rsidRDefault="00680237" w:rsidP="001A02CF">
            <w:pPr>
              <w:pStyle w:val="ListParagraph"/>
              <w:ind w:left="0"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sk. no vietējiem ražotājiem</w:t>
            </w:r>
          </w:p>
        </w:tc>
        <w:tc>
          <w:tcPr>
            <w:tcW w:w="2693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80237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37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80237" w:rsidRPr="00561F6E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F6E">
        <w:rPr>
          <w:rFonts w:ascii="Times New Roman" w:hAnsi="Times New Roman" w:cs="Times New Roman"/>
          <w:b/>
          <w:sz w:val="24"/>
          <w:szCs w:val="24"/>
          <w:u w:val="single"/>
        </w:rPr>
        <w:t>4. INFORMĀCIJA PAR RĀDĪTĀJIEM</w:t>
      </w:r>
    </w:p>
    <w:p w:rsidR="00680237" w:rsidRPr="00561F6E" w:rsidRDefault="00680237" w:rsidP="00680237">
      <w:pPr>
        <w:pStyle w:val="ListParagraph"/>
        <w:spacing w:after="0" w:line="240" w:lineRule="auto"/>
        <w:ind w:left="142" w:right="282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502"/>
        <w:gridCol w:w="1276"/>
        <w:gridCol w:w="992"/>
        <w:gridCol w:w="1276"/>
        <w:gridCol w:w="1099"/>
      </w:tblGrid>
      <w:tr w:rsidR="00680237" w:rsidTr="001A02CF">
        <w:tc>
          <w:tcPr>
            <w:tcW w:w="9145" w:type="dxa"/>
            <w:gridSpan w:val="5"/>
            <w:shd w:val="clear" w:color="auto" w:fill="D9D9D9" w:themeFill="background1" w:themeFillShade="D9"/>
          </w:tcPr>
          <w:p w:rsidR="00680237" w:rsidRPr="00561F6E" w:rsidRDefault="00680237" w:rsidP="001A02CF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6E">
              <w:rPr>
                <w:rFonts w:ascii="Times New Roman" w:hAnsi="Times New Roman" w:cs="Times New Roman"/>
                <w:b/>
                <w:sz w:val="24"/>
                <w:szCs w:val="24"/>
              </w:rPr>
              <w:t>Projekta rādītāji, ja mērķis (viens no mērķiem) ir energoefektivitātes paaugstināšana lauksaimniecībā vai lauksaimniecības produktu pārstrādē (5B) (aizpilda otrajā gadā pēc projekta īsteno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šanas)</w:t>
            </w:r>
          </w:p>
        </w:tc>
      </w:tr>
      <w:tr w:rsidR="00680237" w:rsidTr="001A02CF">
        <w:tc>
          <w:tcPr>
            <w:tcW w:w="450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Primārās enerģijas patēriņš gadā pēc projekta īstenošanas, t.sk.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9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Koeficients pārejai uz kWh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Enerģijas patēriņš, kWh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Elektrība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Dabasgāze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64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Pr="00A64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Šķelda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ber. m</w:t>
            </w:r>
            <w:r w:rsidRPr="00A64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Koksnes briketes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ber. m</w:t>
            </w:r>
            <w:r w:rsidRPr="00A64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Koksnes granulas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ber. m</w:t>
            </w:r>
            <w:r w:rsidRPr="00A64F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Šķidrais kurināmais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Mazuts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Ogles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Cits ______________________ (norādīt)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0237" w:rsidTr="001A02CF">
        <w:tc>
          <w:tcPr>
            <w:tcW w:w="4502" w:type="dxa"/>
          </w:tcPr>
          <w:p w:rsidR="00680237" w:rsidRDefault="00680237" w:rsidP="001A02C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Saražotās produkcijas apjoms (izlaide) gadā pēc projekta īstenošanas </w:t>
            </w:r>
          </w:p>
          <w:p w:rsidR="00680237" w:rsidRDefault="00680237" w:rsidP="001A02C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standarta vienībās (s. v.) vai tonnās (t)</w:t>
            </w: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v.</w:t>
            </w:r>
          </w:p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0237" w:rsidRDefault="00680237" w:rsidP="001A02CF">
            <w:pPr>
              <w:pStyle w:val="ListParagraph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237" w:rsidRDefault="00680237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80237" w:rsidRDefault="00CD18F6" w:rsidP="001A02CF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0237" w:rsidRPr="00CD18F6" w:rsidRDefault="00680237" w:rsidP="00CD18F6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680237" w:rsidRPr="00CD18F6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237"/>
    <w:rsid w:val="00361F58"/>
    <w:rsid w:val="004142A8"/>
    <w:rsid w:val="00680237"/>
    <w:rsid w:val="00842A72"/>
    <w:rsid w:val="009A5FCC"/>
    <w:rsid w:val="00A77A8F"/>
    <w:rsid w:val="00A82F2B"/>
    <w:rsid w:val="00C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0673F1-C9B5-4A44-B97A-E78484C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3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37"/>
    <w:pPr>
      <w:ind w:left="720"/>
      <w:contextualSpacing/>
    </w:pPr>
  </w:style>
  <w:style w:type="table" w:styleId="TableGrid">
    <w:name w:val="Table Grid"/>
    <w:basedOn w:val="TableNormal"/>
    <w:uiPriority w:val="59"/>
    <w:rsid w:val="00680237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37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2015-12-03T11:43:00Z</dcterms:created>
  <dcterms:modified xsi:type="dcterms:W3CDTF">2016-10-14T08:28:00Z</dcterms:modified>
</cp:coreProperties>
</file>