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CF" w:rsidRPr="00837A38" w:rsidRDefault="008419CF" w:rsidP="008419CF">
      <w:pPr>
        <w:tabs>
          <w:tab w:val="right" w:pos="9992"/>
        </w:tabs>
        <w:jc w:val="right"/>
        <w:rPr>
          <w:b/>
        </w:rPr>
      </w:pPr>
      <w:r w:rsidRPr="00837A38">
        <w:rPr>
          <w:b/>
        </w:rPr>
        <w:t>Ekonomikas ministrijas iesniegtajā redakcijā</w:t>
      </w:r>
    </w:p>
    <w:p w:rsidR="008419CF" w:rsidRPr="00837A38" w:rsidRDefault="008419CF" w:rsidP="00415046">
      <w:pPr>
        <w:tabs>
          <w:tab w:val="right" w:pos="9992"/>
        </w:tabs>
        <w:jc w:val="right"/>
        <w:rPr>
          <w:lang w:val="lv-LV"/>
        </w:rPr>
      </w:pPr>
    </w:p>
    <w:p w:rsidR="00415046" w:rsidRPr="00837A38" w:rsidRDefault="00415046" w:rsidP="00415046">
      <w:pPr>
        <w:tabs>
          <w:tab w:val="right" w:pos="9992"/>
        </w:tabs>
        <w:jc w:val="right"/>
        <w:rPr>
          <w:lang w:val="lv-LV"/>
        </w:rPr>
      </w:pPr>
      <w:r w:rsidRPr="00837A38">
        <w:rPr>
          <w:lang w:val="lv-LV"/>
        </w:rPr>
        <w:t>199.pielikums</w:t>
      </w:r>
    </w:p>
    <w:p w:rsidR="00415046" w:rsidRPr="00837A38" w:rsidRDefault="00415046" w:rsidP="00415046">
      <w:pPr>
        <w:tabs>
          <w:tab w:val="right" w:pos="9992"/>
        </w:tabs>
        <w:jc w:val="right"/>
        <w:rPr>
          <w:lang w:val="lv-LV"/>
        </w:rPr>
      </w:pPr>
      <w:r w:rsidRPr="00837A38">
        <w:rPr>
          <w:lang w:val="lv-LV"/>
        </w:rPr>
        <w:t>Ministru kabineta</w:t>
      </w:r>
    </w:p>
    <w:p w:rsidR="00415046" w:rsidRPr="00837A38" w:rsidRDefault="00415046" w:rsidP="00415046">
      <w:pPr>
        <w:tabs>
          <w:tab w:val="right" w:pos="9992"/>
        </w:tabs>
        <w:jc w:val="right"/>
        <w:rPr>
          <w:lang w:val="lv-LV"/>
        </w:rPr>
      </w:pPr>
      <w:r w:rsidRPr="00837A38">
        <w:rPr>
          <w:lang w:val="lv-LV"/>
        </w:rPr>
        <w:t>2006.gada 6.novembra</w:t>
      </w:r>
    </w:p>
    <w:p w:rsidR="00415046" w:rsidRPr="00837A38" w:rsidRDefault="00415046" w:rsidP="00415046">
      <w:pPr>
        <w:jc w:val="right"/>
        <w:rPr>
          <w:lang w:val="lv-LV"/>
        </w:rPr>
      </w:pPr>
      <w:r w:rsidRPr="00837A38">
        <w:rPr>
          <w:lang w:val="lv-LV"/>
        </w:rPr>
        <w:t>noteikumiem Nr.922</w:t>
      </w:r>
    </w:p>
    <w:p w:rsidR="00837A38" w:rsidRPr="005E1DF6" w:rsidRDefault="005E1DF6" w:rsidP="00837A38">
      <w:pPr>
        <w:rPr>
          <w:i/>
          <w:sz w:val="18"/>
          <w:szCs w:val="18"/>
        </w:rPr>
      </w:pPr>
      <w:bookmarkStart w:id="0" w:name="OLE_LINK6"/>
      <w:bookmarkStart w:id="1" w:name="OLE_LINK7"/>
      <w:r w:rsidRPr="005E1DF6">
        <w:rPr>
          <w:i/>
          <w:sz w:val="18"/>
          <w:szCs w:val="18"/>
          <w:lang w:val="lv-LV"/>
        </w:rPr>
        <w:t xml:space="preserve">(Pielikums MK 30.10.2012. noteikumu Nr.727 redakcijā, kas grozīta ar MK 29.10.2013. noteikumiem Nr.1184; grozījumi pielikumā stājas spēkā 01.01.2014., sk. </w:t>
      </w:r>
      <w:hyperlink r:id="rId6" w:tgtFrame="_blank" w:history="1">
        <w:r w:rsidRPr="005E1DF6">
          <w:rPr>
            <w:rStyle w:val="Hyperlink"/>
            <w:i/>
            <w:sz w:val="18"/>
            <w:szCs w:val="18"/>
          </w:rPr>
          <w:t>grozījumu</w:t>
        </w:r>
      </w:hyperlink>
      <w:r w:rsidRPr="005E1DF6">
        <w:rPr>
          <w:i/>
          <w:sz w:val="18"/>
          <w:szCs w:val="18"/>
        </w:rPr>
        <w:t xml:space="preserve"> 2.punktu)</w:t>
      </w:r>
    </w:p>
    <w:bookmarkEnd w:id="0"/>
    <w:bookmarkEnd w:id="1"/>
    <w:p w:rsidR="00415046" w:rsidRPr="0068345D" w:rsidRDefault="00415046" w:rsidP="00415046">
      <w:pPr>
        <w:jc w:val="right"/>
        <w:rPr>
          <w:sz w:val="28"/>
          <w:lang w:val="lv-LV"/>
        </w:rPr>
      </w:pPr>
    </w:p>
    <w:p w:rsidR="00415046" w:rsidRPr="0068345D" w:rsidRDefault="00415046" w:rsidP="00415046">
      <w:pPr>
        <w:tabs>
          <w:tab w:val="left" w:pos="1800"/>
        </w:tabs>
        <w:ind w:left="870"/>
        <w:jc w:val="center"/>
        <w:rPr>
          <w:sz w:val="28"/>
          <w:lang w:val="lv-LV"/>
        </w:rPr>
      </w:pPr>
      <w:r w:rsidRPr="0068345D">
        <w:rPr>
          <w:sz w:val="28"/>
          <w:lang w:val="lv-LV"/>
        </w:rPr>
        <w:t>Veidlapas Nr.5-tirdzniecība (īsā) „Pārskats par mazumtirdzniecības apgrozījumu sadalījumā pa preču grupām” paraugs.</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644"/>
        <w:gridCol w:w="4185"/>
      </w:tblGrid>
      <w:tr w:rsidR="00A41A26" w:rsidRPr="008D4D52" w:rsidTr="00415046">
        <w:trPr>
          <w:trHeight w:val="80"/>
        </w:trPr>
        <w:tc>
          <w:tcPr>
            <w:tcW w:w="671" w:type="dxa"/>
            <w:tcBorders>
              <w:top w:val="nil"/>
              <w:left w:val="nil"/>
              <w:bottom w:val="thinThickSmallGap" w:sz="12" w:space="0" w:color="auto"/>
              <w:right w:val="nil"/>
            </w:tcBorders>
            <w:vAlign w:val="center"/>
          </w:tcPr>
          <w:p w:rsidR="00A41A26" w:rsidRPr="0068345D" w:rsidRDefault="00A41A26" w:rsidP="00E627F2">
            <w:pPr>
              <w:jc w:val="center"/>
              <w:rPr>
                <w:sz w:val="16"/>
                <w:lang w:val="lv-LV"/>
              </w:rPr>
            </w:pPr>
          </w:p>
        </w:tc>
        <w:tc>
          <w:tcPr>
            <w:tcW w:w="9814" w:type="dxa"/>
            <w:gridSpan w:val="4"/>
            <w:tcBorders>
              <w:top w:val="nil"/>
              <w:left w:val="nil"/>
              <w:bottom w:val="thinThickSmallGap" w:sz="12" w:space="0" w:color="auto"/>
              <w:right w:val="nil"/>
            </w:tcBorders>
            <w:vAlign w:val="center"/>
          </w:tcPr>
          <w:p w:rsidR="00A41A26" w:rsidRPr="0068345D" w:rsidRDefault="00A41A26" w:rsidP="00E627F2">
            <w:pPr>
              <w:jc w:val="center"/>
              <w:rPr>
                <w:b/>
                <w:i/>
                <w:w w:val="150"/>
                <w:lang w:val="lv-LV"/>
              </w:rPr>
            </w:pPr>
          </w:p>
        </w:tc>
      </w:tr>
      <w:tr w:rsidR="00A41A26" w:rsidRPr="0068345D" w:rsidTr="00E627F2">
        <w:trPr>
          <w:trHeight w:val="1253"/>
        </w:trPr>
        <w:tc>
          <w:tcPr>
            <w:tcW w:w="6300" w:type="dxa"/>
            <w:gridSpan w:val="4"/>
            <w:tcBorders>
              <w:top w:val="thinThickSmallGap" w:sz="12" w:space="0" w:color="auto"/>
              <w:left w:val="thinThickSmallGap" w:sz="12" w:space="0" w:color="auto"/>
              <w:bottom w:val="thickThinSmallGap" w:sz="12" w:space="0" w:color="auto"/>
              <w:right w:val="single" w:sz="4" w:space="0" w:color="auto"/>
            </w:tcBorders>
            <w:vAlign w:val="center"/>
          </w:tcPr>
          <w:p w:rsidR="00A41A26" w:rsidRPr="0068345D" w:rsidRDefault="00A41A26" w:rsidP="00E627F2">
            <w:pPr>
              <w:spacing w:before="40"/>
              <w:jc w:val="center"/>
              <w:rPr>
                <w:b/>
                <w:sz w:val="36"/>
                <w:szCs w:val="36"/>
                <w:lang w:val="lv-LV"/>
              </w:rPr>
            </w:pPr>
            <w:r w:rsidRPr="0068345D">
              <w:rPr>
                <w:b/>
                <w:sz w:val="36"/>
                <w:szCs w:val="36"/>
                <w:lang w:val="lv-LV"/>
              </w:rPr>
              <w:t>PĀRSKATS PAR  MAZUMTIRDZNIECĪBAS APGROZĪJUMU SADALĪJUMĀ</w:t>
            </w:r>
            <w:r w:rsidRPr="0068345D">
              <w:rPr>
                <w:b/>
                <w:sz w:val="36"/>
                <w:szCs w:val="36"/>
                <w:lang w:val="lv-LV"/>
              </w:rPr>
              <w:br/>
              <w:t>PA PREČU GRUPĀM</w:t>
            </w:r>
          </w:p>
          <w:p w:rsidR="00A41A26" w:rsidRPr="0068345D" w:rsidRDefault="00A41A26" w:rsidP="00E627F2">
            <w:pPr>
              <w:spacing w:before="80" w:after="40"/>
              <w:jc w:val="center"/>
              <w:rPr>
                <w:lang w:val="lv-LV"/>
              </w:rPr>
            </w:pPr>
            <w:r w:rsidRPr="0068345D">
              <w:rPr>
                <w:lang w:val="lv-LV"/>
              </w:rPr>
              <w:t>gada</w:t>
            </w:r>
          </w:p>
        </w:tc>
        <w:tc>
          <w:tcPr>
            <w:tcW w:w="4185" w:type="dxa"/>
            <w:tcBorders>
              <w:top w:val="thinThickSmallGap" w:sz="12" w:space="0" w:color="auto"/>
              <w:left w:val="nil"/>
              <w:bottom w:val="thickThinSmallGap" w:sz="12" w:space="0" w:color="auto"/>
              <w:right w:val="thickThinSmallGap" w:sz="12" w:space="0" w:color="auto"/>
            </w:tcBorders>
            <w:vAlign w:val="center"/>
          </w:tcPr>
          <w:p w:rsidR="00A41A26" w:rsidRPr="0068345D" w:rsidRDefault="00A41A26" w:rsidP="00E627F2">
            <w:pPr>
              <w:spacing w:after="80"/>
              <w:jc w:val="center"/>
              <w:rPr>
                <w:b/>
                <w:i/>
                <w:sz w:val="56"/>
                <w:szCs w:val="56"/>
                <w:lang w:val="lv-LV"/>
              </w:rPr>
            </w:pPr>
            <w:r w:rsidRPr="0068345D">
              <w:rPr>
                <w:b/>
                <w:i/>
                <w:sz w:val="56"/>
                <w:szCs w:val="56"/>
                <w:lang w:val="lv-LV"/>
              </w:rPr>
              <w:t>5-tirdzniecība</w:t>
            </w:r>
          </w:p>
          <w:p w:rsidR="00A41A26" w:rsidRPr="0068345D" w:rsidRDefault="00A41A26" w:rsidP="00E627F2">
            <w:pPr>
              <w:spacing w:after="80"/>
              <w:jc w:val="center"/>
              <w:rPr>
                <w:b/>
                <w:bCs/>
                <w:i/>
                <w:sz w:val="56"/>
                <w:szCs w:val="56"/>
                <w:lang w:val="lv-LV"/>
              </w:rPr>
            </w:pPr>
            <w:r w:rsidRPr="0068345D">
              <w:rPr>
                <w:b/>
                <w:i/>
                <w:sz w:val="56"/>
                <w:szCs w:val="56"/>
                <w:lang w:val="lv-LV"/>
              </w:rPr>
              <w:t>(īsā)</w:t>
            </w:r>
          </w:p>
        </w:tc>
      </w:tr>
      <w:tr w:rsidR="00A41A26" w:rsidRPr="0068345D" w:rsidTr="00E627F2">
        <w:trPr>
          <w:trHeight w:val="393"/>
        </w:trPr>
        <w:tc>
          <w:tcPr>
            <w:tcW w:w="6300" w:type="dxa"/>
            <w:gridSpan w:val="4"/>
            <w:tcBorders>
              <w:top w:val="thickThinSmallGap" w:sz="12" w:space="0" w:color="auto"/>
              <w:left w:val="nil"/>
              <w:bottom w:val="nil"/>
              <w:right w:val="nil"/>
            </w:tcBorders>
          </w:tcPr>
          <w:p w:rsidR="00A41A26" w:rsidRPr="0068345D" w:rsidRDefault="00A41A26" w:rsidP="00E627F2">
            <w:pPr>
              <w:spacing w:before="60"/>
              <w:rPr>
                <w:b/>
                <w:i/>
                <w:lang w:val="lv-LV"/>
              </w:rPr>
            </w:pPr>
          </w:p>
        </w:tc>
        <w:tc>
          <w:tcPr>
            <w:tcW w:w="4185" w:type="dxa"/>
            <w:tcBorders>
              <w:top w:val="thickThinSmallGap" w:sz="12" w:space="0" w:color="auto"/>
              <w:left w:val="nil"/>
              <w:bottom w:val="nil"/>
              <w:right w:val="nil"/>
            </w:tcBorders>
          </w:tcPr>
          <w:p w:rsidR="00A41A26" w:rsidRPr="0068345D" w:rsidRDefault="00A41A26" w:rsidP="00E627F2">
            <w:pPr>
              <w:spacing w:before="60"/>
              <w:jc w:val="right"/>
              <w:rPr>
                <w:b/>
                <w:i/>
                <w:lang w:val="lv-LV"/>
              </w:rPr>
            </w:pPr>
          </w:p>
        </w:tc>
      </w:tr>
      <w:tr w:rsidR="00A41A26" w:rsidRPr="0068345D" w:rsidTr="008419CF">
        <w:trPr>
          <w:gridAfter w:val="2"/>
          <w:wAfter w:w="4829" w:type="dxa"/>
          <w:trHeight w:val="1425"/>
        </w:trPr>
        <w:tc>
          <w:tcPr>
            <w:tcW w:w="5418" w:type="dxa"/>
            <w:gridSpan w:val="2"/>
            <w:tcBorders>
              <w:top w:val="nil"/>
              <w:left w:val="nil"/>
              <w:bottom w:val="nil"/>
              <w:right w:val="nil"/>
            </w:tcBorders>
          </w:tcPr>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238"/>
              <w:gridCol w:w="4829"/>
            </w:tblGrid>
            <w:tr w:rsidR="00A41A26" w:rsidRPr="0068345D" w:rsidTr="00415046">
              <w:trPr>
                <w:trHeight w:val="641"/>
              </w:trPr>
              <w:tc>
                <w:tcPr>
                  <w:tcW w:w="5418" w:type="dxa"/>
                  <w:tcBorders>
                    <w:top w:val="nil"/>
                    <w:left w:val="nil"/>
                    <w:bottom w:val="nil"/>
                    <w:right w:val="nil"/>
                  </w:tcBorders>
                  <w:vAlign w:val="center"/>
                </w:tcPr>
                <w:p w:rsidR="00A41A26" w:rsidRPr="0068345D" w:rsidRDefault="00DC6080" w:rsidP="00E627F2">
                  <w:pPr>
                    <w:jc w:val="center"/>
                    <w:rPr>
                      <w:bCs/>
                      <w:iCs/>
                      <w:sz w:val="32"/>
                      <w:szCs w:val="32"/>
                      <w:lang w:val="lv-LV"/>
                    </w:rPr>
                  </w:pPr>
                  <w:r>
                    <w:rPr>
                      <w:b/>
                      <w:i/>
                      <w:sz w:val="32"/>
                      <w:szCs w:val="32"/>
                      <w:lang w:val="lv-LV"/>
                    </w:rPr>
                    <w:t>Iesniedz</w:t>
                  </w:r>
                  <w:r>
                    <w:rPr>
                      <w:b/>
                      <w:i/>
                      <w:sz w:val="32"/>
                      <w:szCs w:val="32"/>
                      <w:lang w:val="lv-LV"/>
                    </w:rPr>
                    <w:br/>
                    <w:t>līdz 20</w:t>
                  </w:r>
                  <w:r>
                    <w:rPr>
                      <w:b/>
                      <w:i/>
                      <w:sz w:val="32"/>
                      <w:szCs w:val="32"/>
                      <w:u w:val="single"/>
                      <w:lang w:val="lv-LV"/>
                    </w:rPr>
                    <w:tab/>
                  </w:r>
                  <w:r w:rsidR="00A41A26" w:rsidRPr="0068345D">
                    <w:rPr>
                      <w:b/>
                      <w:i/>
                      <w:sz w:val="32"/>
                      <w:szCs w:val="32"/>
                      <w:lang w:val="lv-LV"/>
                    </w:rPr>
                    <w:t xml:space="preserve">.gada </w:t>
                  </w:r>
                  <w:r w:rsidR="004B19BE">
                    <w:rPr>
                      <w:b/>
                      <w:i/>
                      <w:sz w:val="32"/>
                      <w:szCs w:val="32"/>
                      <w:u w:val="single"/>
                      <w:lang w:val="lv-LV"/>
                    </w:rPr>
                    <w:tab/>
                  </w:r>
                  <w:r w:rsidR="004B19BE">
                    <w:rPr>
                      <w:b/>
                      <w:i/>
                      <w:sz w:val="32"/>
                      <w:szCs w:val="32"/>
                      <w:u w:val="single"/>
                      <w:lang w:val="lv-LV"/>
                    </w:rPr>
                    <w:tab/>
                  </w:r>
                  <w:r w:rsidR="00A41A26" w:rsidRPr="0068345D">
                    <w:rPr>
                      <w:b/>
                      <w:i/>
                      <w:sz w:val="32"/>
                      <w:szCs w:val="32"/>
                      <w:lang w:val="lv-LV"/>
                    </w:rPr>
                    <w:t>________</w:t>
                  </w:r>
                </w:p>
              </w:tc>
              <w:tc>
                <w:tcPr>
                  <w:tcW w:w="238" w:type="dxa"/>
                  <w:tcBorders>
                    <w:top w:val="nil"/>
                    <w:left w:val="nil"/>
                    <w:bottom w:val="nil"/>
                    <w:right w:val="nil"/>
                  </w:tcBorders>
                </w:tcPr>
                <w:p w:rsidR="00A41A26" w:rsidRPr="0068345D" w:rsidRDefault="00A41A26" w:rsidP="004B19BE">
                  <w:pPr>
                    <w:rPr>
                      <w:bCs/>
                      <w:iCs/>
                      <w:lang w:val="lv-LV"/>
                    </w:rPr>
                  </w:pPr>
                </w:p>
              </w:tc>
              <w:tc>
                <w:tcPr>
                  <w:tcW w:w="4829" w:type="dxa"/>
                  <w:tcBorders>
                    <w:top w:val="dashed" w:sz="4" w:space="0" w:color="auto"/>
                    <w:left w:val="dashed" w:sz="4" w:space="0" w:color="auto"/>
                    <w:bottom w:val="dashed" w:sz="4" w:space="0" w:color="auto"/>
                    <w:right w:val="dashed" w:sz="4" w:space="0" w:color="auto"/>
                  </w:tcBorders>
                  <w:vAlign w:val="center"/>
                </w:tcPr>
                <w:p w:rsidR="00A41A26" w:rsidRPr="0068345D" w:rsidRDefault="00A41A26" w:rsidP="00E627F2">
                  <w:pPr>
                    <w:tabs>
                      <w:tab w:val="left" w:pos="720"/>
                      <w:tab w:val="center" w:pos="4153"/>
                      <w:tab w:val="right" w:pos="8306"/>
                    </w:tabs>
                    <w:jc w:val="center"/>
                    <w:rPr>
                      <w:bCs/>
                      <w:iCs/>
                      <w:lang w:val="lv-LV"/>
                    </w:rPr>
                  </w:pPr>
                </w:p>
              </w:tc>
            </w:tr>
          </w:tbl>
          <w:p w:rsidR="00A41A26" w:rsidRPr="0068345D" w:rsidRDefault="00A41A26" w:rsidP="00E627F2">
            <w:pPr>
              <w:jc w:val="center"/>
              <w:rPr>
                <w:bCs/>
                <w:sz w:val="16"/>
                <w:szCs w:val="16"/>
                <w:lang w:val="lv-LV"/>
              </w:rPr>
            </w:pPr>
          </w:p>
        </w:tc>
        <w:tc>
          <w:tcPr>
            <w:tcW w:w="238" w:type="dxa"/>
            <w:tcBorders>
              <w:top w:val="nil"/>
              <w:left w:val="nil"/>
              <w:bottom w:val="nil"/>
              <w:right w:val="nil"/>
            </w:tcBorders>
          </w:tcPr>
          <w:p w:rsidR="00A41A26" w:rsidRPr="0068345D" w:rsidRDefault="004B19BE" w:rsidP="00E627F2">
            <w:pPr>
              <w:jc w:val="center"/>
              <w:rPr>
                <w:bCs/>
                <w:sz w:val="16"/>
                <w:szCs w:val="16"/>
                <w:lang w:val="lv-LV"/>
              </w:rPr>
            </w:pPr>
            <w:r>
              <w:rPr>
                <w:bCs/>
                <w:noProof/>
                <w:sz w:val="16"/>
                <w:szCs w:val="16"/>
                <w:lang w:val="lv-LV" w:eastAsia="lv-LV"/>
              </w:rPr>
              <w:pict>
                <v:rect id="_x0000_s1026" style="position:absolute;left:0;text-align:left;margin-left:12.65pt;margin-top:.55pt;width:235.5pt;height:38.25pt;z-index:1;mso-position-horizontal-relative:text;mso-position-vertical-relative:text" strokeweight=".5pt">
                  <v:stroke dashstyle="dash"/>
                </v:rect>
              </w:pict>
            </w:r>
          </w:p>
        </w:tc>
      </w:tr>
    </w:tbl>
    <w:p w:rsidR="00415046" w:rsidRPr="0068345D" w:rsidRDefault="00415046" w:rsidP="00415046">
      <w:pPr>
        <w:tabs>
          <w:tab w:val="left" w:pos="10440"/>
        </w:tabs>
        <w:spacing w:before="120"/>
        <w:ind w:left="-57" w:firstLine="357"/>
        <w:jc w:val="right"/>
        <w:rPr>
          <w:bCs/>
          <w:lang w:val="lv-LV"/>
        </w:rPr>
      </w:pPr>
      <w:r w:rsidRPr="0068345D">
        <w:rPr>
          <w:bCs/>
          <w:sz w:val="19"/>
          <w:lang w:val="lv-LV"/>
        </w:rPr>
        <w:t>Elektroniskā pārskata iesniegšana: https</w:t>
      </w:r>
      <w:r w:rsidRPr="0068345D">
        <w:rPr>
          <w:b/>
          <w:sz w:val="19"/>
          <w:lang w:val="lv-LV"/>
        </w:rPr>
        <w:t>://</w:t>
      </w:r>
      <w:r w:rsidRPr="0068345D">
        <w:rPr>
          <w:bCs/>
          <w:sz w:val="19"/>
          <w:lang w:val="lv-LV"/>
        </w:rPr>
        <w:t>eparskats.csb.gov.lv</w:t>
      </w:r>
    </w:p>
    <w:p w:rsidR="00A41A26" w:rsidRPr="0068345D" w:rsidRDefault="00415046" w:rsidP="00415046">
      <w:pPr>
        <w:jc w:val="center"/>
        <w:rPr>
          <w:b/>
          <w:sz w:val="20"/>
          <w:szCs w:val="20"/>
          <w:lang w:val="lv-LV"/>
        </w:rPr>
      </w:pPr>
      <w:r w:rsidRPr="0068345D">
        <w:rPr>
          <w:b/>
          <w:sz w:val="20"/>
          <w:szCs w:val="20"/>
          <w:lang w:val="lv-LV"/>
        </w:rPr>
        <w:t>Centrālā statistikas pārvalde saskaņā ar Valsts statistikas likumu garantē sniegtās informācijas konfidencialitāti</w:t>
      </w: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A41A26" w:rsidRPr="0068345D" w:rsidTr="00E627F2">
        <w:trPr>
          <w:cantSplit/>
          <w:trHeight w:hRule="exact" w:val="440"/>
        </w:trPr>
        <w:tc>
          <w:tcPr>
            <w:tcW w:w="10367" w:type="dxa"/>
            <w:gridSpan w:val="17"/>
            <w:tcBorders>
              <w:top w:val="single" w:sz="12" w:space="0" w:color="auto"/>
              <w:left w:val="single" w:sz="12" w:space="0" w:color="auto"/>
            </w:tcBorders>
            <w:vAlign w:val="center"/>
          </w:tcPr>
          <w:p w:rsidR="00A41A26" w:rsidRPr="0068345D" w:rsidRDefault="00A41A26" w:rsidP="00E627F2">
            <w:pPr>
              <w:ind w:left="57"/>
              <w:rPr>
                <w:u w:val="single"/>
                <w:lang w:val="lv-LV"/>
              </w:rPr>
            </w:pPr>
            <w:r w:rsidRPr="0068345D">
              <w:rPr>
                <w:u w:val="single"/>
                <w:lang w:val="lv-LV"/>
              </w:rPr>
              <w:t>Respondents</w:t>
            </w:r>
          </w:p>
        </w:tc>
        <w:tc>
          <w:tcPr>
            <w:tcW w:w="132" w:type="dxa"/>
            <w:tcBorders>
              <w:top w:val="single" w:sz="12" w:space="0" w:color="auto"/>
              <w:right w:val="single" w:sz="12" w:space="0" w:color="auto"/>
            </w:tcBorders>
          </w:tcPr>
          <w:p w:rsidR="00A41A26" w:rsidRPr="0068345D" w:rsidRDefault="00A41A26" w:rsidP="00E627F2">
            <w:pPr>
              <w:ind w:left="57"/>
              <w:rPr>
                <w:i/>
                <w:sz w:val="28"/>
                <w:lang w:val="lv-LV"/>
              </w:rPr>
            </w:pPr>
          </w:p>
        </w:tc>
      </w:tr>
      <w:tr w:rsidR="00A41A26" w:rsidRPr="0068345D" w:rsidTr="00E627F2">
        <w:trPr>
          <w:cantSplit/>
          <w:trHeight w:hRule="exact" w:val="520"/>
        </w:trPr>
        <w:tc>
          <w:tcPr>
            <w:tcW w:w="1814" w:type="dxa"/>
            <w:tcBorders>
              <w:left w:val="single" w:sz="12" w:space="0" w:color="auto"/>
            </w:tcBorders>
            <w:vAlign w:val="bottom"/>
          </w:tcPr>
          <w:p w:rsidR="00A41A26" w:rsidRPr="0068345D" w:rsidRDefault="00A41A26" w:rsidP="00E627F2">
            <w:pPr>
              <w:ind w:left="57"/>
              <w:rPr>
                <w:i/>
                <w:lang w:val="lv-LV"/>
              </w:rPr>
            </w:pPr>
            <w:r w:rsidRPr="0068345D">
              <w:rPr>
                <w:i/>
                <w:lang w:val="lv-LV"/>
              </w:rPr>
              <w:t>Nosaukums:</w:t>
            </w:r>
          </w:p>
        </w:tc>
        <w:tc>
          <w:tcPr>
            <w:tcW w:w="8553" w:type="dxa"/>
            <w:gridSpan w:val="16"/>
            <w:tcBorders>
              <w:left w:val="nil"/>
            </w:tcBorders>
            <w:vAlign w:val="bottom"/>
          </w:tcPr>
          <w:p w:rsidR="00A41A26" w:rsidRPr="0068345D" w:rsidRDefault="00A41A26" w:rsidP="00E627F2">
            <w:pPr>
              <w:ind w:left="57"/>
              <w:rPr>
                <w:i/>
                <w:lang w:val="lv-LV"/>
              </w:rPr>
            </w:pPr>
          </w:p>
        </w:tc>
        <w:tc>
          <w:tcPr>
            <w:tcW w:w="132" w:type="dxa"/>
            <w:tcBorders>
              <w:right w:val="single" w:sz="12" w:space="0" w:color="auto"/>
            </w:tcBorders>
            <w:vAlign w:val="bottom"/>
          </w:tcPr>
          <w:p w:rsidR="00A41A26" w:rsidRPr="0068345D" w:rsidRDefault="00A41A26" w:rsidP="00E627F2">
            <w:pPr>
              <w:ind w:left="57"/>
              <w:rPr>
                <w:i/>
                <w:lang w:val="lv-LV"/>
              </w:rPr>
            </w:pPr>
          </w:p>
        </w:tc>
      </w:tr>
      <w:tr w:rsidR="00A41A26" w:rsidRPr="0068345D" w:rsidTr="00E627F2">
        <w:trPr>
          <w:cantSplit/>
          <w:trHeight w:hRule="exact" w:val="520"/>
        </w:trPr>
        <w:tc>
          <w:tcPr>
            <w:tcW w:w="1814" w:type="dxa"/>
            <w:tcBorders>
              <w:left w:val="single" w:sz="12" w:space="0" w:color="auto"/>
            </w:tcBorders>
            <w:vAlign w:val="bottom"/>
          </w:tcPr>
          <w:p w:rsidR="00A41A26" w:rsidRPr="0068345D" w:rsidRDefault="00A41A26" w:rsidP="00E627F2">
            <w:pPr>
              <w:ind w:left="57"/>
              <w:rPr>
                <w:i/>
                <w:lang w:val="lv-LV"/>
              </w:rPr>
            </w:pPr>
            <w:r w:rsidRPr="0068345D">
              <w:rPr>
                <w:i/>
                <w:lang w:val="lv-LV"/>
              </w:rPr>
              <w:t>Pasta adrese:</w:t>
            </w:r>
          </w:p>
        </w:tc>
        <w:tc>
          <w:tcPr>
            <w:tcW w:w="8553" w:type="dxa"/>
            <w:gridSpan w:val="16"/>
            <w:tcBorders>
              <w:top w:val="dotted" w:sz="4" w:space="0" w:color="auto"/>
              <w:left w:val="nil"/>
              <w:bottom w:val="dotted" w:sz="4" w:space="0" w:color="auto"/>
            </w:tcBorders>
            <w:vAlign w:val="bottom"/>
          </w:tcPr>
          <w:p w:rsidR="00A41A26" w:rsidRPr="0068345D" w:rsidRDefault="00A41A26" w:rsidP="00E627F2">
            <w:pPr>
              <w:ind w:left="57"/>
              <w:rPr>
                <w:lang w:val="lv-LV"/>
              </w:rPr>
            </w:pPr>
          </w:p>
        </w:tc>
        <w:tc>
          <w:tcPr>
            <w:tcW w:w="132" w:type="dxa"/>
            <w:tcBorders>
              <w:right w:val="single" w:sz="12" w:space="0" w:color="auto"/>
            </w:tcBorders>
            <w:vAlign w:val="bottom"/>
          </w:tcPr>
          <w:p w:rsidR="00A41A26" w:rsidRPr="0068345D" w:rsidRDefault="00A41A26" w:rsidP="00E627F2">
            <w:pPr>
              <w:ind w:left="57"/>
              <w:rPr>
                <w:i/>
                <w:lang w:val="lv-LV"/>
              </w:rPr>
            </w:pPr>
          </w:p>
        </w:tc>
      </w:tr>
      <w:tr w:rsidR="00A41A26" w:rsidRPr="0068345D" w:rsidTr="00E627F2">
        <w:trPr>
          <w:cantSplit/>
          <w:trHeight w:val="662"/>
        </w:trPr>
        <w:tc>
          <w:tcPr>
            <w:tcW w:w="2674" w:type="dxa"/>
            <w:gridSpan w:val="3"/>
            <w:tcBorders>
              <w:left w:val="single" w:sz="12" w:space="0" w:color="auto"/>
            </w:tcBorders>
            <w:vAlign w:val="bottom"/>
          </w:tcPr>
          <w:p w:rsidR="00A41A26" w:rsidRPr="0068345D" w:rsidRDefault="00A41A26" w:rsidP="00E627F2">
            <w:pPr>
              <w:ind w:left="57"/>
              <w:rPr>
                <w:i/>
                <w:lang w:val="lv-LV"/>
              </w:rPr>
            </w:pPr>
            <w:r w:rsidRPr="0068345D">
              <w:rPr>
                <w:i/>
                <w:lang w:val="lv-LV"/>
              </w:rPr>
              <w:t>Biroja vai pamatdarbības vienības adrese:</w:t>
            </w:r>
          </w:p>
        </w:tc>
        <w:tc>
          <w:tcPr>
            <w:tcW w:w="7693" w:type="dxa"/>
            <w:gridSpan w:val="14"/>
            <w:tcBorders>
              <w:top w:val="dotted" w:sz="4" w:space="0" w:color="auto"/>
              <w:left w:val="nil"/>
            </w:tcBorders>
            <w:vAlign w:val="bottom"/>
          </w:tcPr>
          <w:p w:rsidR="00A41A26" w:rsidRPr="0068345D" w:rsidRDefault="00A41A26" w:rsidP="00E627F2">
            <w:pPr>
              <w:ind w:left="57"/>
              <w:rPr>
                <w:lang w:val="lv-LV"/>
              </w:rPr>
            </w:pPr>
          </w:p>
        </w:tc>
        <w:tc>
          <w:tcPr>
            <w:tcW w:w="132" w:type="dxa"/>
            <w:tcBorders>
              <w:bottom w:val="nil"/>
              <w:right w:val="single" w:sz="12" w:space="0" w:color="auto"/>
            </w:tcBorders>
            <w:vAlign w:val="bottom"/>
          </w:tcPr>
          <w:p w:rsidR="00A41A26" w:rsidRPr="0068345D" w:rsidRDefault="00A41A26" w:rsidP="00E627F2">
            <w:pPr>
              <w:ind w:left="57"/>
              <w:rPr>
                <w:i/>
                <w:lang w:val="lv-LV"/>
              </w:rPr>
            </w:pPr>
          </w:p>
        </w:tc>
      </w:tr>
      <w:tr w:rsidR="00A41A26" w:rsidRPr="0068345D" w:rsidTr="00E627F2">
        <w:trPr>
          <w:cantSplit/>
          <w:trHeight w:hRule="exact" w:val="520"/>
        </w:trPr>
        <w:tc>
          <w:tcPr>
            <w:tcW w:w="1814" w:type="dxa"/>
            <w:tcBorders>
              <w:left w:val="single" w:sz="12" w:space="0" w:color="auto"/>
            </w:tcBorders>
            <w:vAlign w:val="bottom"/>
          </w:tcPr>
          <w:p w:rsidR="00A41A26" w:rsidRPr="0068345D" w:rsidRDefault="00A41A26" w:rsidP="00E627F2">
            <w:pPr>
              <w:ind w:left="57"/>
              <w:rPr>
                <w:i/>
                <w:lang w:val="lv-LV"/>
              </w:rPr>
            </w:pPr>
            <w:r w:rsidRPr="0068345D">
              <w:rPr>
                <w:i/>
                <w:lang w:val="lv-LV"/>
              </w:rPr>
              <w:t>Tālrunis:</w:t>
            </w:r>
          </w:p>
        </w:tc>
        <w:tc>
          <w:tcPr>
            <w:tcW w:w="3857" w:type="dxa"/>
            <w:gridSpan w:val="3"/>
            <w:tcBorders>
              <w:top w:val="dotted" w:sz="4" w:space="0" w:color="auto"/>
              <w:left w:val="nil"/>
              <w:bottom w:val="dotted" w:sz="4" w:space="0" w:color="auto"/>
            </w:tcBorders>
            <w:vAlign w:val="bottom"/>
          </w:tcPr>
          <w:p w:rsidR="00A41A26" w:rsidRPr="0068345D" w:rsidRDefault="00A41A26" w:rsidP="00E627F2">
            <w:pPr>
              <w:ind w:left="57"/>
              <w:rPr>
                <w:lang w:val="lv-LV"/>
              </w:rPr>
            </w:pPr>
          </w:p>
        </w:tc>
        <w:tc>
          <w:tcPr>
            <w:tcW w:w="950" w:type="dxa"/>
            <w:gridSpan w:val="3"/>
            <w:tcBorders>
              <w:top w:val="dotted" w:sz="4" w:space="0" w:color="auto"/>
              <w:left w:val="nil"/>
            </w:tcBorders>
            <w:vAlign w:val="bottom"/>
          </w:tcPr>
          <w:p w:rsidR="00A41A26" w:rsidRPr="0068345D" w:rsidRDefault="00A41A26" w:rsidP="00E627F2">
            <w:pPr>
              <w:ind w:left="57"/>
              <w:rPr>
                <w:i/>
                <w:lang w:val="lv-LV"/>
              </w:rPr>
            </w:pPr>
            <w:r w:rsidRPr="0068345D">
              <w:rPr>
                <w:i/>
                <w:lang w:val="lv-LV"/>
              </w:rPr>
              <w:t>fakss:</w:t>
            </w:r>
          </w:p>
        </w:tc>
        <w:tc>
          <w:tcPr>
            <w:tcW w:w="3746" w:type="dxa"/>
            <w:gridSpan w:val="10"/>
            <w:tcBorders>
              <w:top w:val="dotted" w:sz="4" w:space="0" w:color="auto"/>
              <w:left w:val="nil"/>
              <w:bottom w:val="dotted" w:sz="4" w:space="0" w:color="auto"/>
            </w:tcBorders>
            <w:vAlign w:val="bottom"/>
          </w:tcPr>
          <w:p w:rsidR="00A41A26" w:rsidRPr="0068345D" w:rsidRDefault="00A41A26" w:rsidP="00E627F2">
            <w:pPr>
              <w:ind w:left="57"/>
              <w:rPr>
                <w:lang w:val="lv-LV"/>
              </w:rPr>
            </w:pPr>
          </w:p>
        </w:tc>
        <w:tc>
          <w:tcPr>
            <w:tcW w:w="132" w:type="dxa"/>
            <w:tcBorders>
              <w:right w:val="single" w:sz="12" w:space="0" w:color="auto"/>
            </w:tcBorders>
            <w:vAlign w:val="bottom"/>
          </w:tcPr>
          <w:p w:rsidR="00A41A26" w:rsidRPr="0068345D" w:rsidRDefault="00A41A26" w:rsidP="00E627F2">
            <w:pPr>
              <w:ind w:left="57"/>
              <w:rPr>
                <w:lang w:val="lv-LV"/>
              </w:rPr>
            </w:pPr>
          </w:p>
          <w:p w:rsidR="00A41A26" w:rsidRPr="0068345D" w:rsidRDefault="00A41A26" w:rsidP="00E627F2">
            <w:pPr>
              <w:ind w:left="57"/>
              <w:rPr>
                <w:lang w:val="lv-LV"/>
              </w:rPr>
            </w:pPr>
          </w:p>
          <w:p w:rsidR="00A41A26" w:rsidRPr="0068345D" w:rsidRDefault="00A41A26" w:rsidP="00E627F2">
            <w:pPr>
              <w:ind w:left="57"/>
              <w:rPr>
                <w:lang w:val="lv-LV"/>
              </w:rPr>
            </w:pPr>
          </w:p>
        </w:tc>
      </w:tr>
      <w:tr w:rsidR="00A41A26" w:rsidRPr="0068345D" w:rsidTr="00E627F2">
        <w:trPr>
          <w:cantSplit/>
          <w:trHeight w:hRule="exact" w:val="520"/>
        </w:trPr>
        <w:tc>
          <w:tcPr>
            <w:tcW w:w="1814" w:type="dxa"/>
            <w:tcBorders>
              <w:left w:val="single" w:sz="12" w:space="0" w:color="auto"/>
            </w:tcBorders>
            <w:vAlign w:val="bottom"/>
          </w:tcPr>
          <w:p w:rsidR="00A41A26" w:rsidRPr="0068345D" w:rsidRDefault="00A41A26" w:rsidP="00E627F2">
            <w:pPr>
              <w:ind w:left="57"/>
              <w:rPr>
                <w:lang w:val="lv-LV"/>
              </w:rPr>
            </w:pPr>
            <w:r w:rsidRPr="0068345D">
              <w:rPr>
                <w:i/>
                <w:lang w:val="lv-LV"/>
              </w:rPr>
              <w:t>E-pasts:</w:t>
            </w:r>
          </w:p>
        </w:tc>
        <w:tc>
          <w:tcPr>
            <w:tcW w:w="3857" w:type="dxa"/>
            <w:gridSpan w:val="3"/>
            <w:tcBorders>
              <w:left w:val="nil"/>
              <w:bottom w:val="dotted" w:sz="4" w:space="0" w:color="auto"/>
            </w:tcBorders>
            <w:vAlign w:val="bottom"/>
          </w:tcPr>
          <w:p w:rsidR="00A41A26" w:rsidRPr="0068345D" w:rsidRDefault="00A41A26" w:rsidP="00E627F2">
            <w:pPr>
              <w:ind w:left="57"/>
              <w:rPr>
                <w:lang w:val="lv-LV"/>
              </w:rPr>
            </w:pPr>
          </w:p>
        </w:tc>
        <w:tc>
          <w:tcPr>
            <w:tcW w:w="4696" w:type="dxa"/>
            <w:gridSpan w:val="13"/>
            <w:tcBorders>
              <w:left w:val="nil"/>
            </w:tcBorders>
            <w:vAlign w:val="bottom"/>
          </w:tcPr>
          <w:p w:rsidR="00A41A26" w:rsidRPr="0068345D" w:rsidRDefault="00A41A26" w:rsidP="00E627F2">
            <w:pPr>
              <w:ind w:left="57"/>
              <w:rPr>
                <w:lang w:val="lv-LV"/>
              </w:rPr>
            </w:pPr>
          </w:p>
        </w:tc>
        <w:tc>
          <w:tcPr>
            <w:tcW w:w="132" w:type="dxa"/>
            <w:tcBorders>
              <w:left w:val="nil"/>
              <w:right w:val="single" w:sz="12" w:space="0" w:color="auto"/>
            </w:tcBorders>
            <w:vAlign w:val="bottom"/>
          </w:tcPr>
          <w:p w:rsidR="00A41A26" w:rsidRPr="0068345D" w:rsidRDefault="00A41A26" w:rsidP="00E627F2">
            <w:pPr>
              <w:ind w:left="57"/>
              <w:rPr>
                <w:lang w:val="lv-LV"/>
              </w:rPr>
            </w:pPr>
          </w:p>
        </w:tc>
      </w:tr>
      <w:tr w:rsidR="00A41A26" w:rsidRPr="0068345D" w:rsidTr="00E627F2">
        <w:trPr>
          <w:cantSplit/>
          <w:trHeight w:hRule="exact" w:val="520"/>
        </w:trPr>
        <w:tc>
          <w:tcPr>
            <w:tcW w:w="5940" w:type="dxa"/>
            <w:gridSpan w:val="5"/>
            <w:tcBorders>
              <w:left w:val="single" w:sz="12" w:space="0" w:color="auto"/>
              <w:right w:val="single" w:sz="4" w:space="0" w:color="auto"/>
            </w:tcBorders>
            <w:vAlign w:val="bottom"/>
          </w:tcPr>
          <w:p w:rsidR="00A41A26" w:rsidRPr="0068345D" w:rsidRDefault="00A41A26" w:rsidP="00E627F2">
            <w:pPr>
              <w:ind w:left="57"/>
              <w:jc w:val="both"/>
              <w:rPr>
                <w:w w:val="95"/>
                <w:lang w:val="lv-LV"/>
              </w:rPr>
            </w:pPr>
            <w:r w:rsidRPr="0068345D">
              <w:rPr>
                <w:i/>
                <w:w w:val="110"/>
                <w:lang w:val="lv-LV"/>
              </w:rPr>
              <w:t>Nodokļu maksātāja reģistrācijas numurs</w:t>
            </w:r>
            <w:r w:rsidRPr="0068345D">
              <w:rPr>
                <w:i/>
                <w:w w:val="95"/>
                <w:lang w:val="lv-LV"/>
              </w:rPr>
              <w:t>:</w:t>
            </w:r>
          </w:p>
        </w:tc>
        <w:tc>
          <w:tcPr>
            <w:tcW w:w="402"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2" w:type="dxa"/>
            <w:gridSpan w:val="2"/>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rsidR="00A41A26" w:rsidRPr="0068345D" w:rsidRDefault="00A41A26" w:rsidP="00E627F2">
            <w:pPr>
              <w:ind w:left="57"/>
              <w:jc w:val="center"/>
              <w:rPr>
                <w:sz w:val="28"/>
                <w:szCs w:val="28"/>
                <w:lang w:val="lv-LV"/>
              </w:rPr>
            </w:pPr>
          </w:p>
        </w:tc>
        <w:tc>
          <w:tcPr>
            <w:tcW w:w="132" w:type="dxa"/>
            <w:tcBorders>
              <w:left w:val="single" w:sz="4" w:space="0" w:color="auto"/>
              <w:right w:val="single" w:sz="12" w:space="0" w:color="auto"/>
            </w:tcBorders>
            <w:vAlign w:val="bottom"/>
          </w:tcPr>
          <w:p w:rsidR="00A41A26" w:rsidRPr="0068345D" w:rsidRDefault="00A41A26" w:rsidP="00E627F2">
            <w:pPr>
              <w:ind w:left="57"/>
              <w:rPr>
                <w:lang w:val="lv-LV"/>
              </w:rPr>
            </w:pPr>
          </w:p>
        </w:tc>
      </w:tr>
      <w:tr w:rsidR="00A41A26" w:rsidRPr="0068345D" w:rsidTr="00E627F2">
        <w:trPr>
          <w:cantSplit/>
          <w:trHeight w:val="700"/>
        </w:trPr>
        <w:tc>
          <w:tcPr>
            <w:tcW w:w="2268" w:type="dxa"/>
            <w:gridSpan w:val="2"/>
            <w:tcBorders>
              <w:left w:val="single" w:sz="12" w:space="0" w:color="auto"/>
            </w:tcBorders>
            <w:vAlign w:val="bottom"/>
          </w:tcPr>
          <w:p w:rsidR="00A41A26" w:rsidRPr="0068345D" w:rsidRDefault="00A41A26" w:rsidP="00E627F2">
            <w:pPr>
              <w:spacing w:before="240"/>
              <w:ind w:left="57"/>
              <w:rPr>
                <w:u w:val="single"/>
                <w:lang w:val="lv-LV"/>
              </w:rPr>
            </w:pPr>
            <w:r w:rsidRPr="0068345D">
              <w:rPr>
                <w:u w:val="single"/>
                <w:lang w:val="lv-LV"/>
              </w:rPr>
              <w:t>Veidlapas aizpildītājs</w:t>
            </w:r>
          </w:p>
          <w:p w:rsidR="00A41A26" w:rsidRPr="0068345D" w:rsidRDefault="00A41A26" w:rsidP="00E627F2">
            <w:pPr>
              <w:spacing w:before="160"/>
              <w:ind w:left="57"/>
              <w:rPr>
                <w:i/>
                <w:lang w:val="lv-LV"/>
              </w:rPr>
            </w:pPr>
            <w:r w:rsidRPr="0068345D">
              <w:rPr>
                <w:i/>
                <w:lang w:val="lv-LV"/>
              </w:rPr>
              <w:t>Vārds, uzvārds:</w:t>
            </w:r>
          </w:p>
        </w:tc>
        <w:tc>
          <w:tcPr>
            <w:tcW w:w="8099" w:type="dxa"/>
            <w:gridSpan w:val="15"/>
            <w:tcBorders>
              <w:left w:val="nil"/>
              <w:bottom w:val="dotted" w:sz="4" w:space="0" w:color="auto"/>
            </w:tcBorders>
            <w:vAlign w:val="bottom"/>
          </w:tcPr>
          <w:p w:rsidR="00A41A26" w:rsidRPr="0068345D" w:rsidRDefault="00A41A26" w:rsidP="00E627F2">
            <w:pPr>
              <w:ind w:left="57"/>
              <w:rPr>
                <w:i/>
                <w:lang w:val="lv-LV"/>
              </w:rPr>
            </w:pPr>
          </w:p>
        </w:tc>
        <w:tc>
          <w:tcPr>
            <w:tcW w:w="132" w:type="dxa"/>
            <w:tcBorders>
              <w:right w:val="single" w:sz="12" w:space="0" w:color="auto"/>
            </w:tcBorders>
            <w:vAlign w:val="bottom"/>
          </w:tcPr>
          <w:p w:rsidR="00A41A26" w:rsidRPr="0068345D" w:rsidRDefault="00A41A26" w:rsidP="00E627F2">
            <w:pPr>
              <w:ind w:left="57"/>
              <w:rPr>
                <w:i/>
                <w:lang w:val="lv-LV"/>
              </w:rPr>
            </w:pPr>
          </w:p>
        </w:tc>
      </w:tr>
      <w:tr w:rsidR="00A41A26" w:rsidRPr="0068345D" w:rsidTr="00E627F2">
        <w:trPr>
          <w:cantSplit/>
          <w:trHeight w:hRule="exact" w:val="520"/>
        </w:trPr>
        <w:tc>
          <w:tcPr>
            <w:tcW w:w="1814" w:type="dxa"/>
            <w:tcBorders>
              <w:left w:val="single" w:sz="12" w:space="0" w:color="auto"/>
            </w:tcBorders>
            <w:vAlign w:val="bottom"/>
          </w:tcPr>
          <w:p w:rsidR="00A41A26" w:rsidRPr="0068345D" w:rsidRDefault="00A41A26" w:rsidP="00E627F2">
            <w:pPr>
              <w:ind w:left="57"/>
              <w:rPr>
                <w:i/>
                <w:lang w:val="lv-LV"/>
              </w:rPr>
            </w:pPr>
            <w:r w:rsidRPr="0068345D">
              <w:rPr>
                <w:i/>
                <w:lang w:val="lv-LV"/>
              </w:rPr>
              <w:t>Tālrunis:</w:t>
            </w:r>
          </w:p>
        </w:tc>
        <w:tc>
          <w:tcPr>
            <w:tcW w:w="3857" w:type="dxa"/>
            <w:gridSpan w:val="3"/>
            <w:tcBorders>
              <w:top w:val="dotted" w:sz="4" w:space="0" w:color="auto"/>
              <w:left w:val="nil"/>
              <w:bottom w:val="dotted" w:sz="4" w:space="0" w:color="auto"/>
            </w:tcBorders>
            <w:vAlign w:val="bottom"/>
          </w:tcPr>
          <w:p w:rsidR="00A41A26" w:rsidRPr="0068345D" w:rsidRDefault="00A41A26" w:rsidP="00E627F2">
            <w:pPr>
              <w:ind w:left="57"/>
              <w:rPr>
                <w:lang w:val="lv-LV"/>
              </w:rPr>
            </w:pPr>
          </w:p>
        </w:tc>
        <w:tc>
          <w:tcPr>
            <w:tcW w:w="950" w:type="dxa"/>
            <w:gridSpan w:val="3"/>
            <w:tcBorders>
              <w:top w:val="dotted" w:sz="4" w:space="0" w:color="auto"/>
              <w:left w:val="nil"/>
            </w:tcBorders>
            <w:vAlign w:val="bottom"/>
          </w:tcPr>
          <w:p w:rsidR="00A41A26" w:rsidRPr="0068345D" w:rsidRDefault="00A41A26" w:rsidP="00E627F2">
            <w:pPr>
              <w:ind w:left="57"/>
              <w:rPr>
                <w:i/>
                <w:lang w:val="lv-LV"/>
              </w:rPr>
            </w:pPr>
            <w:r w:rsidRPr="0068345D">
              <w:rPr>
                <w:i/>
                <w:lang w:val="lv-LV"/>
              </w:rPr>
              <w:t>e-pasts:</w:t>
            </w:r>
          </w:p>
        </w:tc>
        <w:tc>
          <w:tcPr>
            <w:tcW w:w="3746" w:type="dxa"/>
            <w:gridSpan w:val="10"/>
            <w:tcBorders>
              <w:top w:val="dotted" w:sz="4" w:space="0" w:color="auto"/>
              <w:left w:val="nil"/>
              <w:bottom w:val="dotted" w:sz="4" w:space="0" w:color="auto"/>
            </w:tcBorders>
            <w:vAlign w:val="bottom"/>
          </w:tcPr>
          <w:p w:rsidR="00A41A26" w:rsidRPr="0068345D" w:rsidRDefault="00A41A26" w:rsidP="00E627F2">
            <w:pPr>
              <w:ind w:left="57"/>
              <w:rPr>
                <w:lang w:val="lv-LV"/>
              </w:rPr>
            </w:pPr>
          </w:p>
        </w:tc>
        <w:tc>
          <w:tcPr>
            <w:tcW w:w="132" w:type="dxa"/>
            <w:tcBorders>
              <w:right w:val="single" w:sz="12" w:space="0" w:color="auto"/>
            </w:tcBorders>
            <w:vAlign w:val="bottom"/>
          </w:tcPr>
          <w:p w:rsidR="00A41A26" w:rsidRPr="0068345D" w:rsidRDefault="00A41A26" w:rsidP="00E627F2">
            <w:pPr>
              <w:ind w:left="57"/>
              <w:rPr>
                <w:lang w:val="lv-LV"/>
              </w:rPr>
            </w:pPr>
          </w:p>
          <w:p w:rsidR="00A41A26" w:rsidRPr="0068345D" w:rsidRDefault="00A41A26" w:rsidP="00E627F2">
            <w:pPr>
              <w:ind w:left="57"/>
              <w:rPr>
                <w:lang w:val="lv-LV"/>
              </w:rPr>
            </w:pPr>
          </w:p>
          <w:p w:rsidR="00A41A26" w:rsidRPr="0068345D" w:rsidRDefault="00A41A26" w:rsidP="00E627F2">
            <w:pPr>
              <w:ind w:left="57"/>
              <w:rPr>
                <w:lang w:val="lv-LV"/>
              </w:rPr>
            </w:pPr>
          </w:p>
        </w:tc>
      </w:tr>
      <w:tr w:rsidR="00A41A26" w:rsidRPr="0068345D" w:rsidTr="00E627F2">
        <w:trPr>
          <w:cantSplit/>
          <w:trHeight w:hRule="exact" w:val="90"/>
        </w:trPr>
        <w:tc>
          <w:tcPr>
            <w:tcW w:w="10367" w:type="dxa"/>
            <w:gridSpan w:val="17"/>
            <w:tcBorders>
              <w:left w:val="single" w:sz="12" w:space="0" w:color="auto"/>
              <w:bottom w:val="single" w:sz="12" w:space="0" w:color="auto"/>
            </w:tcBorders>
            <w:vAlign w:val="bottom"/>
          </w:tcPr>
          <w:p w:rsidR="00A41A26" w:rsidRPr="0068345D" w:rsidRDefault="00A41A26" w:rsidP="00E627F2">
            <w:pPr>
              <w:tabs>
                <w:tab w:val="left" w:pos="4579"/>
                <w:tab w:val="left" w:pos="4804"/>
              </w:tabs>
              <w:ind w:left="57"/>
              <w:rPr>
                <w:i/>
                <w:sz w:val="2"/>
                <w:szCs w:val="2"/>
                <w:lang w:val="lv-LV"/>
              </w:rPr>
            </w:pPr>
          </w:p>
        </w:tc>
        <w:tc>
          <w:tcPr>
            <w:tcW w:w="132" w:type="dxa"/>
            <w:tcBorders>
              <w:bottom w:val="single" w:sz="12" w:space="0" w:color="auto"/>
              <w:right w:val="single" w:sz="12" w:space="0" w:color="auto"/>
            </w:tcBorders>
            <w:vAlign w:val="bottom"/>
          </w:tcPr>
          <w:p w:rsidR="00A41A26" w:rsidRPr="0068345D" w:rsidRDefault="00A41A26" w:rsidP="00E627F2">
            <w:pPr>
              <w:ind w:left="57"/>
              <w:rPr>
                <w:i/>
                <w:lang w:val="lv-LV"/>
              </w:rPr>
            </w:pPr>
          </w:p>
        </w:tc>
      </w:tr>
    </w:tbl>
    <w:p w:rsidR="00C6758D" w:rsidRDefault="00C6758D" w:rsidP="00A41A26">
      <w:pPr>
        <w:jc w:val="right"/>
        <w:rPr>
          <w:i/>
          <w:sz w:val="20"/>
          <w:lang w:val="lv-LV"/>
        </w:rPr>
      </w:pPr>
    </w:p>
    <w:p w:rsidR="00A41A26" w:rsidRPr="0068345D" w:rsidRDefault="00A41A26" w:rsidP="00A41A26">
      <w:pPr>
        <w:jc w:val="right"/>
        <w:rPr>
          <w:sz w:val="20"/>
          <w:lang w:val="lv-LV"/>
        </w:rPr>
      </w:pPr>
      <w:r w:rsidRPr="0068345D">
        <w:rPr>
          <w:i/>
          <w:sz w:val="20"/>
          <w:lang w:val="lv-LV"/>
        </w:rPr>
        <w:t>Konsultācijas par pārskata aizpildīšanu: tālr.</w:t>
      </w:r>
      <w:r w:rsidRPr="0068345D">
        <w:rPr>
          <w:b/>
          <w:i/>
          <w:iCs/>
          <w:sz w:val="20"/>
          <w:lang w:val="lv-LV"/>
        </w:rPr>
        <w:t xml:space="preserve"> 67366968</w:t>
      </w:r>
    </w:p>
    <w:p w:rsidR="00A41A26" w:rsidRPr="0068345D" w:rsidRDefault="00837A38" w:rsidP="00A41A26">
      <w:pPr>
        <w:pStyle w:val="VIRSR1"/>
        <w:keepNext w:val="0"/>
        <w:tabs>
          <w:tab w:val="left" w:pos="20979"/>
        </w:tabs>
        <w:spacing w:before="0" w:after="0" w:line="240" w:lineRule="auto"/>
        <w:outlineLvl w:val="9"/>
        <w:rPr>
          <w:rFonts w:ascii="Times New Roman" w:hAnsi="Times New Roman"/>
          <w:b w:val="0"/>
          <w:sz w:val="24"/>
          <w:szCs w:val="24"/>
        </w:rPr>
      </w:pPr>
      <w:r>
        <w:rPr>
          <w:rFonts w:ascii="Times New Roman" w:hAnsi="Times New Roman"/>
          <w:sz w:val="24"/>
          <w:szCs w:val="24"/>
        </w:rPr>
        <w:br w:type="page"/>
      </w:r>
      <w:r w:rsidR="00A41A26" w:rsidRPr="0068345D">
        <w:rPr>
          <w:rFonts w:ascii="Times New Roman" w:hAnsi="Times New Roman"/>
          <w:sz w:val="24"/>
          <w:szCs w:val="24"/>
        </w:rPr>
        <w:t>1. UZŅĒMUMA APGROZĪJUMS</w:t>
      </w:r>
    </w:p>
    <w:tbl>
      <w:tblPr>
        <w:tblW w:w="1049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59"/>
        <w:gridCol w:w="714"/>
        <w:gridCol w:w="1556"/>
        <w:gridCol w:w="1109"/>
        <w:gridCol w:w="3852"/>
        <w:gridCol w:w="9"/>
      </w:tblGrid>
      <w:tr w:rsidR="00A41A26" w:rsidRPr="0068345D" w:rsidTr="00E627F2">
        <w:trPr>
          <w:cantSplit/>
        </w:trPr>
        <w:tc>
          <w:tcPr>
            <w:tcW w:w="3259" w:type="dxa"/>
            <w:vMerge w:val="restart"/>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Nozares</w:t>
            </w:r>
          </w:p>
        </w:tc>
        <w:tc>
          <w:tcPr>
            <w:tcW w:w="714" w:type="dxa"/>
            <w:vMerge w:val="restart"/>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Rindas</w:t>
            </w:r>
          </w:p>
          <w:p w:rsidR="00A41A26" w:rsidRPr="0068345D" w:rsidRDefault="00A41A26" w:rsidP="00E627F2">
            <w:pPr>
              <w:ind w:left="-57" w:right="-57"/>
              <w:jc w:val="center"/>
              <w:rPr>
                <w:sz w:val="18"/>
                <w:szCs w:val="18"/>
                <w:lang w:val="lv-LV"/>
              </w:rPr>
            </w:pPr>
            <w:r w:rsidRPr="0068345D">
              <w:rPr>
                <w:sz w:val="18"/>
                <w:szCs w:val="18"/>
                <w:lang w:val="lv-LV"/>
              </w:rPr>
              <w:t>kods</w:t>
            </w:r>
          </w:p>
        </w:tc>
        <w:tc>
          <w:tcPr>
            <w:tcW w:w="2665" w:type="dxa"/>
            <w:gridSpan w:val="2"/>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 xml:space="preserve">Neto apgrozījums 20__.gadā </w:t>
            </w:r>
          </w:p>
        </w:tc>
        <w:tc>
          <w:tcPr>
            <w:tcW w:w="3861" w:type="dxa"/>
            <w:gridSpan w:val="2"/>
            <w:vMerge w:val="restart"/>
            <w:tcBorders>
              <w:top w:val="single" w:sz="12" w:space="0" w:color="auto"/>
              <w:bottom w:val="single" w:sz="6" w:space="0" w:color="auto"/>
            </w:tcBorders>
            <w:vAlign w:val="center"/>
          </w:tcPr>
          <w:p w:rsidR="00A41A26" w:rsidRPr="0068345D" w:rsidRDefault="00A41A26" w:rsidP="00E627F2">
            <w:pPr>
              <w:pStyle w:val="Heading5"/>
              <w:ind w:left="-57" w:right="-57"/>
              <w:jc w:val="center"/>
              <w:rPr>
                <w:rFonts w:ascii="Times New Roman" w:hAnsi="Times New Roman"/>
                <w:i w:val="0"/>
                <w:sz w:val="18"/>
                <w:szCs w:val="18"/>
              </w:rPr>
            </w:pPr>
            <w:r w:rsidRPr="0068345D">
              <w:rPr>
                <w:rFonts w:ascii="Times New Roman" w:hAnsi="Times New Roman"/>
                <w:i w:val="0"/>
                <w:sz w:val="18"/>
                <w:szCs w:val="18"/>
              </w:rPr>
              <w:t>Paskaidrojumi</w:t>
            </w:r>
          </w:p>
        </w:tc>
      </w:tr>
      <w:tr w:rsidR="00A41A26" w:rsidRPr="0068345D" w:rsidTr="00E627F2">
        <w:trPr>
          <w:cantSplit/>
        </w:trPr>
        <w:tc>
          <w:tcPr>
            <w:tcW w:w="3259" w:type="dxa"/>
            <w:vMerge/>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p>
        </w:tc>
        <w:tc>
          <w:tcPr>
            <w:tcW w:w="714" w:type="dxa"/>
            <w:vMerge/>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p>
        </w:tc>
        <w:tc>
          <w:tcPr>
            <w:tcW w:w="1556" w:type="dxa"/>
            <w:tcBorders>
              <w:top w:val="single" w:sz="6" w:space="0" w:color="auto"/>
              <w:bottom w:val="single" w:sz="6" w:space="0" w:color="auto"/>
            </w:tcBorders>
            <w:vAlign w:val="center"/>
          </w:tcPr>
          <w:p w:rsidR="00A41A26" w:rsidRPr="005E1DF6" w:rsidRDefault="005E1DF6" w:rsidP="00E627F2">
            <w:pPr>
              <w:ind w:left="-57" w:right="-57"/>
              <w:jc w:val="center"/>
              <w:rPr>
                <w:i/>
                <w:sz w:val="18"/>
                <w:szCs w:val="18"/>
                <w:lang w:val="lv-LV"/>
              </w:rPr>
            </w:pPr>
            <w:r w:rsidRPr="005E1DF6">
              <w:rPr>
                <w:i/>
                <w:sz w:val="18"/>
                <w:szCs w:val="18"/>
                <w:lang w:val="lv-LV"/>
              </w:rPr>
              <w:t>euro</w:t>
            </w:r>
          </w:p>
        </w:tc>
        <w:tc>
          <w:tcPr>
            <w:tcW w:w="1109" w:type="dxa"/>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 xml:space="preserve">% </w:t>
            </w:r>
          </w:p>
          <w:p w:rsidR="00A41A26" w:rsidRPr="0068345D" w:rsidRDefault="00A41A26" w:rsidP="00E627F2">
            <w:pPr>
              <w:ind w:left="-57" w:right="-57"/>
              <w:jc w:val="center"/>
              <w:rPr>
                <w:sz w:val="18"/>
                <w:szCs w:val="18"/>
                <w:lang w:val="lv-LV"/>
              </w:rPr>
            </w:pPr>
            <w:r w:rsidRPr="0068345D">
              <w:rPr>
                <w:sz w:val="18"/>
                <w:szCs w:val="18"/>
                <w:lang w:val="lv-LV"/>
              </w:rPr>
              <w:t>no neto apgrozījuma</w:t>
            </w:r>
          </w:p>
        </w:tc>
        <w:tc>
          <w:tcPr>
            <w:tcW w:w="3861" w:type="dxa"/>
            <w:gridSpan w:val="2"/>
            <w:vMerge/>
            <w:tcBorders>
              <w:top w:val="single" w:sz="6" w:space="0" w:color="auto"/>
              <w:bottom w:val="single" w:sz="6" w:space="0" w:color="auto"/>
            </w:tcBorders>
            <w:vAlign w:val="center"/>
          </w:tcPr>
          <w:p w:rsidR="00A41A26" w:rsidRPr="0068345D" w:rsidRDefault="00A41A26" w:rsidP="00E627F2">
            <w:pPr>
              <w:pStyle w:val="Heading5"/>
              <w:ind w:left="-57" w:right="-57"/>
              <w:jc w:val="center"/>
              <w:rPr>
                <w:rFonts w:ascii="Times New Roman" w:hAnsi="Times New Roman"/>
                <w:sz w:val="18"/>
                <w:szCs w:val="18"/>
              </w:rPr>
            </w:pPr>
          </w:p>
        </w:tc>
      </w:tr>
      <w:tr w:rsidR="00A41A26" w:rsidRPr="0068345D" w:rsidTr="00E627F2">
        <w:trPr>
          <w:cantSplit/>
          <w:trHeight w:val="162"/>
        </w:trPr>
        <w:tc>
          <w:tcPr>
            <w:tcW w:w="3259"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A</w:t>
            </w:r>
          </w:p>
        </w:tc>
        <w:tc>
          <w:tcPr>
            <w:tcW w:w="714"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B</w:t>
            </w:r>
          </w:p>
        </w:tc>
        <w:tc>
          <w:tcPr>
            <w:tcW w:w="1556"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1</w:t>
            </w:r>
          </w:p>
        </w:tc>
        <w:tc>
          <w:tcPr>
            <w:tcW w:w="1109"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2</w:t>
            </w:r>
          </w:p>
        </w:tc>
        <w:tc>
          <w:tcPr>
            <w:tcW w:w="3861" w:type="dxa"/>
            <w:gridSpan w:val="2"/>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C</w:t>
            </w:r>
          </w:p>
        </w:tc>
      </w:tr>
      <w:tr w:rsidR="00A41A26" w:rsidRPr="0068345D" w:rsidTr="00E627F2">
        <w:tblPrEx>
          <w:tblCellMar>
            <w:left w:w="108" w:type="dxa"/>
            <w:right w:w="108" w:type="dxa"/>
          </w:tblCellMar>
        </w:tblPrEx>
        <w:trPr>
          <w:gridAfter w:val="1"/>
          <w:wAfter w:w="9" w:type="dxa"/>
          <w:cantSplit/>
          <w:trHeight w:val="600"/>
        </w:trPr>
        <w:tc>
          <w:tcPr>
            <w:tcW w:w="3259" w:type="dxa"/>
            <w:vAlign w:val="center"/>
          </w:tcPr>
          <w:p w:rsidR="00A41A26" w:rsidRPr="0068345D" w:rsidRDefault="00A41A26" w:rsidP="00E627F2">
            <w:pPr>
              <w:ind w:left="34"/>
              <w:rPr>
                <w:sz w:val="20"/>
                <w:szCs w:val="20"/>
                <w:lang w:val="lv-LV"/>
              </w:rPr>
            </w:pPr>
            <w:r w:rsidRPr="0068345D">
              <w:rPr>
                <w:sz w:val="20"/>
                <w:szCs w:val="20"/>
                <w:lang w:val="lv-LV"/>
              </w:rPr>
              <w:t xml:space="preserve">Kopā uzņēmumā </w:t>
            </w:r>
          </w:p>
          <w:p w:rsidR="00A41A26" w:rsidRPr="0068345D" w:rsidRDefault="00A41A26" w:rsidP="00E627F2">
            <w:pPr>
              <w:ind w:left="176"/>
              <w:rPr>
                <w:i/>
                <w:sz w:val="20"/>
                <w:szCs w:val="20"/>
                <w:lang w:val="lv-LV"/>
              </w:rPr>
            </w:pPr>
            <w:r w:rsidRPr="0068345D">
              <w:rPr>
                <w:i/>
                <w:sz w:val="20"/>
                <w:szCs w:val="20"/>
                <w:lang w:val="lv-LV"/>
              </w:rPr>
              <w:t>(101. līdz 109.rindas summa)</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100</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center"/>
              <w:rPr>
                <w:sz w:val="20"/>
                <w:szCs w:val="20"/>
                <w:lang w:val="lv-LV"/>
              </w:rPr>
            </w:pPr>
            <w:r w:rsidRPr="0068345D">
              <w:rPr>
                <w:sz w:val="20"/>
                <w:szCs w:val="20"/>
                <w:lang w:val="lv-LV"/>
              </w:rPr>
              <w:t>100</w:t>
            </w:r>
          </w:p>
        </w:tc>
        <w:tc>
          <w:tcPr>
            <w:tcW w:w="3852" w:type="dxa"/>
            <w:vAlign w:val="center"/>
          </w:tcPr>
          <w:p w:rsidR="00A41A26" w:rsidRPr="0068345D" w:rsidRDefault="00A41A26" w:rsidP="00E627F2">
            <w:pPr>
              <w:ind w:left="-17"/>
              <w:rPr>
                <w:sz w:val="18"/>
                <w:szCs w:val="18"/>
                <w:lang w:val="lv-LV"/>
              </w:rPr>
            </w:pPr>
            <w:r w:rsidRPr="0068345D">
              <w:rPr>
                <w:sz w:val="18"/>
                <w:szCs w:val="18"/>
                <w:lang w:val="lv-LV"/>
              </w:rPr>
              <w:t>Kopējais uzņēmuma gada neto apgrozījums.</w:t>
            </w:r>
          </w:p>
        </w:tc>
      </w:tr>
      <w:tr w:rsidR="00A41A26" w:rsidRPr="008D4D52" w:rsidTr="00E627F2">
        <w:tblPrEx>
          <w:tblCellMar>
            <w:left w:w="108" w:type="dxa"/>
            <w:right w:w="108" w:type="dxa"/>
          </w:tblCellMar>
        </w:tblPrEx>
        <w:trPr>
          <w:gridAfter w:val="1"/>
          <w:wAfter w:w="9" w:type="dxa"/>
          <w:cantSplit/>
          <w:trHeight w:val="500"/>
        </w:trPr>
        <w:tc>
          <w:tcPr>
            <w:tcW w:w="3259" w:type="dxa"/>
            <w:vAlign w:val="center"/>
          </w:tcPr>
          <w:p w:rsidR="00A41A26" w:rsidRPr="0068345D" w:rsidRDefault="00A41A26" w:rsidP="00E627F2">
            <w:pPr>
              <w:ind w:left="176"/>
              <w:rPr>
                <w:sz w:val="20"/>
                <w:szCs w:val="20"/>
                <w:lang w:val="lv-LV"/>
              </w:rPr>
            </w:pPr>
            <w:r w:rsidRPr="0068345D">
              <w:rPr>
                <w:sz w:val="20"/>
                <w:szCs w:val="20"/>
                <w:lang w:val="lv-LV"/>
              </w:rPr>
              <w:t>mazumtirdzniecība</w:t>
            </w:r>
          </w:p>
          <w:p w:rsidR="00A41A26" w:rsidRPr="0068345D" w:rsidRDefault="00A41A26" w:rsidP="00E627F2">
            <w:pPr>
              <w:ind w:left="176"/>
              <w:rPr>
                <w:sz w:val="20"/>
                <w:szCs w:val="20"/>
                <w:lang w:val="lv-LV"/>
              </w:rPr>
            </w:pPr>
            <w:r w:rsidRPr="0068345D">
              <w:rPr>
                <w:sz w:val="20"/>
                <w:szCs w:val="20"/>
                <w:lang w:val="lv-LV"/>
              </w:rPr>
              <w:t>(izņemot automobiļus un motociklus)</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101</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right"/>
              <w:rPr>
                <w:sz w:val="20"/>
                <w:szCs w:val="20"/>
                <w:lang w:val="lv-LV"/>
              </w:rPr>
            </w:pPr>
          </w:p>
        </w:tc>
        <w:tc>
          <w:tcPr>
            <w:tcW w:w="3852" w:type="dxa"/>
            <w:vAlign w:val="center"/>
          </w:tcPr>
          <w:p w:rsidR="00A41A26" w:rsidRPr="0068345D" w:rsidRDefault="00A41A26" w:rsidP="00E627F2">
            <w:pPr>
              <w:ind w:left="-17"/>
              <w:rPr>
                <w:sz w:val="18"/>
                <w:szCs w:val="18"/>
                <w:lang w:val="lv-LV"/>
              </w:rPr>
            </w:pPr>
            <w:r w:rsidRPr="0068345D">
              <w:rPr>
                <w:sz w:val="18"/>
                <w:szCs w:val="18"/>
                <w:lang w:val="lv-LV"/>
              </w:rPr>
              <w:t>Ieskaita arī mazumtirdzniecību ārpus veikaliem (tirdzniecību stendos un tirgos, tirdzniecību pa pastu vai interneta veikalos, ielu tirdzniecību u.tml.).</w:t>
            </w:r>
          </w:p>
        </w:tc>
      </w:tr>
      <w:tr w:rsidR="00A41A26" w:rsidRPr="008D4D52" w:rsidTr="00E627F2">
        <w:tblPrEx>
          <w:tblCellMar>
            <w:left w:w="108" w:type="dxa"/>
            <w:right w:w="108" w:type="dxa"/>
          </w:tblCellMar>
        </w:tblPrEx>
        <w:trPr>
          <w:gridAfter w:val="1"/>
          <w:wAfter w:w="9" w:type="dxa"/>
          <w:cantSplit/>
          <w:trHeight w:val="500"/>
        </w:trPr>
        <w:tc>
          <w:tcPr>
            <w:tcW w:w="3259" w:type="dxa"/>
            <w:vAlign w:val="center"/>
          </w:tcPr>
          <w:p w:rsidR="00A41A26" w:rsidRPr="0068345D" w:rsidRDefault="00A41A26" w:rsidP="00E627F2">
            <w:pPr>
              <w:ind w:left="176"/>
              <w:rPr>
                <w:sz w:val="20"/>
                <w:szCs w:val="20"/>
                <w:lang w:val="lv-LV"/>
              </w:rPr>
            </w:pPr>
            <w:r w:rsidRPr="0068345D">
              <w:rPr>
                <w:sz w:val="20"/>
                <w:szCs w:val="20"/>
                <w:lang w:val="lv-LV"/>
              </w:rPr>
              <w:t>vairumtirdzniecība</w:t>
            </w:r>
          </w:p>
          <w:p w:rsidR="00A41A26" w:rsidRPr="0068345D" w:rsidRDefault="00A41A26" w:rsidP="00E627F2">
            <w:pPr>
              <w:ind w:left="176"/>
              <w:rPr>
                <w:sz w:val="20"/>
                <w:szCs w:val="20"/>
                <w:lang w:val="lv-LV"/>
              </w:rPr>
            </w:pPr>
            <w:r w:rsidRPr="0068345D">
              <w:rPr>
                <w:sz w:val="20"/>
                <w:szCs w:val="20"/>
                <w:lang w:val="lv-LV"/>
              </w:rPr>
              <w:t>(izņemot automobiļu, motociklu un detaļu tirdzniecību)</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102</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right"/>
              <w:rPr>
                <w:sz w:val="20"/>
                <w:szCs w:val="20"/>
                <w:lang w:val="lv-LV"/>
              </w:rPr>
            </w:pPr>
          </w:p>
        </w:tc>
        <w:tc>
          <w:tcPr>
            <w:tcW w:w="3852" w:type="dxa"/>
            <w:vAlign w:val="center"/>
          </w:tcPr>
          <w:p w:rsidR="00A41A26" w:rsidRPr="0068345D" w:rsidRDefault="00A41A26" w:rsidP="00E627F2">
            <w:pPr>
              <w:ind w:left="-17"/>
              <w:rPr>
                <w:sz w:val="18"/>
                <w:szCs w:val="18"/>
                <w:lang w:val="lv-LV"/>
              </w:rPr>
            </w:pPr>
            <w:r w:rsidRPr="0068345D">
              <w:rPr>
                <w:sz w:val="18"/>
                <w:szCs w:val="18"/>
                <w:lang w:val="lv-LV"/>
              </w:rPr>
              <w:t>Ieskaita arī vairumtirdzniecības aģentu un tirdzniecības starpnieku darbību.</w:t>
            </w:r>
          </w:p>
        </w:tc>
      </w:tr>
      <w:tr w:rsidR="00A41A26" w:rsidRPr="0068345D" w:rsidTr="00E627F2">
        <w:tblPrEx>
          <w:tblCellMar>
            <w:left w:w="108" w:type="dxa"/>
            <w:right w:w="108" w:type="dxa"/>
          </w:tblCellMar>
        </w:tblPrEx>
        <w:trPr>
          <w:gridAfter w:val="1"/>
          <w:wAfter w:w="9" w:type="dxa"/>
          <w:cantSplit/>
          <w:trHeight w:val="500"/>
        </w:trPr>
        <w:tc>
          <w:tcPr>
            <w:tcW w:w="3259" w:type="dxa"/>
            <w:vAlign w:val="center"/>
          </w:tcPr>
          <w:p w:rsidR="00A41A26" w:rsidRPr="0068345D" w:rsidRDefault="00A41A26" w:rsidP="00E627F2">
            <w:pPr>
              <w:ind w:left="176"/>
              <w:rPr>
                <w:sz w:val="20"/>
                <w:szCs w:val="20"/>
                <w:lang w:val="lv-LV"/>
              </w:rPr>
            </w:pPr>
            <w:r w:rsidRPr="0068345D">
              <w:rPr>
                <w:sz w:val="20"/>
                <w:szCs w:val="20"/>
                <w:lang w:val="lv-LV"/>
              </w:rPr>
              <w:t>automobiļu tirdzniecība</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103</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right"/>
              <w:rPr>
                <w:sz w:val="20"/>
                <w:szCs w:val="20"/>
                <w:lang w:val="lv-LV"/>
              </w:rPr>
            </w:pPr>
          </w:p>
        </w:tc>
        <w:tc>
          <w:tcPr>
            <w:tcW w:w="3852" w:type="dxa"/>
            <w:shd w:val="clear" w:color="auto" w:fill="FFFFFF"/>
            <w:vAlign w:val="center"/>
          </w:tcPr>
          <w:p w:rsidR="00A41A26" w:rsidRPr="0068345D" w:rsidRDefault="00A41A26" w:rsidP="00E627F2">
            <w:pPr>
              <w:ind w:left="-17"/>
              <w:rPr>
                <w:sz w:val="18"/>
                <w:szCs w:val="18"/>
                <w:lang w:val="lv-LV"/>
              </w:rPr>
            </w:pPr>
            <w:r w:rsidRPr="0068345D">
              <w:rPr>
                <w:sz w:val="18"/>
                <w:szCs w:val="18"/>
                <w:lang w:val="lv-LV"/>
              </w:rPr>
              <w:t>Visu veidu automobiļu vairumtirdzniecība un mazumtirdzniecība. Ieskaita arī lietotus automobiļus.</w:t>
            </w:r>
          </w:p>
        </w:tc>
      </w:tr>
      <w:tr w:rsidR="00A41A26" w:rsidRPr="0068345D" w:rsidTr="00E627F2">
        <w:tblPrEx>
          <w:tblCellMar>
            <w:left w:w="108" w:type="dxa"/>
            <w:right w:w="108" w:type="dxa"/>
          </w:tblCellMar>
        </w:tblPrEx>
        <w:trPr>
          <w:gridAfter w:val="1"/>
          <w:wAfter w:w="9" w:type="dxa"/>
          <w:cantSplit/>
          <w:trHeight w:val="500"/>
        </w:trPr>
        <w:tc>
          <w:tcPr>
            <w:tcW w:w="3259" w:type="dxa"/>
            <w:vAlign w:val="center"/>
          </w:tcPr>
          <w:p w:rsidR="00A41A26" w:rsidRPr="0068345D" w:rsidRDefault="00A41A26" w:rsidP="00E627F2">
            <w:pPr>
              <w:ind w:left="176"/>
              <w:rPr>
                <w:sz w:val="20"/>
                <w:szCs w:val="20"/>
                <w:lang w:val="lv-LV"/>
              </w:rPr>
            </w:pPr>
            <w:r w:rsidRPr="0068345D">
              <w:rPr>
                <w:sz w:val="20"/>
                <w:szCs w:val="20"/>
                <w:lang w:val="lv-LV"/>
              </w:rPr>
              <w:t>automobiļu detaļu un piederumu</w:t>
            </w:r>
          </w:p>
          <w:p w:rsidR="00A41A26" w:rsidRPr="0068345D" w:rsidRDefault="00A41A26" w:rsidP="00E627F2">
            <w:pPr>
              <w:ind w:left="176"/>
              <w:rPr>
                <w:sz w:val="20"/>
                <w:szCs w:val="20"/>
                <w:lang w:val="lv-LV"/>
              </w:rPr>
            </w:pPr>
            <w:r w:rsidRPr="0068345D">
              <w:rPr>
                <w:sz w:val="20"/>
                <w:szCs w:val="20"/>
                <w:lang w:val="lv-LV"/>
              </w:rPr>
              <w:t>tirdzniecība</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104</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right"/>
              <w:rPr>
                <w:sz w:val="20"/>
                <w:szCs w:val="20"/>
                <w:lang w:val="lv-LV"/>
              </w:rPr>
            </w:pPr>
          </w:p>
        </w:tc>
        <w:tc>
          <w:tcPr>
            <w:tcW w:w="3852" w:type="dxa"/>
            <w:shd w:val="clear" w:color="auto" w:fill="FFFFFF"/>
            <w:vAlign w:val="center"/>
          </w:tcPr>
          <w:p w:rsidR="00A41A26" w:rsidRPr="0068345D" w:rsidRDefault="00A41A26" w:rsidP="00E627F2">
            <w:pPr>
              <w:ind w:left="-17" w:right="-144"/>
              <w:rPr>
                <w:sz w:val="18"/>
                <w:szCs w:val="18"/>
                <w:lang w:val="lv-LV"/>
              </w:rPr>
            </w:pPr>
            <w:r w:rsidRPr="0068345D">
              <w:rPr>
                <w:sz w:val="18"/>
                <w:szCs w:val="18"/>
                <w:lang w:val="lv-LV"/>
              </w:rPr>
              <w:t xml:space="preserve">Ieskaita visu veidu automobiļu detaļu, sastāvdaļu, rezerves daļu, instrumentu un piederumu vairumtirdzniecību un mazumtirdzniecību. Neieskaita automašīnu radioaparatūru </w:t>
            </w:r>
            <w:r w:rsidRPr="0068345D">
              <w:rPr>
                <w:i/>
                <w:sz w:val="16"/>
                <w:szCs w:val="16"/>
                <w:lang w:val="lv-LV"/>
              </w:rPr>
              <w:t>(uzrāda 2330.rindā).</w:t>
            </w:r>
          </w:p>
        </w:tc>
      </w:tr>
      <w:tr w:rsidR="00A41A26" w:rsidRPr="0068345D" w:rsidTr="00E627F2">
        <w:tblPrEx>
          <w:tblCellMar>
            <w:left w:w="108" w:type="dxa"/>
            <w:right w:w="108" w:type="dxa"/>
          </w:tblCellMar>
        </w:tblPrEx>
        <w:trPr>
          <w:gridAfter w:val="1"/>
          <w:wAfter w:w="9" w:type="dxa"/>
          <w:cantSplit/>
          <w:trHeight w:val="500"/>
        </w:trPr>
        <w:tc>
          <w:tcPr>
            <w:tcW w:w="3259" w:type="dxa"/>
            <w:vAlign w:val="center"/>
          </w:tcPr>
          <w:p w:rsidR="00A41A26" w:rsidRPr="0068345D" w:rsidRDefault="00A41A26" w:rsidP="00E627F2">
            <w:pPr>
              <w:ind w:left="176"/>
              <w:rPr>
                <w:sz w:val="20"/>
                <w:szCs w:val="20"/>
                <w:lang w:val="lv-LV"/>
              </w:rPr>
            </w:pPr>
            <w:r w:rsidRPr="0068345D">
              <w:rPr>
                <w:sz w:val="20"/>
                <w:szCs w:val="20"/>
                <w:lang w:val="lv-LV"/>
              </w:rPr>
              <w:t>ieņēmumi no pakalpojumu sniegšanas</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105</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right"/>
              <w:rPr>
                <w:sz w:val="20"/>
                <w:szCs w:val="20"/>
                <w:lang w:val="lv-LV"/>
              </w:rPr>
            </w:pPr>
          </w:p>
        </w:tc>
        <w:tc>
          <w:tcPr>
            <w:tcW w:w="3852" w:type="dxa"/>
            <w:vAlign w:val="center"/>
          </w:tcPr>
          <w:p w:rsidR="00A41A26" w:rsidRPr="0068345D" w:rsidRDefault="00A41A26" w:rsidP="00E627F2">
            <w:pPr>
              <w:ind w:left="-28" w:right="-113"/>
              <w:rPr>
                <w:sz w:val="18"/>
                <w:szCs w:val="18"/>
                <w:lang w:val="lv-LV"/>
              </w:rPr>
            </w:pPr>
            <w:r w:rsidRPr="0068345D">
              <w:rPr>
                <w:sz w:val="18"/>
                <w:szCs w:val="18"/>
                <w:lang w:val="lv-LV"/>
              </w:rPr>
              <w:t>Ieskaita ieņēmumus no telekaršu, loterijas biļešu, transporta biļešu, pastmarku tirdzniecības.</w:t>
            </w:r>
          </w:p>
        </w:tc>
      </w:tr>
      <w:tr w:rsidR="00A41A26" w:rsidRPr="0068345D" w:rsidTr="00E627F2">
        <w:tblPrEx>
          <w:tblCellMar>
            <w:left w:w="108" w:type="dxa"/>
            <w:right w:w="108" w:type="dxa"/>
          </w:tblCellMar>
        </w:tblPrEx>
        <w:trPr>
          <w:gridAfter w:val="1"/>
          <w:wAfter w:w="9" w:type="dxa"/>
          <w:cantSplit/>
          <w:trHeight w:val="500"/>
        </w:trPr>
        <w:tc>
          <w:tcPr>
            <w:tcW w:w="3259" w:type="dxa"/>
            <w:vAlign w:val="center"/>
          </w:tcPr>
          <w:p w:rsidR="00A41A26" w:rsidRPr="0068345D" w:rsidRDefault="00A41A26" w:rsidP="00E627F2">
            <w:pPr>
              <w:ind w:left="176"/>
              <w:rPr>
                <w:sz w:val="20"/>
                <w:szCs w:val="20"/>
                <w:lang w:val="lv-LV"/>
              </w:rPr>
            </w:pPr>
            <w:r w:rsidRPr="0068345D">
              <w:rPr>
                <w:sz w:val="20"/>
                <w:szCs w:val="20"/>
                <w:lang w:val="lv-LV"/>
              </w:rPr>
              <w:t>citas nozares</w:t>
            </w:r>
          </w:p>
        </w:tc>
        <w:tc>
          <w:tcPr>
            <w:tcW w:w="714" w:type="dxa"/>
            <w:vAlign w:val="center"/>
          </w:tcPr>
          <w:p w:rsidR="00A41A26" w:rsidRPr="0068345D" w:rsidRDefault="00A41A26" w:rsidP="00E627F2">
            <w:pPr>
              <w:jc w:val="center"/>
              <w:rPr>
                <w:sz w:val="20"/>
                <w:szCs w:val="20"/>
                <w:lang w:val="lv-LV"/>
              </w:rPr>
            </w:pPr>
            <w:r w:rsidRPr="0068345D">
              <w:rPr>
                <w:sz w:val="20"/>
                <w:szCs w:val="20"/>
                <w:lang w:val="lv-LV"/>
              </w:rPr>
              <w:t>109</w:t>
            </w:r>
          </w:p>
        </w:tc>
        <w:tc>
          <w:tcPr>
            <w:tcW w:w="1556" w:type="dxa"/>
            <w:vAlign w:val="center"/>
          </w:tcPr>
          <w:p w:rsidR="00A41A26" w:rsidRPr="0068345D" w:rsidRDefault="00A41A26" w:rsidP="00E627F2">
            <w:pPr>
              <w:jc w:val="right"/>
              <w:rPr>
                <w:sz w:val="20"/>
                <w:szCs w:val="20"/>
                <w:lang w:val="lv-LV"/>
              </w:rPr>
            </w:pPr>
          </w:p>
        </w:tc>
        <w:tc>
          <w:tcPr>
            <w:tcW w:w="1109" w:type="dxa"/>
            <w:vAlign w:val="center"/>
          </w:tcPr>
          <w:p w:rsidR="00A41A26" w:rsidRPr="0068345D" w:rsidRDefault="00A41A26" w:rsidP="00E627F2">
            <w:pPr>
              <w:jc w:val="right"/>
              <w:rPr>
                <w:sz w:val="20"/>
                <w:szCs w:val="20"/>
                <w:lang w:val="lv-LV"/>
              </w:rPr>
            </w:pPr>
          </w:p>
        </w:tc>
        <w:tc>
          <w:tcPr>
            <w:tcW w:w="3852" w:type="dxa"/>
            <w:vAlign w:val="center"/>
          </w:tcPr>
          <w:p w:rsidR="00A41A26" w:rsidRPr="0068345D" w:rsidRDefault="00A41A26" w:rsidP="00E627F2">
            <w:pPr>
              <w:ind w:left="-28" w:right="-113"/>
              <w:rPr>
                <w:sz w:val="18"/>
                <w:szCs w:val="18"/>
                <w:lang w:val="lv-LV"/>
              </w:rPr>
            </w:pPr>
          </w:p>
        </w:tc>
      </w:tr>
    </w:tbl>
    <w:p w:rsidR="00A41A26" w:rsidRPr="0068345D" w:rsidRDefault="00A41A26" w:rsidP="00A41A26">
      <w:pPr>
        <w:pStyle w:val="Footer"/>
        <w:tabs>
          <w:tab w:val="clear" w:pos="4153"/>
          <w:tab w:val="clear" w:pos="8306"/>
        </w:tabs>
        <w:rPr>
          <w:sz w:val="16"/>
          <w:szCs w:val="16"/>
        </w:rPr>
      </w:pPr>
    </w:p>
    <w:p w:rsidR="00A41A26" w:rsidRPr="0068345D" w:rsidRDefault="00A41A26" w:rsidP="00A41A26">
      <w:pPr>
        <w:pStyle w:val="Heading3"/>
        <w:jc w:val="left"/>
        <w:rPr>
          <w:rFonts w:ascii="Times New Roman" w:hAnsi="Times New Roman"/>
          <w:sz w:val="24"/>
          <w:szCs w:val="24"/>
        </w:rPr>
      </w:pPr>
      <w:r w:rsidRPr="0068345D">
        <w:rPr>
          <w:rFonts w:ascii="Times New Roman" w:hAnsi="Times New Roman"/>
          <w:sz w:val="24"/>
          <w:szCs w:val="24"/>
        </w:rPr>
        <w:t>2. MAZUMTIRDZNIECĪBAS APGROZĪJUMS SADALĪJUMĀ PA PREČU GRUPĀM</w:t>
      </w:r>
    </w:p>
    <w:p w:rsidR="00A41A26" w:rsidRPr="0068345D" w:rsidRDefault="00A41A26" w:rsidP="00A41A26">
      <w:pPr>
        <w:rPr>
          <w:sz w:val="6"/>
          <w:lang w:val="lv-LV"/>
        </w:rPr>
      </w:pPr>
    </w:p>
    <w:p w:rsidR="00A41A26" w:rsidRPr="0068345D" w:rsidRDefault="00A41A26" w:rsidP="00A41A26">
      <w:pPr>
        <w:pStyle w:val="BodyTextIndent"/>
        <w:spacing w:after="60"/>
        <w:ind w:left="0"/>
        <w:jc w:val="both"/>
        <w:rPr>
          <w:sz w:val="20"/>
          <w:szCs w:val="20"/>
        </w:rPr>
      </w:pPr>
      <w:r w:rsidRPr="0068345D">
        <w:rPr>
          <w:sz w:val="20"/>
          <w:szCs w:val="20"/>
        </w:rPr>
        <w:t xml:space="preserve">Lūdzu, sadaliet uzņēmuma mazumtirdzniecības apgrozījumu pa preču grupām. Ja Jums ir grūtības uzrādīt apgrozījumu </w:t>
      </w:r>
      <w:r w:rsidR="005E1DF6" w:rsidRPr="005E1DF6">
        <w:rPr>
          <w:i/>
          <w:sz w:val="18"/>
          <w:szCs w:val="18"/>
        </w:rPr>
        <w:t>euro</w:t>
      </w:r>
      <w:r w:rsidR="005E1DF6" w:rsidRPr="0068345D">
        <w:rPr>
          <w:sz w:val="20"/>
          <w:szCs w:val="20"/>
        </w:rPr>
        <w:t xml:space="preserve"> </w:t>
      </w:r>
      <w:r w:rsidRPr="0068345D">
        <w:rPr>
          <w:sz w:val="20"/>
          <w:szCs w:val="20"/>
        </w:rPr>
        <w:t>(1.aile), novērtējiet to procentos no kopējā mazumtirdzniecības apgrozījuma un aizpildiet tikai 2.aili.</w:t>
      </w:r>
    </w:p>
    <w:tbl>
      <w:tblPr>
        <w:tblW w:w="1049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61"/>
        <w:gridCol w:w="709"/>
        <w:gridCol w:w="1559"/>
        <w:gridCol w:w="1108"/>
        <w:gridCol w:w="3862"/>
      </w:tblGrid>
      <w:tr w:rsidR="00A41A26" w:rsidRPr="0068345D" w:rsidTr="00E627F2">
        <w:trPr>
          <w:cantSplit/>
          <w:trHeight w:val="446"/>
        </w:trPr>
        <w:tc>
          <w:tcPr>
            <w:tcW w:w="3261" w:type="dxa"/>
            <w:vMerge w:val="restart"/>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Preces un preču grupas</w:t>
            </w:r>
          </w:p>
        </w:tc>
        <w:tc>
          <w:tcPr>
            <w:tcW w:w="709" w:type="dxa"/>
            <w:vMerge w:val="restart"/>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Rindas</w:t>
            </w:r>
          </w:p>
          <w:p w:rsidR="00A41A26" w:rsidRPr="0068345D" w:rsidRDefault="00A41A26" w:rsidP="00E627F2">
            <w:pPr>
              <w:ind w:left="-57" w:right="-57"/>
              <w:jc w:val="center"/>
              <w:rPr>
                <w:sz w:val="18"/>
                <w:szCs w:val="18"/>
                <w:lang w:val="lv-LV"/>
              </w:rPr>
            </w:pPr>
            <w:r w:rsidRPr="0068345D">
              <w:rPr>
                <w:sz w:val="18"/>
                <w:szCs w:val="18"/>
                <w:lang w:val="lv-LV"/>
              </w:rPr>
              <w:t>kods</w:t>
            </w:r>
          </w:p>
        </w:tc>
        <w:tc>
          <w:tcPr>
            <w:tcW w:w="2667" w:type="dxa"/>
            <w:gridSpan w:val="2"/>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Mazumtirdzniecības neto</w:t>
            </w:r>
          </w:p>
          <w:p w:rsidR="00A41A26" w:rsidRPr="0068345D" w:rsidRDefault="00A41A26" w:rsidP="00E627F2">
            <w:pPr>
              <w:ind w:left="-57" w:right="-57"/>
              <w:jc w:val="center"/>
              <w:rPr>
                <w:sz w:val="18"/>
                <w:szCs w:val="18"/>
                <w:lang w:val="lv-LV"/>
              </w:rPr>
            </w:pPr>
            <w:r w:rsidRPr="0068345D">
              <w:rPr>
                <w:sz w:val="18"/>
                <w:szCs w:val="18"/>
                <w:lang w:val="lv-LV"/>
              </w:rPr>
              <w:t>apgrozījums 20__.gadā</w:t>
            </w:r>
          </w:p>
        </w:tc>
        <w:tc>
          <w:tcPr>
            <w:tcW w:w="3862" w:type="dxa"/>
            <w:vMerge w:val="restart"/>
            <w:tcBorders>
              <w:top w:val="single" w:sz="12" w:space="0" w:color="auto"/>
              <w:bottom w:val="single" w:sz="6" w:space="0" w:color="auto"/>
            </w:tcBorders>
            <w:vAlign w:val="center"/>
          </w:tcPr>
          <w:p w:rsidR="00A41A26" w:rsidRPr="0068345D" w:rsidRDefault="00A41A26" w:rsidP="00E627F2">
            <w:pPr>
              <w:pStyle w:val="Heading5"/>
              <w:ind w:left="-57" w:right="-57"/>
              <w:jc w:val="center"/>
              <w:rPr>
                <w:rFonts w:ascii="Times New Roman" w:hAnsi="Times New Roman"/>
                <w:i w:val="0"/>
                <w:sz w:val="18"/>
                <w:szCs w:val="18"/>
              </w:rPr>
            </w:pPr>
            <w:r w:rsidRPr="0068345D">
              <w:rPr>
                <w:rFonts w:ascii="Times New Roman" w:hAnsi="Times New Roman"/>
                <w:i w:val="0"/>
                <w:sz w:val="18"/>
                <w:szCs w:val="18"/>
              </w:rPr>
              <w:t>Paskaidrojumi</w:t>
            </w:r>
          </w:p>
        </w:tc>
      </w:tr>
      <w:tr w:rsidR="00A41A26" w:rsidRPr="0068345D" w:rsidTr="00E627F2">
        <w:trPr>
          <w:cantSplit/>
          <w:trHeight w:val="923"/>
        </w:trPr>
        <w:tc>
          <w:tcPr>
            <w:tcW w:w="3261" w:type="dxa"/>
            <w:vMerge/>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p>
        </w:tc>
        <w:tc>
          <w:tcPr>
            <w:tcW w:w="709" w:type="dxa"/>
            <w:vMerge/>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p>
        </w:tc>
        <w:tc>
          <w:tcPr>
            <w:tcW w:w="1559" w:type="dxa"/>
            <w:tcBorders>
              <w:top w:val="single" w:sz="6" w:space="0" w:color="auto"/>
              <w:bottom w:val="single" w:sz="6" w:space="0" w:color="auto"/>
            </w:tcBorders>
            <w:vAlign w:val="center"/>
          </w:tcPr>
          <w:p w:rsidR="00A41A26" w:rsidRPr="0068345D" w:rsidRDefault="005E1DF6" w:rsidP="00E627F2">
            <w:pPr>
              <w:ind w:left="-57" w:right="-57"/>
              <w:jc w:val="center"/>
              <w:rPr>
                <w:sz w:val="18"/>
                <w:szCs w:val="18"/>
                <w:lang w:val="lv-LV"/>
              </w:rPr>
            </w:pPr>
            <w:r w:rsidRPr="005E1DF6">
              <w:rPr>
                <w:i/>
                <w:sz w:val="18"/>
                <w:szCs w:val="18"/>
                <w:lang w:val="lv-LV"/>
              </w:rPr>
              <w:t>euro</w:t>
            </w:r>
          </w:p>
        </w:tc>
        <w:tc>
          <w:tcPr>
            <w:tcW w:w="1108" w:type="dxa"/>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 no visa mazumtirdz-niecības apgrozījuma</w:t>
            </w:r>
          </w:p>
        </w:tc>
        <w:tc>
          <w:tcPr>
            <w:tcW w:w="3862" w:type="dxa"/>
            <w:vMerge/>
            <w:tcBorders>
              <w:top w:val="single" w:sz="6" w:space="0" w:color="auto"/>
              <w:bottom w:val="single" w:sz="6" w:space="0" w:color="auto"/>
            </w:tcBorders>
            <w:vAlign w:val="center"/>
          </w:tcPr>
          <w:p w:rsidR="00A41A26" w:rsidRPr="0068345D" w:rsidRDefault="00A41A26" w:rsidP="00E627F2">
            <w:pPr>
              <w:pStyle w:val="Heading5"/>
              <w:ind w:left="-57" w:right="-57"/>
              <w:jc w:val="center"/>
              <w:rPr>
                <w:rFonts w:ascii="Times New Roman" w:hAnsi="Times New Roman"/>
                <w:sz w:val="18"/>
                <w:szCs w:val="18"/>
              </w:rPr>
            </w:pPr>
          </w:p>
        </w:tc>
      </w:tr>
      <w:tr w:rsidR="00A41A26" w:rsidRPr="0068345D" w:rsidTr="00E627F2">
        <w:trPr>
          <w:cantSplit/>
          <w:trHeight w:val="51"/>
        </w:trPr>
        <w:tc>
          <w:tcPr>
            <w:tcW w:w="3261"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A</w:t>
            </w:r>
          </w:p>
        </w:tc>
        <w:tc>
          <w:tcPr>
            <w:tcW w:w="709"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B</w:t>
            </w:r>
          </w:p>
        </w:tc>
        <w:tc>
          <w:tcPr>
            <w:tcW w:w="1559"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1</w:t>
            </w:r>
          </w:p>
        </w:tc>
        <w:tc>
          <w:tcPr>
            <w:tcW w:w="1108"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2</w:t>
            </w:r>
          </w:p>
        </w:tc>
        <w:tc>
          <w:tcPr>
            <w:tcW w:w="3862"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C</w:t>
            </w:r>
          </w:p>
        </w:tc>
      </w:tr>
      <w:tr w:rsidR="00A41A26" w:rsidRPr="0068345D" w:rsidTr="00E627F2">
        <w:trPr>
          <w:cantSplit/>
          <w:trHeight w:val="480"/>
        </w:trPr>
        <w:tc>
          <w:tcPr>
            <w:tcW w:w="3261" w:type="dxa"/>
            <w:tcBorders>
              <w:top w:val="single" w:sz="12" w:space="0" w:color="auto"/>
            </w:tcBorders>
            <w:vAlign w:val="center"/>
          </w:tcPr>
          <w:p w:rsidR="00A41A26" w:rsidRPr="0068345D" w:rsidRDefault="00A41A26" w:rsidP="00E627F2">
            <w:pPr>
              <w:ind w:right="-57"/>
              <w:rPr>
                <w:b/>
                <w:sz w:val="20"/>
                <w:szCs w:val="20"/>
                <w:lang w:val="lv-LV"/>
              </w:rPr>
            </w:pPr>
            <w:r w:rsidRPr="0068345D">
              <w:rPr>
                <w:b/>
                <w:sz w:val="20"/>
                <w:szCs w:val="20"/>
                <w:lang w:val="lv-LV"/>
              </w:rPr>
              <w:t>PRECES PAVISAM</w:t>
            </w:r>
          </w:p>
          <w:p w:rsidR="00A41A26" w:rsidRPr="0068345D" w:rsidRDefault="00A41A26" w:rsidP="00E627F2">
            <w:pPr>
              <w:ind w:right="-57"/>
              <w:rPr>
                <w:i/>
                <w:sz w:val="16"/>
                <w:szCs w:val="16"/>
                <w:lang w:val="lv-LV"/>
              </w:rPr>
            </w:pPr>
            <w:r w:rsidRPr="0068345D">
              <w:rPr>
                <w:i/>
                <w:sz w:val="16"/>
                <w:szCs w:val="16"/>
                <w:lang w:val="lv-LV"/>
              </w:rPr>
              <w:t>(2100. + 2200. + 2300.r + 2400. + 2500. + 2600. + 2700. + 2800. rinda)</w:t>
            </w:r>
          </w:p>
        </w:tc>
        <w:tc>
          <w:tcPr>
            <w:tcW w:w="709" w:type="dxa"/>
            <w:tcBorders>
              <w:top w:val="single" w:sz="12" w:space="0" w:color="auto"/>
            </w:tcBorders>
            <w:vAlign w:val="center"/>
          </w:tcPr>
          <w:p w:rsidR="00A41A26" w:rsidRPr="0068345D" w:rsidRDefault="00A41A26" w:rsidP="00E627F2">
            <w:pPr>
              <w:ind w:left="14" w:hanging="14"/>
              <w:jc w:val="center"/>
              <w:rPr>
                <w:sz w:val="20"/>
                <w:szCs w:val="20"/>
                <w:lang w:val="lv-LV"/>
              </w:rPr>
            </w:pPr>
            <w:r w:rsidRPr="0068345D">
              <w:rPr>
                <w:sz w:val="20"/>
                <w:szCs w:val="20"/>
                <w:lang w:val="lv-LV"/>
              </w:rPr>
              <w:t>2000</w:t>
            </w:r>
          </w:p>
        </w:tc>
        <w:tc>
          <w:tcPr>
            <w:tcW w:w="1559" w:type="dxa"/>
            <w:tcBorders>
              <w:top w:val="single" w:sz="12" w:space="0" w:color="auto"/>
            </w:tcBorders>
            <w:vAlign w:val="center"/>
          </w:tcPr>
          <w:p w:rsidR="00A41A26" w:rsidRPr="0068345D" w:rsidRDefault="00A41A26" w:rsidP="00E627F2">
            <w:pPr>
              <w:ind w:left="-57"/>
              <w:jc w:val="right"/>
              <w:rPr>
                <w:sz w:val="20"/>
                <w:szCs w:val="20"/>
                <w:lang w:val="lv-LV"/>
              </w:rPr>
            </w:pPr>
          </w:p>
        </w:tc>
        <w:tc>
          <w:tcPr>
            <w:tcW w:w="1108" w:type="dxa"/>
            <w:tcBorders>
              <w:top w:val="single" w:sz="12" w:space="0" w:color="auto"/>
            </w:tcBorders>
            <w:vAlign w:val="center"/>
          </w:tcPr>
          <w:p w:rsidR="00A41A26" w:rsidRPr="0068345D" w:rsidRDefault="00A41A26" w:rsidP="00E627F2">
            <w:pPr>
              <w:ind w:left="-57"/>
              <w:jc w:val="center"/>
              <w:rPr>
                <w:sz w:val="20"/>
                <w:szCs w:val="20"/>
                <w:lang w:val="lv-LV"/>
              </w:rPr>
            </w:pPr>
            <w:r w:rsidRPr="0068345D">
              <w:rPr>
                <w:sz w:val="20"/>
                <w:szCs w:val="20"/>
                <w:lang w:val="lv-LV"/>
              </w:rPr>
              <w:t>100</w:t>
            </w:r>
          </w:p>
        </w:tc>
        <w:tc>
          <w:tcPr>
            <w:tcW w:w="3862" w:type="dxa"/>
            <w:tcBorders>
              <w:top w:val="single" w:sz="12" w:space="0" w:color="auto"/>
            </w:tcBorders>
            <w:vAlign w:val="center"/>
          </w:tcPr>
          <w:p w:rsidR="00A41A26" w:rsidRPr="0068345D" w:rsidRDefault="00A41A26" w:rsidP="00E627F2">
            <w:pPr>
              <w:ind w:left="-17"/>
              <w:rPr>
                <w:sz w:val="18"/>
                <w:szCs w:val="18"/>
                <w:lang w:val="lv-LV"/>
              </w:rPr>
            </w:pPr>
            <w:r w:rsidRPr="0068345D">
              <w:rPr>
                <w:sz w:val="18"/>
                <w:szCs w:val="18"/>
                <w:lang w:val="lv-LV"/>
              </w:rPr>
              <w:t>2000.rinda = 101.rindu.</w:t>
            </w:r>
          </w:p>
        </w:tc>
      </w:tr>
      <w:tr w:rsidR="00A41A26" w:rsidRPr="0068345D" w:rsidTr="00E627F2">
        <w:trPr>
          <w:cantSplit/>
          <w:trHeight w:val="480"/>
        </w:trPr>
        <w:tc>
          <w:tcPr>
            <w:tcW w:w="3261" w:type="dxa"/>
            <w:shd w:val="clear" w:color="auto" w:fill="auto"/>
            <w:vAlign w:val="center"/>
          </w:tcPr>
          <w:p w:rsidR="00A41A26" w:rsidRPr="0068345D" w:rsidRDefault="00A41A26" w:rsidP="00E627F2">
            <w:pPr>
              <w:ind w:right="-57"/>
              <w:rPr>
                <w:b/>
                <w:sz w:val="20"/>
                <w:szCs w:val="20"/>
                <w:lang w:val="lv-LV"/>
              </w:rPr>
            </w:pPr>
            <w:r w:rsidRPr="0068345D">
              <w:rPr>
                <w:b/>
                <w:sz w:val="20"/>
                <w:szCs w:val="20"/>
                <w:lang w:val="lv-LV"/>
              </w:rPr>
              <w:t>Augļi, dārzeņi, gaļa, zivis, konditorejas izstrādājumi, piena produkti, olas</w:t>
            </w:r>
          </w:p>
          <w:p w:rsidR="00A41A26" w:rsidRPr="0068345D" w:rsidRDefault="00A41A26" w:rsidP="00E627F2">
            <w:pPr>
              <w:ind w:right="-57"/>
              <w:rPr>
                <w:i/>
                <w:sz w:val="20"/>
                <w:szCs w:val="20"/>
                <w:lang w:val="lv-LV"/>
              </w:rPr>
            </w:pPr>
            <w:r w:rsidRPr="0068345D">
              <w:rPr>
                <w:i/>
                <w:sz w:val="16"/>
                <w:szCs w:val="16"/>
                <w:lang w:val="lv-LV"/>
              </w:rPr>
              <w:t>(2110. līdz 2190.rindas summa)</w:t>
            </w:r>
          </w:p>
        </w:tc>
        <w:tc>
          <w:tcPr>
            <w:tcW w:w="709" w:type="dxa"/>
            <w:shd w:val="clear" w:color="auto" w:fill="auto"/>
            <w:vAlign w:val="center"/>
          </w:tcPr>
          <w:p w:rsidR="00A41A26" w:rsidRPr="0068345D" w:rsidRDefault="00A41A26" w:rsidP="00E627F2">
            <w:pPr>
              <w:jc w:val="center"/>
              <w:rPr>
                <w:sz w:val="20"/>
                <w:szCs w:val="20"/>
                <w:lang w:val="lv-LV"/>
              </w:rPr>
            </w:pPr>
            <w:r w:rsidRPr="0068345D">
              <w:rPr>
                <w:sz w:val="20"/>
                <w:szCs w:val="20"/>
                <w:lang w:val="lv-LV"/>
              </w:rPr>
              <w:t>2100</w:t>
            </w:r>
          </w:p>
        </w:tc>
        <w:tc>
          <w:tcPr>
            <w:tcW w:w="1559" w:type="dxa"/>
            <w:shd w:val="clear" w:color="auto" w:fill="auto"/>
            <w:vAlign w:val="center"/>
          </w:tcPr>
          <w:p w:rsidR="00A41A26" w:rsidRPr="0068345D" w:rsidRDefault="00A41A26" w:rsidP="00E627F2">
            <w:pPr>
              <w:ind w:left="-57"/>
              <w:jc w:val="right"/>
              <w:rPr>
                <w:sz w:val="20"/>
                <w:szCs w:val="20"/>
                <w:lang w:val="lv-LV"/>
              </w:rPr>
            </w:pPr>
          </w:p>
        </w:tc>
        <w:tc>
          <w:tcPr>
            <w:tcW w:w="1108" w:type="dxa"/>
            <w:shd w:val="clear" w:color="auto" w:fill="auto"/>
            <w:vAlign w:val="center"/>
          </w:tcPr>
          <w:p w:rsidR="00A41A26" w:rsidRPr="0068345D" w:rsidRDefault="00A41A26" w:rsidP="00E627F2">
            <w:pPr>
              <w:ind w:left="-57"/>
              <w:jc w:val="right"/>
              <w:rPr>
                <w:sz w:val="20"/>
                <w:szCs w:val="20"/>
                <w:lang w:val="lv-LV"/>
              </w:rPr>
            </w:pPr>
          </w:p>
        </w:tc>
        <w:tc>
          <w:tcPr>
            <w:tcW w:w="3862" w:type="dxa"/>
            <w:shd w:val="clear" w:color="auto" w:fill="auto"/>
            <w:vAlign w:val="center"/>
          </w:tcPr>
          <w:p w:rsidR="00A41A26" w:rsidRPr="0068345D" w:rsidRDefault="00A41A26" w:rsidP="00E627F2">
            <w:pPr>
              <w:ind w:left="-17"/>
              <w:rPr>
                <w:sz w:val="18"/>
                <w:szCs w:val="18"/>
                <w:lang w:val="lv-LV"/>
              </w:rPr>
            </w:pPr>
          </w:p>
        </w:tc>
      </w:tr>
      <w:tr w:rsidR="00A41A26" w:rsidRPr="008D4D52" w:rsidTr="00E627F2">
        <w:trPr>
          <w:cantSplit/>
          <w:trHeight w:val="480"/>
        </w:trPr>
        <w:tc>
          <w:tcPr>
            <w:tcW w:w="3261" w:type="dxa"/>
            <w:shd w:val="clear" w:color="auto" w:fill="auto"/>
            <w:vAlign w:val="center"/>
          </w:tcPr>
          <w:p w:rsidR="00A41A26" w:rsidRPr="0068345D" w:rsidRDefault="00A41A26" w:rsidP="00E627F2">
            <w:pPr>
              <w:ind w:left="177" w:right="225"/>
              <w:rPr>
                <w:sz w:val="20"/>
                <w:szCs w:val="20"/>
                <w:lang w:val="lv-LV"/>
              </w:rPr>
            </w:pPr>
            <w:r w:rsidRPr="0068345D">
              <w:rPr>
                <w:sz w:val="20"/>
                <w:szCs w:val="20"/>
                <w:lang w:val="lv-LV"/>
              </w:rPr>
              <w:t>svaigi augļi un dārzeņi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2110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r w:rsidRPr="0068345D">
              <w:rPr>
                <w:sz w:val="18"/>
                <w:szCs w:val="18"/>
                <w:lang w:val="lv-LV"/>
              </w:rPr>
              <w:t xml:space="preserve">Neieskaita konservētus, saldētus, kaltētus augļus un dārzeņus </w:t>
            </w:r>
            <w:r w:rsidRPr="0068345D">
              <w:rPr>
                <w:i/>
                <w:sz w:val="18"/>
                <w:szCs w:val="18"/>
                <w:lang w:val="lv-LV"/>
              </w:rPr>
              <w:t>(uzrāda 2120.rindā).</w:t>
            </w:r>
          </w:p>
        </w:tc>
      </w:tr>
      <w:tr w:rsidR="00A41A26" w:rsidRPr="0068345D" w:rsidTr="00E627F2">
        <w:trPr>
          <w:cantSplit/>
          <w:trHeight w:val="480"/>
        </w:trPr>
        <w:tc>
          <w:tcPr>
            <w:tcW w:w="3261" w:type="dxa"/>
            <w:vAlign w:val="center"/>
          </w:tcPr>
          <w:p w:rsidR="00A41A26" w:rsidRPr="0068345D" w:rsidRDefault="00A41A26" w:rsidP="00E627F2">
            <w:pPr>
              <w:tabs>
                <w:tab w:val="left" w:pos="35"/>
                <w:tab w:val="left" w:pos="3154"/>
              </w:tabs>
              <w:ind w:left="177" w:right="225"/>
              <w:rPr>
                <w:sz w:val="20"/>
                <w:szCs w:val="20"/>
                <w:lang w:val="lv-LV"/>
              </w:rPr>
            </w:pPr>
            <w:r w:rsidRPr="0068345D">
              <w:rPr>
                <w:sz w:val="20"/>
                <w:szCs w:val="20"/>
                <w:lang w:val="lv-LV"/>
              </w:rPr>
              <w:t>pārstrādāti augļi un dārzeņi</w:t>
            </w:r>
          </w:p>
        </w:tc>
        <w:tc>
          <w:tcPr>
            <w:tcW w:w="709" w:type="dxa"/>
            <w:vAlign w:val="center"/>
          </w:tcPr>
          <w:p w:rsidR="00A41A26" w:rsidRPr="0068345D" w:rsidRDefault="00A41A26" w:rsidP="00E627F2">
            <w:pPr>
              <w:ind w:left="14" w:hanging="14"/>
              <w:jc w:val="center"/>
              <w:rPr>
                <w:sz w:val="20"/>
                <w:szCs w:val="20"/>
                <w:lang w:val="lv-LV"/>
              </w:rPr>
            </w:pPr>
            <w:r w:rsidRPr="0068345D">
              <w:rPr>
                <w:sz w:val="20"/>
                <w:szCs w:val="20"/>
                <w:lang w:val="lv-LV"/>
              </w:rPr>
              <w:t>2120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p>
        </w:tc>
      </w:tr>
      <w:tr w:rsidR="00A41A26" w:rsidRPr="0068345D" w:rsidTr="00E627F2">
        <w:trPr>
          <w:cantSplit/>
          <w:trHeight w:val="480"/>
        </w:trPr>
        <w:tc>
          <w:tcPr>
            <w:tcW w:w="3261" w:type="dxa"/>
            <w:vAlign w:val="center"/>
          </w:tcPr>
          <w:p w:rsidR="00A41A26" w:rsidRPr="0068345D" w:rsidRDefault="00A41A26" w:rsidP="00E627F2">
            <w:pPr>
              <w:tabs>
                <w:tab w:val="left" w:pos="35"/>
                <w:tab w:val="left" w:pos="3154"/>
              </w:tabs>
              <w:ind w:left="177" w:right="225"/>
              <w:rPr>
                <w:sz w:val="20"/>
                <w:szCs w:val="20"/>
                <w:lang w:val="lv-LV"/>
              </w:rPr>
            </w:pPr>
            <w:r w:rsidRPr="0068345D">
              <w:rPr>
                <w:sz w:val="20"/>
                <w:szCs w:val="20"/>
                <w:lang w:val="lv-LV"/>
              </w:rPr>
              <w:t>gaļa</w:t>
            </w:r>
          </w:p>
        </w:tc>
        <w:tc>
          <w:tcPr>
            <w:tcW w:w="709" w:type="dxa"/>
            <w:vAlign w:val="center"/>
          </w:tcPr>
          <w:p w:rsidR="00A41A26" w:rsidRPr="0068345D" w:rsidRDefault="00A41A26" w:rsidP="00E627F2">
            <w:pPr>
              <w:ind w:left="14" w:hanging="14"/>
              <w:jc w:val="center"/>
              <w:rPr>
                <w:sz w:val="20"/>
                <w:szCs w:val="20"/>
                <w:lang w:val="lv-LV"/>
              </w:rPr>
            </w:pPr>
            <w:r w:rsidRPr="0068345D">
              <w:rPr>
                <w:sz w:val="20"/>
                <w:szCs w:val="20"/>
                <w:lang w:val="lv-LV"/>
              </w:rPr>
              <w:t>2130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p>
        </w:tc>
      </w:tr>
      <w:tr w:rsidR="00A41A26" w:rsidRPr="0068345D" w:rsidTr="00E627F2">
        <w:trPr>
          <w:cantSplit/>
          <w:trHeight w:val="480"/>
        </w:trPr>
        <w:tc>
          <w:tcPr>
            <w:tcW w:w="3261" w:type="dxa"/>
            <w:vAlign w:val="center"/>
          </w:tcPr>
          <w:p w:rsidR="00A41A26" w:rsidRPr="0068345D" w:rsidRDefault="00A41A26" w:rsidP="00E627F2">
            <w:pPr>
              <w:tabs>
                <w:tab w:val="left" w:pos="177"/>
                <w:tab w:val="left" w:pos="3154"/>
              </w:tabs>
              <w:ind w:left="177" w:right="225"/>
              <w:rPr>
                <w:sz w:val="20"/>
                <w:szCs w:val="20"/>
                <w:lang w:val="lv-LV"/>
              </w:rPr>
            </w:pPr>
            <w:r w:rsidRPr="0068345D">
              <w:rPr>
                <w:sz w:val="20"/>
                <w:szCs w:val="20"/>
                <w:lang w:val="lv-LV"/>
              </w:rPr>
              <w:t>gaļas produkti</w:t>
            </w:r>
          </w:p>
        </w:tc>
        <w:tc>
          <w:tcPr>
            <w:tcW w:w="709" w:type="dxa"/>
            <w:vAlign w:val="center"/>
          </w:tcPr>
          <w:p w:rsidR="00A41A26" w:rsidRPr="0068345D" w:rsidRDefault="00A41A26" w:rsidP="00E627F2">
            <w:pPr>
              <w:ind w:left="14" w:hanging="14"/>
              <w:jc w:val="center"/>
              <w:rPr>
                <w:sz w:val="20"/>
                <w:szCs w:val="20"/>
                <w:lang w:val="lv-LV"/>
              </w:rPr>
            </w:pPr>
            <w:r w:rsidRPr="0068345D">
              <w:rPr>
                <w:sz w:val="20"/>
                <w:szCs w:val="20"/>
                <w:lang w:val="lv-LV"/>
              </w:rPr>
              <w:t>2140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r w:rsidRPr="0068345D">
              <w:rPr>
                <w:sz w:val="18"/>
                <w:szCs w:val="18"/>
                <w:lang w:val="lv-LV"/>
              </w:rPr>
              <w:t xml:space="preserve">Ieskaita gaļas konservus un subproduktus. Neieskaita pelmeņus </w:t>
            </w:r>
            <w:r w:rsidRPr="0068345D">
              <w:rPr>
                <w:i/>
                <w:sz w:val="18"/>
                <w:szCs w:val="18"/>
                <w:lang w:val="lv-LV"/>
              </w:rPr>
              <w:t>(uzrāda 2250.rindā).</w:t>
            </w:r>
          </w:p>
        </w:tc>
      </w:tr>
      <w:tr w:rsidR="00A41A26" w:rsidRPr="0068345D" w:rsidTr="00E627F2">
        <w:trPr>
          <w:cantSplit/>
          <w:trHeight w:val="480"/>
        </w:trPr>
        <w:tc>
          <w:tcPr>
            <w:tcW w:w="3261" w:type="dxa"/>
            <w:vAlign w:val="center"/>
          </w:tcPr>
          <w:p w:rsidR="00A41A26" w:rsidRPr="0068345D" w:rsidRDefault="00A41A26" w:rsidP="00E627F2">
            <w:pPr>
              <w:tabs>
                <w:tab w:val="left" w:pos="35"/>
                <w:tab w:val="left" w:pos="3154"/>
              </w:tabs>
              <w:ind w:left="177" w:right="225"/>
              <w:rPr>
                <w:sz w:val="20"/>
                <w:szCs w:val="20"/>
                <w:lang w:val="lv-LV"/>
              </w:rPr>
            </w:pPr>
            <w:r w:rsidRPr="0068345D">
              <w:rPr>
                <w:sz w:val="20"/>
                <w:szCs w:val="20"/>
                <w:lang w:val="lv-LV"/>
              </w:rPr>
              <w:t>zivis, vēžveidīgie un mīkstmieši</w:t>
            </w:r>
          </w:p>
        </w:tc>
        <w:tc>
          <w:tcPr>
            <w:tcW w:w="709" w:type="dxa"/>
            <w:vAlign w:val="center"/>
          </w:tcPr>
          <w:p w:rsidR="00A41A26" w:rsidRPr="0068345D" w:rsidRDefault="00A41A26" w:rsidP="00E627F2">
            <w:pPr>
              <w:ind w:left="14" w:hanging="14"/>
              <w:jc w:val="center"/>
              <w:rPr>
                <w:sz w:val="20"/>
                <w:szCs w:val="20"/>
                <w:lang w:val="lv-LV"/>
              </w:rPr>
            </w:pPr>
            <w:r w:rsidRPr="0068345D">
              <w:rPr>
                <w:sz w:val="20"/>
                <w:szCs w:val="20"/>
                <w:lang w:val="lv-LV"/>
              </w:rPr>
              <w:t>2150</w:t>
            </w:r>
          </w:p>
        </w:tc>
        <w:tc>
          <w:tcPr>
            <w:tcW w:w="1559" w:type="dxa"/>
            <w:vAlign w:val="center"/>
          </w:tcPr>
          <w:p w:rsidR="00A41A26" w:rsidRPr="0068345D" w:rsidRDefault="00A41A26" w:rsidP="00E627F2">
            <w:pPr>
              <w:jc w:val="right"/>
              <w:rPr>
                <w:sz w:val="20"/>
                <w:szCs w:val="20"/>
                <w:highlight w:val="yellow"/>
                <w:lang w:val="lv-LV"/>
              </w:rPr>
            </w:pPr>
          </w:p>
        </w:tc>
        <w:tc>
          <w:tcPr>
            <w:tcW w:w="1108" w:type="dxa"/>
            <w:vAlign w:val="center"/>
          </w:tcPr>
          <w:p w:rsidR="00A41A26" w:rsidRPr="0068345D" w:rsidRDefault="00A41A26" w:rsidP="00E627F2">
            <w:pPr>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r w:rsidRPr="0068345D">
              <w:rPr>
                <w:sz w:val="18"/>
                <w:szCs w:val="18"/>
                <w:lang w:val="lv-LV"/>
              </w:rPr>
              <w:t>Ieskaita zivju konservus, ikrus un citus jūras produktus.</w:t>
            </w:r>
          </w:p>
        </w:tc>
      </w:tr>
      <w:tr w:rsidR="00A41A26" w:rsidRPr="008D4D52" w:rsidTr="00E627F2">
        <w:trPr>
          <w:cantSplit/>
          <w:trHeight w:val="480"/>
        </w:trPr>
        <w:tc>
          <w:tcPr>
            <w:tcW w:w="3261" w:type="dxa"/>
            <w:vAlign w:val="center"/>
          </w:tcPr>
          <w:p w:rsidR="00A41A26" w:rsidRPr="0068345D" w:rsidRDefault="00A41A26" w:rsidP="00E627F2">
            <w:pPr>
              <w:tabs>
                <w:tab w:val="left" w:pos="35"/>
                <w:tab w:val="left" w:pos="3295"/>
              </w:tabs>
              <w:ind w:left="177" w:right="225"/>
              <w:rPr>
                <w:sz w:val="20"/>
                <w:szCs w:val="20"/>
                <w:lang w:val="lv-LV"/>
              </w:rPr>
            </w:pPr>
            <w:r w:rsidRPr="0068345D">
              <w:rPr>
                <w:sz w:val="20"/>
                <w:szCs w:val="20"/>
                <w:lang w:val="lv-LV"/>
              </w:rPr>
              <w:t>maize un miltu konditorejas izstrādājumi</w:t>
            </w:r>
          </w:p>
        </w:tc>
        <w:tc>
          <w:tcPr>
            <w:tcW w:w="709" w:type="dxa"/>
            <w:vAlign w:val="center"/>
          </w:tcPr>
          <w:p w:rsidR="00A41A26" w:rsidRPr="0068345D" w:rsidRDefault="00A41A26" w:rsidP="00E627F2">
            <w:pPr>
              <w:ind w:left="14" w:hanging="14"/>
              <w:jc w:val="center"/>
              <w:rPr>
                <w:sz w:val="20"/>
                <w:szCs w:val="20"/>
                <w:lang w:val="lv-LV"/>
              </w:rPr>
            </w:pPr>
            <w:r w:rsidRPr="0068345D">
              <w:rPr>
                <w:sz w:val="20"/>
                <w:szCs w:val="20"/>
                <w:lang w:val="lv-LV"/>
              </w:rPr>
              <w:t>2160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r w:rsidRPr="0068345D">
              <w:rPr>
                <w:sz w:val="18"/>
                <w:szCs w:val="18"/>
                <w:lang w:val="lv-LV"/>
              </w:rPr>
              <w:t>Ieskaita kūkas un cepumus.</w:t>
            </w:r>
          </w:p>
          <w:p w:rsidR="00A41A26" w:rsidRPr="0068345D" w:rsidRDefault="00A41A26" w:rsidP="00E627F2">
            <w:pPr>
              <w:ind w:left="-17"/>
              <w:rPr>
                <w:sz w:val="18"/>
                <w:szCs w:val="18"/>
                <w:lang w:val="lv-LV"/>
              </w:rPr>
            </w:pPr>
            <w:r w:rsidRPr="0068345D">
              <w:rPr>
                <w:sz w:val="18"/>
                <w:szCs w:val="18"/>
                <w:lang w:val="lv-LV"/>
              </w:rPr>
              <w:t xml:space="preserve">Neieskaita miltus, makaronus, miltu izstrādājumus </w:t>
            </w:r>
            <w:r w:rsidRPr="0068345D">
              <w:rPr>
                <w:i/>
                <w:sz w:val="18"/>
                <w:szCs w:val="18"/>
                <w:lang w:val="lv-LV"/>
              </w:rPr>
              <w:t>(uzrāda 2250.rindā).</w:t>
            </w:r>
          </w:p>
        </w:tc>
      </w:tr>
      <w:tr w:rsidR="00A41A26" w:rsidRPr="009D4CCE" w:rsidTr="00E627F2">
        <w:trPr>
          <w:cantSplit/>
          <w:trHeight w:val="480"/>
        </w:trPr>
        <w:tc>
          <w:tcPr>
            <w:tcW w:w="3261" w:type="dxa"/>
            <w:vAlign w:val="center"/>
          </w:tcPr>
          <w:p w:rsidR="00A41A26" w:rsidRPr="0068345D" w:rsidRDefault="00A41A26" w:rsidP="00E627F2">
            <w:pPr>
              <w:tabs>
                <w:tab w:val="left" w:pos="3154"/>
              </w:tabs>
              <w:ind w:left="177" w:right="84"/>
              <w:rPr>
                <w:sz w:val="20"/>
                <w:szCs w:val="20"/>
                <w:lang w:val="lv-LV"/>
              </w:rPr>
            </w:pPr>
            <w:r w:rsidRPr="0068345D">
              <w:rPr>
                <w:sz w:val="20"/>
                <w:szCs w:val="20"/>
                <w:lang w:val="lv-LV"/>
              </w:rPr>
              <w:t>cukurotie konditorejas izstrādājumi</w:t>
            </w:r>
          </w:p>
        </w:tc>
        <w:tc>
          <w:tcPr>
            <w:tcW w:w="709" w:type="dxa"/>
            <w:vAlign w:val="center"/>
          </w:tcPr>
          <w:p w:rsidR="00A41A26" w:rsidRPr="0068345D" w:rsidRDefault="00A41A26" w:rsidP="00E627F2">
            <w:pPr>
              <w:ind w:left="14" w:hanging="14"/>
              <w:jc w:val="center"/>
              <w:rPr>
                <w:sz w:val="20"/>
                <w:szCs w:val="20"/>
                <w:lang w:val="lv-LV"/>
              </w:rPr>
            </w:pPr>
            <w:r w:rsidRPr="0068345D">
              <w:rPr>
                <w:sz w:val="20"/>
                <w:szCs w:val="20"/>
                <w:lang w:val="lv-LV"/>
              </w:rPr>
              <w:t>2170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lang w:val="lv-LV"/>
              </w:rPr>
            </w:pPr>
            <w:r w:rsidRPr="0068345D">
              <w:rPr>
                <w:sz w:val="18"/>
                <w:szCs w:val="18"/>
                <w:lang w:val="lv-LV"/>
              </w:rPr>
              <w:t>Ieskaita konfektes, šokolādi, saldējumu. Neieskaita cukuru (uzrāda 2250 .rindā).</w:t>
            </w:r>
          </w:p>
        </w:tc>
      </w:tr>
      <w:tr w:rsidR="00A41A26" w:rsidRPr="0068345D" w:rsidTr="00E627F2">
        <w:trPr>
          <w:cantSplit/>
          <w:trHeight w:val="480"/>
        </w:trPr>
        <w:tc>
          <w:tcPr>
            <w:tcW w:w="3261" w:type="dxa"/>
            <w:vAlign w:val="center"/>
          </w:tcPr>
          <w:p w:rsidR="00A41A26" w:rsidRPr="0068345D" w:rsidRDefault="00A41A26" w:rsidP="00E627F2">
            <w:pPr>
              <w:tabs>
                <w:tab w:val="left" w:pos="3154"/>
              </w:tabs>
              <w:ind w:right="84" w:firstLine="177"/>
              <w:rPr>
                <w:sz w:val="20"/>
                <w:szCs w:val="20"/>
                <w:lang w:val="lv-LV"/>
              </w:rPr>
            </w:pPr>
            <w:r w:rsidRPr="0068345D">
              <w:rPr>
                <w:sz w:val="20"/>
                <w:szCs w:val="20"/>
                <w:lang w:val="lv-LV"/>
              </w:rPr>
              <w:t>piens un piena produkti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2180</w:t>
            </w:r>
          </w:p>
        </w:tc>
        <w:tc>
          <w:tcPr>
            <w:tcW w:w="1559" w:type="dxa"/>
            <w:vAlign w:val="center"/>
          </w:tcPr>
          <w:p w:rsidR="00A41A26" w:rsidRPr="0068345D" w:rsidRDefault="00A41A26" w:rsidP="00E627F2">
            <w:pPr>
              <w:ind w:left="-57"/>
              <w:jc w:val="right"/>
              <w:rPr>
                <w:sz w:val="20"/>
                <w:szCs w:val="20"/>
                <w:highlight w:val="yellow"/>
                <w:lang w:val="lv-LV"/>
              </w:rPr>
            </w:pPr>
          </w:p>
        </w:tc>
        <w:tc>
          <w:tcPr>
            <w:tcW w:w="1108" w:type="dxa"/>
            <w:vAlign w:val="center"/>
          </w:tcPr>
          <w:p w:rsidR="00A41A26" w:rsidRPr="0068345D" w:rsidRDefault="00A41A26" w:rsidP="00E627F2">
            <w:pPr>
              <w:ind w:left="-57"/>
              <w:jc w:val="right"/>
              <w:rPr>
                <w:sz w:val="20"/>
                <w:szCs w:val="20"/>
                <w:highlight w:val="yellow"/>
                <w:lang w:val="lv-LV"/>
              </w:rPr>
            </w:pPr>
          </w:p>
        </w:tc>
        <w:tc>
          <w:tcPr>
            <w:tcW w:w="3862" w:type="dxa"/>
            <w:vAlign w:val="center"/>
          </w:tcPr>
          <w:p w:rsidR="00A41A26" w:rsidRPr="0068345D" w:rsidRDefault="00A41A26" w:rsidP="00E627F2">
            <w:pPr>
              <w:ind w:left="-17"/>
              <w:rPr>
                <w:sz w:val="18"/>
                <w:szCs w:val="18"/>
                <w:highlight w:val="yellow"/>
                <w:lang w:val="lv-LV"/>
              </w:rPr>
            </w:pPr>
            <w:r w:rsidRPr="0068345D">
              <w:rPr>
                <w:sz w:val="18"/>
                <w:szCs w:val="18"/>
                <w:lang w:val="lv-LV"/>
              </w:rPr>
              <w:t xml:space="preserve">Ieskaita arī piena pulveri. Neieskaita margarīnu </w:t>
            </w:r>
            <w:r w:rsidRPr="0068345D">
              <w:rPr>
                <w:i/>
                <w:sz w:val="18"/>
                <w:szCs w:val="18"/>
                <w:lang w:val="lv-LV"/>
              </w:rPr>
              <w:t>(uzrāda 2250.rindā).</w:t>
            </w:r>
          </w:p>
        </w:tc>
      </w:tr>
    </w:tbl>
    <w:p w:rsidR="00A41A26" w:rsidRPr="0068345D" w:rsidRDefault="00A41A26" w:rsidP="00A41A26">
      <w:pPr>
        <w:rPr>
          <w:sz w:val="4"/>
          <w:szCs w:val="4"/>
          <w:lang w:val="lv-LV"/>
        </w:rPr>
      </w:pPr>
    </w:p>
    <w:p w:rsidR="00A41A26" w:rsidRPr="0068345D" w:rsidRDefault="00A41A26" w:rsidP="00A41A26">
      <w:pPr>
        <w:rPr>
          <w:sz w:val="4"/>
          <w:szCs w:val="4"/>
          <w:lang w:val="lv-LV"/>
        </w:rPr>
      </w:pPr>
    </w:p>
    <w:tbl>
      <w:tblPr>
        <w:tblW w:w="10485"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709"/>
        <w:gridCol w:w="1559"/>
        <w:gridCol w:w="1276"/>
        <w:gridCol w:w="3397"/>
      </w:tblGrid>
      <w:tr w:rsidR="00A41A26" w:rsidRPr="0068345D" w:rsidTr="00E627F2">
        <w:trPr>
          <w:cantSplit/>
          <w:tblHeader/>
        </w:trPr>
        <w:tc>
          <w:tcPr>
            <w:tcW w:w="10485" w:type="dxa"/>
            <w:gridSpan w:val="5"/>
            <w:tcBorders>
              <w:top w:val="nil"/>
              <w:left w:val="nil"/>
              <w:bottom w:val="single" w:sz="12" w:space="0" w:color="auto"/>
              <w:right w:val="nil"/>
            </w:tcBorders>
            <w:vAlign w:val="center"/>
          </w:tcPr>
          <w:p w:rsidR="00A41A26" w:rsidRPr="0068345D" w:rsidRDefault="00A41A26" w:rsidP="00E627F2">
            <w:pPr>
              <w:pStyle w:val="Heading5"/>
              <w:keepNext w:val="0"/>
              <w:ind w:left="-57" w:right="-57"/>
              <w:jc w:val="right"/>
              <w:rPr>
                <w:rFonts w:ascii="Times New Roman" w:hAnsi="Times New Roman"/>
              </w:rPr>
            </w:pPr>
            <w:r w:rsidRPr="0068345D">
              <w:rPr>
                <w:rFonts w:ascii="Times New Roman" w:hAnsi="Times New Roman"/>
              </w:rPr>
              <w:t>(turpinājums)</w:t>
            </w:r>
          </w:p>
        </w:tc>
      </w:tr>
      <w:tr w:rsidR="00A41A26" w:rsidRPr="0068345D" w:rsidTr="00E627F2">
        <w:trPr>
          <w:cantSplit/>
          <w:tblHeader/>
        </w:trPr>
        <w:tc>
          <w:tcPr>
            <w:tcW w:w="3544" w:type="dxa"/>
            <w:vMerge w:val="restart"/>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Preces un preču grupas</w:t>
            </w:r>
          </w:p>
        </w:tc>
        <w:tc>
          <w:tcPr>
            <w:tcW w:w="709" w:type="dxa"/>
            <w:vMerge w:val="restart"/>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Rindas</w:t>
            </w:r>
          </w:p>
          <w:p w:rsidR="00A41A26" w:rsidRPr="0068345D" w:rsidRDefault="00A41A26" w:rsidP="00E627F2">
            <w:pPr>
              <w:ind w:left="-57" w:right="-57"/>
              <w:jc w:val="center"/>
              <w:rPr>
                <w:sz w:val="18"/>
                <w:szCs w:val="18"/>
                <w:lang w:val="lv-LV"/>
              </w:rPr>
            </w:pPr>
            <w:r w:rsidRPr="0068345D">
              <w:rPr>
                <w:sz w:val="18"/>
                <w:szCs w:val="18"/>
                <w:lang w:val="lv-LV"/>
              </w:rPr>
              <w:t>kods</w:t>
            </w:r>
          </w:p>
        </w:tc>
        <w:tc>
          <w:tcPr>
            <w:tcW w:w="2835" w:type="dxa"/>
            <w:gridSpan w:val="2"/>
            <w:tcBorders>
              <w:top w:val="single" w:sz="12"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Mazumtirdzniecības neto</w:t>
            </w:r>
          </w:p>
          <w:p w:rsidR="00A41A26" w:rsidRPr="0068345D" w:rsidRDefault="00A41A26" w:rsidP="00E627F2">
            <w:pPr>
              <w:ind w:left="-57" w:right="-57"/>
              <w:jc w:val="center"/>
              <w:rPr>
                <w:sz w:val="18"/>
                <w:szCs w:val="18"/>
                <w:lang w:val="lv-LV"/>
              </w:rPr>
            </w:pPr>
            <w:r w:rsidRPr="0068345D">
              <w:rPr>
                <w:sz w:val="18"/>
                <w:szCs w:val="18"/>
                <w:lang w:val="lv-LV"/>
              </w:rPr>
              <w:t>apgrozījums 20__.gadā</w:t>
            </w:r>
          </w:p>
        </w:tc>
        <w:tc>
          <w:tcPr>
            <w:tcW w:w="3397" w:type="dxa"/>
            <w:vMerge w:val="restart"/>
            <w:tcBorders>
              <w:top w:val="single" w:sz="12" w:space="0" w:color="auto"/>
              <w:bottom w:val="single" w:sz="6" w:space="0" w:color="auto"/>
            </w:tcBorders>
            <w:vAlign w:val="center"/>
          </w:tcPr>
          <w:p w:rsidR="00A41A26" w:rsidRPr="0068345D" w:rsidRDefault="00A41A26" w:rsidP="00E627F2">
            <w:pPr>
              <w:pStyle w:val="Heading5"/>
              <w:ind w:left="-57" w:right="-57"/>
              <w:jc w:val="center"/>
              <w:rPr>
                <w:rFonts w:ascii="Times New Roman" w:hAnsi="Times New Roman"/>
                <w:i w:val="0"/>
                <w:sz w:val="18"/>
                <w:szCs w:val="18"/>
              </w:rPr>
            </w:pPr>
            <w:r w:rsidRPr="0068345D">
              <w:rPr>
                <w:rFonts w:ascii="Times New Roman" w:hAnsi="Times New Roman"/>
                <w:i w:val="0"/>
                <w:sz w:val="18"/>
                <w:szCs w:val="18"/>
              </w:rPr>
              <w:t>Paskaidrojumi</w:t>
            </w:r>
          </w:p>
        </w:tc>
      </w:tr>
      <w:tr w:rsidR="00A41A26" w:rsidRPr="0068345D" w:rsidTr="00E627F2">
        <w:trPr>
          <w:cantSplit/>
          <w:tblHeader/>
        </w:trPr>
        <w:tc>
          <w:tcPr>
            <w:tcW w:w="3544" w:type="dxa"/>
            <w:vMerge/>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p>
        </w:tc>
        <w:tc>
          <w:tcPr>
            <w:tcW w:w="709" w:type="dxa"/>
            <w:vMerge/>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p>
        </w:tc>
        <w:tc>
          <w:tcPr>
            <w:tcW w:w="1559" w:type="dxa"/>
            <w:tcBorders>
              <w:top w:val="single" w:sz="6" w:space="0" w:color="auto"/>
              <w:bottom w:val="single" w:sz="6" w:space="0" w:color="auto"/>
            </w:tcBorders>
            <w:vAlign w:val="center"/>
          </w:tcPr>
          <w:p w:rsidR="00A41A26" w:rsidRPr="0068345D" w:rsidRDefault="005E1DF6" w:rsidP="00E627F2">
            <w:pPr>
              <w:ind w:left="-57" w:right="-57"/>
              <w:jc w:val="center"/>
              <w:rPr>
                <w:sz w:val="18"/>
                <w:szCs w:val="18"/>
                <w:lang w:val="lv-LV"/>
              </w:rPr>
            </w:pPr>
            <w:r w:rsidRPr="005E1DF6">
              <w:rPr>
                <w:i/>
                <w:sz w:val="18"/>
                <w:szCs w:val="18"/>
                <w:lang w:val="lv-LV"/>
              </w:rPr>
              <w:t>euro</w:t>
            </w:r>
          </w:p>
        </w:tc>
        <w:tc>
          <w:tcPr>
            <w:tcW w:w="1276" w:type="dxa"/>
            <w:tcBorders>
              <w:top w:val="single" w:sz="6" w:space="0" w:color="auto"/>
              <w:bottom w:val="single" w:sz="6" w:space="0" w:color="auto"/>
            </w:tcBorders>
            <w:vAlign w:val="center"/>
          </w:tcPr>
          <w:p w:rsidR="00A41A26" w:rsidRPr="0068345D" w:rsidRDefault="00A41A26" w:rsidP="00E627F2">
            <w:pPr>
              <w:ind w:left="-57" w:right="-57"/>
              <w:jc w:val="center"/>
              <w:rPr>
                <w:sz w:val="18"/>
                <w:szCs w:val="18"/>
                <w:lang w:val="lv-LV"/>
              </w:rPr>
            </w:pPr>
            <w:r w:rsidRPr="0068345D">
              <w:rPr>
                <w:sz w:val="18"/>
                <w:szCs w:val="18"/>
                <w:lang w:val="lv-LV"/>
              </w:rPr>
              <w:t>% no visa mazumtirdz-niecības apgrozījuma</w:t>
            </w:r>
          </w:p>
        </w:tc>
        <w:tc>
          <w:tcPr>
            <w:tcW w:w="3397" w:type="dxa"/>
            <w:vMerge/>
            <w:tcBorders>
              <w:top w:val="single" w:sz="6" w:space="0" w:color="auto"/>
              <w:bottom w:val="single" w:sz="6" w:space="0" w:color="auto"/>
            </w:tcBorders>
            <w:vAlign w:val="center"/>
          </w:tcPr>
          <w:p w:rsidR="00A41A26" w:rsidRPr="0068345D" w:rsidRDefault="00A41A26" w:rsidP="00E627F2">
            <w:pPr>
              <w:pStyle w:val="Heading5"/>
              <w:ind w:left="-57" w:right="-57"/>
              <w:jc w:val="center"/>
              <w:rPr>
                <w:rFonts w:ascii="Times New Roman" w:hAnsi="Times New Roman"/>
                <w:sz w:val="18"/>
                <w:szCs w:val="18"/>
              </w:rPr>
            </w:pPr>
          </w:p>
        </w:tc>
      </w:tr>
      <w:tr w:rsidR="00A41A26" w:rsidRPr="0068345D" w:rsidTr="00E627F2">
        <w:trPr>
          <w:cantSplit/>
          <w:trHeight w:val="123"/>
          <w:tblHeader/>
        </w:trPr>
        <w:tc>
          <w:tcPr>
            <w:tcW w:w="3544"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A</w:t>
            </w:r>
          </w:p>
        </w:tc>
        <w:tc>
          <w:tcPr>
            <w:tcW w:w="709"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B</w:t>
            </w:r>
          </w:p>
        </w:tc>
        <w:tc>
          <w:tcPr>
            <w:tcW w:w="1559"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1</w:t>
            </w:r>
          </w:p>
        </w:tc>
        <w:tc>
          <w:tcPr>
            <w:tcW w:w="1276"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2</w:t>
            </w:r>
          </w:p>
        </w:tc>
        <w:tc>
          <w:tcPr>
            <w:tcW w:w="3397" w:type="dxa"/>
            <w:tcBorders>
              <w:top w:val="single" w:sz="6" w:space="0" w:color="auto"/>
              <w:bottom w:val="single" w:sz="12" w:space="0" w:color="auto"/>
            </w:tcBorders>
            <w:vAlign w:val="center"/>
          </w:tcPr>
          <w:p w:rsidR="00A41A26" w:rsidRPr="0068345D" w:rsidRDefault="00A41A26" w:rsidP="00E627F2">
            <w:pPr>
              <w:jc w:val="center"/>
              <w:rPr>
                <w:sz w:val="18"/>
                <w:szCs w:val="18"/>
                <w:lang w:val="lv-LV"/>
              </w:rPr>
            </w:pPr>
            <w:r w:rsidRPr="0068345D">
              <w:rPr>
                <w:sz w:val="18"/>
                <w:szCs w:val="18"/>
                <w:lang w:val="lv-LV"/>
              </w:rPr>
              <w:t>C</w:t>
            </w:r>
          </w:p>
        </w:tc>
      </w:tr>
      <w:tr w:rsidR="00A41A26" w:rsidRPr="0068345D" w:rsidTr="00E627F2">
        <w:trPr>
          <w:cantSplit/>
          <w:trHeight w:val="600"/>
        </w:trPr>
        <w:tc>
          <w:tcPr>
            <w:tcW w:w="3544" w:type="dxa"/>
            <w:vAlign w:val="center"/>
          </w:tcPr>
          <w:p w:rsidR="00A41A26" w:rsidRPr="0068345D" w:rsidRDefault="00A41A26" w:rsidP="00E627F2">
            <w:pPr>
              <w:tabs>
                <w:tab w:val="left" w:pos="3154"/>
              </w:tabs>
              <w:ind w:left="177" w:right="84"/>
              <w:rPr>
                <w:sz w:val="20"/>
                <w:szCs w:val="20"/>
                <w:lang w:val="lv-LV"/>
              </w:rPr>
            </w:pPr>
            <w:r w:rsidRPr="0068345D">
              <w:rPr>
                <w:sz w:val="20"/>
                <w:szCs w:val="20"/>
                <w:lang w:val="lv-LV"/>
              </w:rPr>
              <w:t>olas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2190</w:t>
            </w:r>
          </w:p>
        </w:tc>
        <w:tc>
          <w:tcPr>
            <w:tcW w:w="1559" w:type="dxa"/>
            <w:vAlign w:val="center"/>
          </w:tcPr>
          <w:p w:rsidR="00A41A26" w:rsidRPr="0068345D" w:rsidRDefault="00A41A26" w:rsidP="00E627F2">
            <w:pPr>
              <w:ind w:left="-57"/>
              <w:jc w:val="right"/>
              <w:rPr>
                <w:sz w:val="20"/>
                <w:szCs w:val="20"/>
                <w:highlight w:val="yellow"/>
                <w:lang w:val="lv-LV"/>
              </w:rPr>
            </w:pPr>
          </w:p>
        </w:tc>
        <w:tc>
          <w:tcPr>
            <w:tcW w:w="1276" w:type="dxa"/>
            <w:vAlign w:val="center"/>
          </w:tcPr>
          <w:p w:rsidR="00A41A26" w:rsidRPr="0068345D" w:rsidRDefault="00A41A26" w:rsidP="00E627F2">
            <w:pPr>
              <w:ind w:left="-57"/>
              <w:jc w:val="right"/>
              <w:rPr>
                <w:sz w:val="20"/>
                <w:szCs w:val="20"/>
                <w:highlight w:val="yellow"/>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Ieskaita arī olu pulveri.</w:t>
            </w:r>
          </w:p>
        </w:tc>
      </w:tr>
      <w:tr w:rsidR="00A41A26" w:rsidRPr="008D4D52" w:rsidTr="00E627F2">
        <w:trPr>
          <w:cantSplit/>
          <w:trHeight w:val="600"/>
        </w:trPr>
        <w:tc>
          <w:tcPr>
            <w:tcW w:w="3544" w:type="dxa"/>
            <w:vAlign w:val="center"/>
          </w:tcPr>
          <w:p w:rsidR="00A41A26" w:rsidRPr="0068345D" w:rsidRDefault="00A41A26" w:rsidP="00E627F2">
            <w:pPr>
              <w:ind w:right="-57"/>
              <w:rPr>
                <w:b/>
                <w:sz w:val="20"/>
                <w:szCs w:val="20"/>
                <w:lang w:val="lv-LV"/>
              </w:rPr>
            </w:pPr>
            <w:r w:rsidRPr="0068345D">
              <w:rPr>
                <w:b/>
                <w:sz w:val="20"/>
                <w:szCs w:val="20"/>
                <w:lang w:val="lv-LV"/>
              </w:rPr>
              <w:t>Citas pārtikas preces, dzērieni, tabaka</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2200</w:t>
            </w:r>
          </w:p>
        </w:tc>
        <w:tc>
          <w:tcPr>
            <w:tcW w:w="1559" w:type="dxa"/>
            <w:vAlign w:val="center"/>
          </w:tcPr>
          <w:p w:rsidR="00A41A26" w:rsidRPr="0068345D" w:rsidRDefault="00A41A26" w:rsidP="00E627F2">
            <w:pPr>
              <w:ind w:left="-57"/>
              <w:jc w:val="right"/>
              <w:rPr>
                <w:sz w:val="20"/>
                <w:szCs w:val="20"/>
                <w:lang w:val="lv-LV"/>
              </w:rPr>
            </w:pPr>
          </w:p>
        </w:tc>
        <w:tc>
          <w:tcPr>
            <w:tcW w:w="1276" w:type="dxa"/>
            <w:vAlign w:val="center"/>
          </w:tcPr>
          <w:p w:rsidR="00A41A26" w:rsidRPr="0068345D" w:rsidRDefault="00A41A26" w:rsidP="00E627F2">
            <w:pPr>
              <w:ind w:left="-57"/>
              <w:jc w:val="right"/>
              <w:rPr>
                <w:sz w:val="20"/>
                <w:szCs w:val="20"/>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Ieskaita kafiju, tēju, kakao, garšvielas, pārtikas eļļu un taukus, homogenizētos pārtikas produktus un diētisko pārtiku, makaronus, pelmeņus, putraimus, miltus, raugu, cukuru, etiķi, kečupu, mērces, medu, sausos buljonus, zupas.</w:t>
            </w:r>
          </w:p>
        </w:tc>
      </w:tr>
      <w:tr w:rsidR="00A41A26" w:rsidRPr="0068345D" w:rsidTr="00E627F2">
        <w:trPr>
          <w:cantSplit/>
          <w:trHeight w:val="600"/>
        </w:trPr>
        <w:tc>
          <w:tcPr>
            <w:tcW w:w="3544" w:type="dxa"/>
            <w:shd w:val="clear" w:color="auto" w:fill="FFFFFF"/>
            <w:vAlign w:val="center"/>
          </w:tcPr>
          <w:p w:rsidR="00A41A26" w:rsidRPr="0068345D" w:rsidRDefault="00A41A26" w:rsidP="00E627F2">
            <w:pPr>
              <w:ind w:left="177" w:right="-57" w:firstLine="284"/>
              <w:rPr>
                <w:sz w:val="20"/>
                <w:szCs w:val="20"/>
                <w:lang w:val="lv-LV"/>
              </w:rPr>
            </w:pPr>
            <w:r w:rsidRPr="0068345D">
              <w:rPr>
                <w:i/>
                <w:sz w:val="20"/>
                <w:szCs w:val="20"/>
                <w:lang w:val="lv-LV"/>
              </w:rPr>
              <w:t>no tā</w:t>
            </w:r>
            <w:r w:rsidRPr="0068345D">
              <w:rPr>
                <w:sz w:val="20"/>
                <w:szCs w:val="20"/>
                <w:lang w:val="lv-LV"/>
              </w:rPr>
              <w:t>:</w:t>
            </w:r>
          </w:p>
          <w:p w:rsidR="00A41A26" w:rsidRPr="0068345D" w:rsidRDefault="00A41A26" w:rsidP="00E627F2">
            <w:pPr>
              <w:ind w:left="177" w:right="-57"/>
              <w:rPr>
                <w:sz w:val="20"/>
                <w:szCs w:val="20"/>
                <w:lang w:val="lv-LV"/>
              </w:rPr>
            </w:pPr>
            <w:r w:rsidRPr="0068345D">
              <w:rPr>
                <w:sz w:val="20"/>
                <w:szCs w:val="20"/>
                <w:lang w:val="lv-LV"/>
              </w:rPr>
              <w:t>alkoholiskie dzērieni</w:t>
            </w:r>
          </w:p>
        </w:tc>
        <w:tc>
          <w:tcPr>
            <w:tcW w:w="709" w:type="dxa"/>
            <w:vAlign w:val="center"/>
          </w:tcPr>
          <w:p w:rsidR="00A41A26" w:rsidRPr="0068345D" w:rsidRDefault="00A41A26" w:rsidP="00E627F2">
            <w:pPr>
              <w:pStyle w:val="Heading4"/>
              <w:keepNext w:val="0"/>
              <w:spacing w:before="0" w:after="0"/>
              <w:jc w:val="center"/>
              <w:rPr>
                <w:rFonts w:ascii="Times New Roman" w:hAnsi="Times New Roman"/>
                <w:b w:val="0"/>
                <w:sz w:val="20"/>
                <w:szCs w:val="20"/>
                <w:lang w:val="lv-LV"/>
              </w:rPr>
            </w:pPr>
            <w:r w:rsidRPr="0068345D">
              <w:rPr>
                <w:rFonts w:ascii="Times New Roman" w:hAnsi="Times New Roman"/>
                <w:b w:val="0"/>
                <w:sz w:val="20"/>
                <w:szCs w:val="20"/>
                <w:lang w:val="lv-LV"/>
              </w:rPr>
              <w:t>2260</w:t>
            </w:r>
          </w:p>
        </w:tc>
        <w:tc>
          <w:tcPr>
            <w:tcW w:w="1559" w:type="dxa"/>
            <w:vAlign w:val="center"/>
          </w:tcPr>
          <w:p w:rsidR="00A41A26" w:rsidRPr="0068345D" w:rsidRDefault="00A41A26" w:rsidP="00E627F2">
            <w:pPr>
              <w:pStyle w:val="Heading4"/>
              <w:keepNext w:val="0"/>
              <w:spacing w:before="0" w:after="0"/>
              <w:jc w:val="right"/>
              <w:rPr>
                <w:rFonts w:ascii="Times New Roman" w:hAnsi="Times New Roman"/>
                <w:b w:val="0"/>
                <w:sz w:val="20"/>
                <w:szCs w:val="20"/>
                <w:highlight w:val="cyan"/>
                <w:lang w:val="lv-LV"/>
              </w:rPr>
            </w:pPr>
          </w:p>
        </w:tc>
        <w:tc>
          <w:tcPr>
            <w:tcW w:w="1276" w:type="dxa"/>
            <w:vAlign w:val="center"/>
          </w:tcPr>
          <w:p w:rsidR="00A41A26" w:rsidRPr="0068345D" w:rsidRDefault="00A41A26" w:rsidP="00E627F2">
            <w:pPr>
              <w:pStyle w:val="Heading4"/>
              <w:keepNext w:val="0"/>
              <w:spacing w:before="0" w:after="0"/>
              <w:jc w:val="right"/>
              <w:rPr>
                <w:rFonts w:ascii="Times New Roman" w:hAnsi="Times New Roman"/>
                <w:b w:val="0"/>
                <w:sz w:val="20"/>
                <w:szCs w:val="20"/>
                <w:highlight w:val="cyan"/>
                <w:lang w:val="lv-LV"/>
              </w:rPr>
            </w:pPr>
          </w:p>
        </w:tc>
        <w:tc>
          <w:tcPr>
            <w:tcW w:w="3397" w:type="dxa"/>
            <w:vAlign w:val="center"/>
          </w:tcPr>
          <w:p w:rsidR="00A41A26" w:rsidRPr="0068345D" w:rsidRDefault="00A41A26" w:rsidP="00E627F2">
            <w:pPr>
              <w:pStyle w:val="Heading4"/>
              <w:keepNext w:val="0"/>
              <w:spacing w:before="0" w:after="0"/>
              <w:rPr>
                <w:rFonts w:ascii="Times New Roman" w:hAnsi="Times New Roman"/>
                <w:b w:val="0"/>
                <w:sz w:val="18"/>
                <w:szCs w:val="18"/>
                <w:highlight w:val="cyan"/>
                <w:lang w:val="lv-LV"/>
              </w:rPr>
            </w:pPr>
          </w:p>
        </w:tc>
      </w:tr>
      <w:tr w:rsidR="00A41A26" w:rsidRPr="008D4D52" w:rsidTr="00E627F2">
        <w:trPr>
          <w:cantSplit/>
          <w:trHeight w:val="600"/>
        </w:trPr>
        <w:tc>
          <w:tcPr>
            <w:tcW w:w="3544" w:type="dxa"/>
            <w:vAlign w:val="center"/>
          </w:tcPr>
          <w:p w:rsidR="00A41A26" w:rsidRPr="0068345D" w:rsidRDefault="00A41A26" w:rsidP="00E627F2">
            <w:pPr>
              <w:ind w:right="-57" w:firstLine="177"/>
              <w:rPr>
                <w:sz w:val="20"/>
                <w:szCs w:val="20"/>
                <w:lang w:val="lv-LV"/>
              </w:rPr>
            </w:pPr>
            <w:r w:rsidRPr="0068345D">
              <w:rPr>
                <w:sz w:val="20"/>
                <w:szCs w:val="20"/>
                <w:lang w:val="lv-LV"/>
              </w:rPr>
              <w:t>citi dzērieni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2270</w:t>
            </w:r>
          </w:p>
        </w:tc>
        <w:tc>
          <w:tcPr>
            <w:tcW w:w="1559" w:type="dxa"/>
            <w:vAlign w:val="center"/>
          </w:tcPr>
          <w:p w:rsidR="00A41A26" w:rsidRPr="0068345D" w:rsidRDefault="00A41A26" w:rsidP="00E627F2">
            <w:pPr>
              <w:ind w:left="-57"/>
              <w:jc w:val="right"/>
              <w:rPr>
                <w:sz w:val="20"/>
                <w:szCs w:val="20"/>
                <w:lang w:val="lv-LV"/>
              </w:rPr>
            </w:pPr>
          </w:p>
        </w:tc>
        <w:tc>
          <w:tcPr>
            <w:tcW w:w="1276" w:type="dxa"/>
            <w:vAlign w:val="center"/>
          </w:tcPr>
          <w:p w:rsidR="00A41A26" w:rsidRPr="0068345D" w:rsidRDefault="00A41A26" w:rsidP="00E627F2">
            <w:pPr>
              <w:ind w:left="-57"/>
              <w:jc w:val="right"/>
              <w:rPr>
                <w:sz w:val="20"/>
                <w:szCs w:val="20"/>
                <w:highlight w:val="cyan"/>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Ieskaita arī sulas, dzeramo ūdeni, bezalkoholisko alu, pārtikas ledu.</w:t>
            </w:r>
          </w:p>
        </w:tc>
      </w:tr>
      <w:tr w:rsidR="00A41A26" w:rsidRPr="008D4D52" w:rsidTr="00E627F2">
        <w:trPr>
          <w:cantSplit/>
          <w:trHeight w:val="600"/>
        </w:trPr>
        <w:tc>
          <w:tcPr>
            <w:tcW w:w="3544" w:type="dxa"/>
            <w:tcBorders>
              <w:bottom w:val="single" w:sz="6" w:space="0" w:color="auto"/>
            </w:tcBorders>
            <w:vAlign w:val="center"/>
          </w:tcPr>
          <w:p w:rsidR="00A41A26" w:rsidRPr="0068345D" w:rsidRDefault="00A41A26" w:rsidP="00E627F2">
            <w:pPr>
              <w:ind w:right="-57" w:firstLine="177"/>
              <w:rPr>
                <w:sz w:val="20"/>
                <w:szCs w:val="20"/>
                <w:lang w:val="lv-LV"/>
              </w:rPr>
            </w:pPr>
            <w:r w:rsidRPr="0068345D">
              <w:rPr>
                <w:sz w:val="20"/>
                <w:szCs w:val="20"/>
                <w:lang w:val="lv-LV"/>
              </w:rPr>
              <w:t>tabakas izstrādājumi</w:t>
            </w:r>
          </w:p>
        </w:tc>
        <w:tc>
          <w:tcPr>
            <w:tcW w:w="709" w:type="dxa"/>
            <w:tcBorders>
              <w:bottom w:val="single" w:sz="6" w:space="0" w:color="auto"/>
            </w:tcBorders>
            <w:vAlign w:val="center"/>
          </w:tcPr>
          <w:p w:rsidR="00A41A26" w:rsidRPr="0068345D" w:rsidRDefault="00A41A26" w:rsidP="00E627F2">
            <w:pPr>
              <w:jc w:val="center"/>
              <w:rPr>
                <w:sz w:val="20"/>
                <w:szCs w:val="20"/>
                <w:lang w:val="lv-LV"/>
              </w:rPr>
            </w:pPr>
            <w:r w:rsidRPr="0068345D">
              <w:rPr>
                <w:sz w:val="20"/>
                <w:szCs w:val="20"/>
                <w:lang w:val="lv-LV"/>
              </w:rPr>
              <w:t>2280</w:t>
            </w:r>
          </w:p>
        </w:tc>
        <w:tc>
          <w:tcPr>
            <w:tcW w:w="1559" w:type="dxa"/>
            <w:tcBorders>
              <w:bottom w:val="single" w:sz="6" w:space="0" w:color="auto"/>
            </w:tcBorders>
            <w:vAlign w:val="center"/>
          </w:tcPr>
          <w:p w:rsidR="00A41A26" w:rsidRPr="0068345D" w:rsidRDefault="00A41A26" w:rsidP="00E627F2">
            <w:pPr>
              <w:ind w:left="-57"/>
              <w:jc w:val="right"/>
              <w:rPr>
                <w:sz w:val="20"/>
                <w:szCs w:val="20"/>
                <w:lang w:val="lv-LV"/>
              </w:rPr>
            </w:pPr>
          </w:p>
        </w:tc>
        <w:tc>
          <w:tcPr>
            <w:tcW w:w="1276" w:type="dxa"/>
            <w:tcBorders>
              <w:bottom w:val="single" w:sz="6" w:space="0" w:color="auto"/>
            </w:tcBorders>
            <w:vAlign w:val="center"/>
          </w:tcPr>
          <w:p w:rsidR="00A41A26" w:rsidRPr="0068345D" w:rsidRDefault="00A41A26" w:rsidP="00E627F2">
            <w:pPr>
              <w:ind w:left="-57"/>
              <w:jc w:val="right"/>
              <w:rPr>
                <w:sz w:val="20"/>
                <w:szCs w:val="20"/>
                <w:highlight w:val="cyan"/>
                <w:lang w:val="lv-LV"/>
              </w:rPr>
            </w:pPr>
          </w:p>
        </w:tc>
        <w:tc>
          <w:tcPr>
            <w:tcW w:w="3397" w:type="dxa"/>
            <w:tcBorders>
              <w:bottom w:val="single" w:sz="6" w:space="0" w:color="auto"/>
            </w:tcBorders>
            <w:vAlign w:val="center"/>
          </w:tcPr>
          <w:p w:rsidR="00A41A26" w:rsidRPr="0068345D" w:rsidRDefault="00A41A26" w:rsidP="00E627F2">
            <w:pPr>
              <w:ind w:left="-17"/>
              <w:rPr>
                <w:sz w:val="18"/>
                <w:szCs w:val="18"/>
                <w:lang w:val="lv-LV"/>
              </w:rPr>
            </w:pPr>
            <w:r w:rsidRPr="0068345D">
              <w:rPr>
                <w:sz w:val="18"/>
                <w:szCs w:val="18"/>
                <w:lang w:val="lv-LV"/>
              </w:rPr>
              <w:t>Ieskaita arī šķiltavas, sērkociņus, pīpes.</w:t>
            </w:r>
          </w:p>
        </w:tc>
      </w:tr>
      <w:tr w:rsidR="00A41A26" w:rsidRPr="0068345D" w:rsidTr="00E627F2">
        <w:trPr>
          <w:cantSplit/>
          <w:trHeight w:val="600"/>
        </w:trPr>
        <w:tc>
          <w:tcPr>
            <w:tcW w:w="3544" w:type="dxa"/>
            <w:vAlign w:val="center"/>
          </w:tcPr>
          <w:p w:rsidR="00A41A26" w:rsidRPr="0068345D" w:rsidRDefault="00A41A26" w:rsidP="00E627F2">
            <w:pPr>
              <w:rPr>
                <w:b/>
                <w:sz w:val="20"/>
                <w:szCs w:val="20"/>
                <w:lang w:val="lv-LV"/>
              </w:rPr>
            </w:pPr>
            <w:r w:rsidRPr="0068345D">
              <w:rPr>
                <w:b/>
                <w:sz w:val="20"/>
                <w:szCs w:val="20"/>
                <w:lang w:val="lv-LV"/>
              </w:rPr>
              <w:t>Informācijas un komunikāciju iekārtas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2300</w:t>
            </w:r>
          </w:p>
        </w:tc>
        <w:tc>
          <w:tcPr>
            <w:tcW w:w="1559" w:type="dxa"/>
            <w:vAlign w:val="center"/>
          </w:tcPr>
          <w:p w:rsidR="00A41A26" w:rsidRPr="0068345D" w:rsidRDefault="00A41A26" w:rsidP="00E627F2">
            <w:pPr>
              <w:jc w:val="right"/>
              <w:rPr>
                <w:sz w:val="20"/>
                <w:szCs w:val="20"/>
                <w:lang w:val="lv-LV"/>
              </w:rPr>
            </w:pPr>
          </w:p>
        </w:tc>
        <w:tc>
          <w:tcPr>
            <w:tcW w:w="1276" w:type="dxa"/>
            <w:vAlign w:val="center"/>
          </w:tcPr>
          <w:p w:rsidR="00A41A26" w:rsidRPr="0068345D" w:rsidRDefault="00A41A26" w:rsidP="00E627F2">
            <w:pPr>
              <w:jc w:val="right"/>
              <w:rPr>
                <w:sz w:val="20"/>
                <w:szCs w:val="20"/>
                <w:lang w:val="lv-LV"/>
              </w:rPr>
            </w:pPr>
          </w:p>
        </w:tc>
        <w:tc>
          <w:tcPr>
            <w:tcW w:w="3397" w:type="dxa"/>
            <w:vAlign w:val="center"/>
          </w:tcPr>
          <w:p w:rsidR="00A41A26" w:rsidRPr="0068345D" w:rsidRDefault="00A41A26" w:rsidP="00E627F2">
            <w:pPr>
              <w:rPr>
                <w:sz w:val="18"/>
                <w:szCs w:val="18"/>
                <w:lang w:val="lv-LV"/>
              </w:rPr>
            </w:pPr>
            <w:r w:rsidRPr="0068345D">
              <w:rPr>
                <w:sz w:val="18"/>
                <w:szCs w:val="18"/>
                <w:lang w:val="lv-LV"/>
              </w:rPr>
              <w:t>Ieskaita datorus, perifērijas ierīces un programmatūru, telekomunikāciju iekārtas, audio un video aparatūru.</w:t>
            </w:r>
          </w:p>
          <w:p w:rsidR="00A41A26" w:rsidRPr="0068345D" w:rsidRDefault="00A41A26" w:rsidP="00E627F2">
            <w:pPr>
              <w:rPr>
                <w:sz w:val="18"/>
                <w:szCs w:val="18"/>
                <w:lang w:val="lv-LV"/>
              </w:rPr>
            </w:pPr>
            <w:r w:rsidRPr="0068345D">
              <w:rPr>
                <w:sz w:val="18"/>
                <w:szCs w:val="18"/>
                <w:lang w:val="lv-LV"/>
              </w:rPr>
              <w:t xml:space="preserve">Neieskaita gatavu programmatūras pakešu modificēšanu, lai nodrošinātu specifiskas vajadzības. Neieskaita tukšus diskus </w:t>
            </w:r>
            <w:r w:rsidRPr="0068345D">
              <w:rPr>
                <w:i/>
                <w:sz w:val="18"/>
                <w:szCs w:val="18"/>
                <w:lang w:val="lv-LV"/>
              </w:rPr>
              <w:t>(ieskaita 2640.rindā).</w:t>
            </w:r>
          </w:p>
        </w:tc>
      </w:tr>
      <w:tr w:rsidR="00A41A26" w:rsidRPr="008D4D52" w:rsidTr="00E627F2">
        <w:trPr>
          <w:cantSplit/>
          <w:trHeight w:val="600"/>
        </w:trPr>
        <w:tc>
          <w:tcPr>
            <w:tcW w:w="3544" w:type="dxa"/>
            <w:vAlign w:val="center"/>
          </w:tcPr>
          <w:p w:rsidR="00A41A26" w:rsidRPr="0068345D" w:rsidRDefault="00A41A26" w:rsidP="00E627F2">
            <w:pPr>
              <w:rPr>
                <w:b/>
                <w:sz w:val="20"/>
                <w:szCs w:val="20"/>
                <w:lang w:val="lv-LV"/>
              </w:rPr>
            </w:pPr>
            <w:r w:rsidRPr="0068345D">
              <w:rPr>
                <w:b/>
                <w:sz w:val="20"/>
                <w:szCs w:val="20"/>
                <w:lang w:val="lv-LV"/>
              </w:rPr>
              <w:t>Būvniecības materiāli un metālizstrādājumi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2400</w:t>
            </w:r>
          </w:p>
        </w:tc>
        <w:tc>
          <w:tcPr>
            <w:tcW w:w="1559" w:type="dxa"/>
            <w:vAlign w:val="center"/>
          </w:tcPr>
          <w:p w:rsidR="00A41A26" w:rsidRPr="0068345D" w:rsidRDefault="00A41A26" w:rsidP="00E627F2">
            <w:pPr>
              <w:jc w:val="right"/>
              <w:rPr>
                <w:sz w:val="20"/>
                <w:szCs w:val="20"/>
                <w:lang w:val="lv-LV"/>
              </w:rPr>
            </w:pPr>
          </w:p>
        </w:tc>
        <w:tc>
          <w:tcPr>
            <w:tcW w:w="1276" w:type="dxa"/>
            <w:vAlign w:val="center"/>
          </w:tcPr>
          <w:p w:rsidR="00A41A26" w:rsidRPr="0068345D" w:rsidRDefault="00A41A26" w:rsidP="00E627F2">
            <w:pPr>
              <w:jc w:val="right"/>
              <w:rPr>
                <w:sz w:val="20"/>
                <w:szCs w:val="20"/>
                <w:highlight w:val="lightGray"/>
                <w:lang w:val="lv-LV"/>
              </w:rPr>
            </w:pPr>
          </w:p>
        </w:tc>
        <w:tc>
          <w:tcPr>
            <w:tcW w:w="3397" w:type="dxa"/>
            <w:vAlign w:val="center"/>
          </w:tcPr>
          <w:p w:rsidR="00A41A26" w:rsidRPr="0068345D" w:rsidRDefault="00A41A26" w:rsidP="00E627F2">
            <w:pPr>
              <w:rPr>
                <w:sz w:val="18"/>
                <w:szCs w:val="18"/>
                <w:lang w:val="lv-LV"/>
              </w:rPr>
            </w:pPr>
            <w:r w:rsidRPr="0068345D">
              <w:rPr>
                <w:sz w:val="18"/>
                <w:szCs w:val="18"/>
                <w:lang w:val="lv-LV"/>
              </w:rPr>
              <w:t>Ieskaita metālizstrādājumus, krāsas, emalju un lakas, lokšņu stiklu, zāliena un dārza kopšanai paredzētās iekārtas, sanitārtehnikas izstrādājumus (arī caurules, blīves, rokas instrumentus, ķieģeļus, koka konstrukcijas, saunas, jumta segumus, sadzīves apkures krāsnis).</w:t>
            </w:r>
          </w:p>
        </w:tc>
      </w:tr>
      <w:tr w:rsidR="00A41A26" w:rsidRPr="008D4D52" w:rsidTr="00E627F2">
        <w:trPr>
          <w:cantSplit/>
          <w:trHeight w:val="600"/>
        </w:trPr>
        <w:tc>
          <w:tcPr>
            <w:tcW w:w="3544" w:type="dxa"/>
            <w:vAlign w:val="center"/>
          </w:tcPr>
          <w:p w:rsidR="00A41A26" w:rsidRPr="0068345D" w:rsidRDefault="00A41A26" w:rsidP="00E627F2">
            <w:pPr>
              <w:rPr>
                <w:b/>
                <w:sz w:val="20"/>
                <w:szCs w:val="20"/>
                <w:lang w:val="lv-LV"/>
              </w:rPr>
            </w:pPr>
            <w:r w:rsidRPr="0068345D">
              <w:rPr>
                <w:b/>
                <w:sz w:val="20"/>
                <w:szCs w:val="20"/>
                <w:lang w:val="lv-LV"/>
              </w:rPr>
              <w:t>Mājsaimniecības preces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2500</w:t>
            </w:r>
          </w:p>
        </w:tc>
        <w:tc>
          <w:tcPr>
            <w:tcW w:w="1559" w:type="dxa"/>
            <w:vAlign w:val="center"/>
          </w:tcPr>
          <w:p w:rsidR="00A41A26" w:rsidRPr="0068345D" w:rsidRDefault="00A41A26" w:rsidP="00E627F2">
            <w:pPr>
              <w:jc w:val="right"/>
              <w:rPr>
                <w:sz w:val="20"/>
                <w:szCs w:val="20"/>
                <w:lang w:val="lv-LV"/>
              </w:rPr>
            </w:pPr>
          </w:p>
        </w:tc>
        <w:tc>
          <w:tcPr>
            <w:tcW w:w="1276" w:type="dxa"/>
            <w:vAlign w:val="center"/>
          </w:tcPr>
          <w:p w:rsidR="00A41A26" w:rsidRPr="0068345D" w:rsidRDefault="00A41A26" w:rsidP="00E627F2">
            <w:pPr>
              <w:jc w:val="right"/>
              <w:rPr>
                <w:sz w:val="20"/>
                <w:szCs w:val="20"/>
                <w:lang w:val="lv-LV"/>
              </w:rPr>
            </w:pPr>
          </w:p>
        </w:tc>
        <w:tc>
          <w:tcPr>
            <w:tcW w:w="3397" w:type="dxa"/>
            <w:vAlign w:val="center"/>
          </w:tcPr>
          <w:p w:rsidR="00A41A26" w:rsidRPr="0068345D" w:rsidRDefault="00A41A26" w:rsidP="00E627F2">
            <w:pPr>
              <w:rPr>
                <w:sz w:val="18"/>
                <w:szCs w:val="18"/>
                <w:lang w:val="lv-LV"/>
              </w:rPr>
            </w:pPr>
            <w:r w:rsidRPr="0068345D">
              <w:rPr>
                <w:sz w:val="18"/>
                <w:szCs w:val="18"/>
                <w:lang w:val="lv-LV"/>
              </w:rPr>
              <w:t>Ieskaita mēbeles (arī spoguļus un matračus), apgaismes ierīces (arī spuldzes), aizkarus un žalūzijas, mājsaimniecības tekstilijas (gobelēnus un dekorus), tapetes un grīdas segumus, paklājus un grīdsegas, mūzikas instrumentus un partitūras, māla un stikla traukus, porcelāna un keramikas izstrādājumus, griešanas rīkus, bloķēšanas ierīces, seifus, un drošības sistēmas bez uzstādīšanas vai apkopes, koka, korķa un pītos izstrādājumus.</w:t>
            </w:r>
          </w:p>
        </w:tc>
      </w:tr>
      <w:tr w:rsidR="00A41A26" w:rsidRPr="008D4D52" w:rsidTr="00E627F2">
        <w:trPr>
          <w:cantSplit/>
          <w:trHeight w:val="600"/>
        </w:trPr>
        <w:tc>
          <w:tcPr>
            <w:tcW w:w="3544" w:type="dxa"/>
            <w:vAlign w:val="center"/>
          </w:tcPr>
          <w:p w:rsidR="00A41A26" w:rsidRPr="0068345D" w:rsidRDefault="00A41A26" w:rsidP="00E627F2">
            <w:pPr>
              <w:ind w:firstLine="602"/>
              <w:rPr>
                <w:sz w:val="20"/>
                <w:szCs w:val="20"/>
                <w:lang w:val="lv-LV"/>
              </w:rPr>
            </w:pPr>
            <w:r w:rsidRPr="0068345D">
              <w:rPr>
                <w:i/>
                <w:sz w:val="20"/>
                <w:szCs w:val="20"/>
                <w:lang w:val="lv-LV"/>
              </w:rPr>
              <w:t>no tā</w:t>
            </w:r>
            <w:r w:rsidRPr="0068345D">
              <w:rPr>
                <w:sz w:val="20"/>
                <w:szCs w:val="20"/>
                <w:lang w:val="lv-LV"/>
              </w:rPr>
              <w:t>:</w:t>
            </w:r>
          </w:p>
          <w:p w:rsidR="00A41A26" w:rsidRPr="0068345D" w:rsidRDefault="00A41A26" w:rsidP="00E627F2">
            <w:pPr>
              <w:ind w:firstLine="177"/>
              <w:rPr>
                <w:sz w:val="20"/>
                <w:szCs w:val="20"/>
                <w:lang w:val="lv-LV"/>
              </w:rPr>
            </w:pPr>
            <w:r w:rsidRPr="0068345D">
              <w:rPr>
                <w:sz w:val="20"/>
                <w:szCs w:val="20"/>
                <w:lang w:val="lv-LV"/>
              </w:rPr>
              <w:t>tekstilizstrādājumi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2510</w:t>
            </w:r>
          </w:p>
        </w:tc>
        <w:tc>
          <w:tcPr>
            <w:tcW w:w="1559" w:type="dxa"/>
            <w:vAlign w:val="center"/>
          </w:tcPr>
          <w:p w:rsidR="00A41A26" w:rsidRPr="0068345D" w:rsidRDefault="00A41A26" w:rsidP="00E627F2">
            <w:pPr>
              <w:jc w:val="right"/>
              <w:rPr>
                <w:sz w:val="20"/>
                <w:szCs w:val="20"/>
                <w:highlight w:val="darkYellow"/>
                <w:lang w:val="lv-LV"/>
              </w:rPr>
            </w:pPr>
          </w:p>
        </w:tc>
        <w:tc>
          <w:tcPr>
            <w:tcW w:w="1276" w:type="dxa"/>
            <w:vAlign w:val="center"/>
          </w:tcPr>
          <w:p w:rsidR="00A41A26" w:rsidRPr="0068345D" w:rsidRDefault="00A41A26" w:rsidP="00E627F2">
            <w:pPr>
              <w:jc w:val="right"/>
              <w:rPr>
                <w:sz w:val="20"/>
                <w:szCs w:val="20"/>
                <w:highlight w:val="darkYellow"/>
                <w:lang w:val="lv-LV"/>
              </w:rPr>
            </w:pPr>
          </w:p>
        </w:tc>
        <w:tc>
          <w:tcPr>
            <w:tcW w:w="3397" w:type="dxa"/>
            <w:vAlign w:val="center"/>
          </w:tcPr>
          <w:p w:rsidR="00A41A26" w:rsidRPr="0068345D" w:rsidRDefault="00A41A26" w:rsidP="00E627F2">
            <w:pPr>
              <w:rPr>
                <w:sz w:val="18"/>
                <w:szCs w:val="18"/>
                <w:lang w:val="lv-LV"/>
              </w:rPr>
            </w:pPr>
            <w:r w:rsidRPr="0068345D">
              <w:rPr>
                <w:sz w:val="18"/>
                <w:szCs w:val="18"/>
                <w:lang w:val="lv-LV"/>
              </w:rPr>
              <w:t>Ieskaita audumus, tekstilmateriālus, dzijas,</w:t>
            </w:r>
          </w:p>
          <w:p w:rsidR="00A41A26" w:rsidRPr="0068345D" w:rsidRDefault="00A41A26" w:rsidP="00E627F2">
            <w:pPr>
              <w:rPr>
                <w:sz w:val="18"/>
                <w:szCs w:val="18"/>
                <w:lang w:val="lv-LV"/>
              </w:rPr>
            </w:pPr>
            <w:r w:rsidRPr="0068345D">
              <w:rPr>
                <w:sz w:val="18"/>
                <w:szCs w:val="18"/>
                <w:lang w:val="lv-LV"/>
              </w:rPr>
              <w:t>tekstilizstrādājumu veidošanai paredzētos materiālus, galantērijas preces (adatas, diegus u.c.).</w:t>
            </w:r>
          </w:p>
        </w:tc>
      </w:tr>
      <w:tr w:rsidR="00A41A26" w:rsidRPr="0068345D" w:rsidTr="00E627F2">
        <w:trPr>
          <w:cantSplit/>
          <w:trHeight w:val="600"/>
        </w:trPr>
        <w:tc>
          <w:tcPr>
            <w:tcW w:w="3544" w:type="dxa"/>
            <w:tcBorders>
              <w:bottom w:val="single" w:sz="6" w:space="0" w:color="auto"/>
            </w:tcBorders>
            <w:vAlign w:val="center"/>
          </w:tcPr>
          <w:p w:rsidR="00A41A26" w:rsidRPr="0068345D" w:rsidRDefault="00A41A26" w:rsidP="00E627F2">
            <w:pPr>
              <w:ind w:left="177"/>
              <w:rPr>
                <w:sz w:val="20"/>
                <w:szCs w:val="20"/>
                <w:lang w:val="lv-LV"/>
              </w:rPr>
            </w:pPr>
            <w:r w:rsidRPr="0068345D">
              <w:rPr>
                <w:sz w:val="20"/>
                <w:szCs w:val="20"/>
                <w:lang w:val="lv-LV"/>
              </w:rPr>
              <w:t>elektriskās mājsaimniecības ierīces</w:t>
            </w:r>
          </w:p>
        </w:tc>
        <w:tc>
          <w:tcPr>
            <w:tcW w:w="709" w:type="dxa"/>
            <w:tcBorders>
              <w:bottom w:val="single" w:sz="6" w:space="0" w:color="auto"/>
            </w:tcBorders>
            <w:vAlign w:val="center"/>
          </w:tcPr>
          <w:p w:rsidR="00A41A26" w:rsidRPr="0068345D" w:rsidRDefault="00A41A26" w:rsidP="00E627F2">
            <w:pPr>
              <w:jc w:val="center"/>
              <w:rPr>
                <w:sz w:val="20"/>
                <w:szCs w:val="20"/>
                <w:lang w:val="lv-LV"/>
              </w:rPr>
            </w:pPr>
            <w:r w:rsidRPr="0068345D">
              <w:rPr>
                <w:sz w:val="20"/>
                <w:szCs w:val="20"/>
                <w:lang w:val="lv-LV"/>
              </w:rPr>
              <w:t>2540</w:t>
            </w:r>
          </w:p>
        </w:tc>
        <w:tc>
          <w:tcPr>
            <w:tcW w:w="1559" w:type="dxa"/>
            <w:tcBorders>
              <w:bottom w:val="single" w:sz="6" w:space="0" w:color="auto"/>
            </w:tcBorders>
            <w:vAlign w:val="center"/>
          </w:tcPr>
          <w:p w:rsidR="00A41A26" w:rsidRPr="0068345D" w:rsidRDefault="00A41A26" w:rsidP="00E627F2">
            <w:pPr>
              <w:jc w:val="right"/>
              <w:rPr>
                <w:sz w:val="20"/>
                <w:szCs w:val="20"/>
                <w:highlight w:val="darkYellow"/>
                <w:lang w:val="lv-LV"/>
              </w:rPr>
            </w:pPr>
          </w:p>
        </w:tc>
        <w:tc>
          <w:tcPr>
            <w:tcW w:w="1276" w:type="dxa"/>
            <w:tcBorders>
              <w:bottom w:val="single" w:sz="6" w:space="0" w:color="auto"/>
            </w:tcBorders>
            <w:vAlign w:val="center"/>
          </w:tcPr>
          <w:p w:rsidR="00A41A26" w:rsidRPr="0068345D" w:rsidRDefault="00A41A26" w:rsidP="00E627F2">
            <w:pPr>
              <w:jc w:val="right"/>
              <w:rPr>
                <w:sz w:val="20"/>
                <w:szCs w:val="20"/>
                <w:highlight w:val="darkYellow"/>
                <w:lang w:val="lv-LV"/>
              </w:rPr>
            </w:pPr>
          </w:p>
        </w:tc>
        <w:tc>
          <w:tcPr>
            <w:tcW w:w="3397" w:type="dxa"/>
            <w:tcBorders>
              <w:bottom w:val="single" w:sz="6" w:space="0" w:color="auto"/>
            </w:tcBorders>
            <w:vAlign w:val="center"/>
          </w:tcPr>
          <w:p w:rsidR="00A41A26" w:rsidRPr="0068345D" w:rsidRDefault="00A41A26" w:rsidP="00E627F2">
            <w:pPr>
              <w:ind w:left="-17"/>
              <w:rPr>
                <w:sz w:val="18"/>
                <w:szCs w:val="18"/>
                <w:lang w:val="lv-LV"/>
              </w:rPr>
            </w:pPr>
            <w:r w:rsidRPr="0068345D">
              <w:rPr>
                <w:sz w:val="18"/>
                <w:szCs w:val="18"/>
                <w:lang w:val="lv-LV"/>
              </w:rPr>
              <w:t>Ieskaita elektriskās gāzes plītis, vadus, slēdžus, rozetes u.tml.</w:t>
            </w:r>
          </w:p>
          <w:p w:rsidR="00A41A26" w:rsidRPr="0068345D" w:rsidRDefault="00A41A26" w:rsidP="00E627F2">
            <w:pPr>
              <w:rPr>
                <w:sz w:val="18"/>
                <w:szCs w:val="18"/>
                <w:lang w:val="lv-LV"/>
              </w:rPr>
            </w:pPr>
            <w:r w:rsidRPr="0068345D">
              <w:rPr>
                <w:sz w:val="18"/>
                <w:szCs w:val="18"/>
                <w:lang w:val="lv-LV"/>
              </w:rPr>
              <w:t xml:space="preserve">Neieskaita radio, TV, audio un video aparatūru </w:t>
            </w:r>
            <w:r w:rsidRPr="0068345D">
              <w:rPr>
                <w:i/>
                <w:sz w:val="18"/>
                <w:szCs w:val="18"/>
                <w:lang w:val="lv-LV"/>
              </w:rPr>
              <w:t>(uzrāda 2330.rindā).</w:t>
            </w:r>
          </w:p>
        </w:tc>
      </w:tr>
      <w:tr w:rsidR="00A41A26" w:rsidRPr="0068345D" w:rsidTr="00E627F2">
        <w:trPr>
          <w:cantSplit/>
          <w:trHeight w:val="600"/>
        </w:trPr>
        <w:tc>
          <w:tcPr>
            <w:tcW w:w="3544" w:type="dxa"/>
            <w:vAlign w:val="center"/>
          </w:tcPr>
          <w:p w:rsidR="00A41A26" w:rsidRPr="0068345D" w:rsidRDefault="00A41A26" w:rsidP="00E627F2">
            <w:pPr>
              <w:rPr>
                <w:b/>
                <w:sz w:val="20"/>
                <w:szCs w:val="20"/>
                <w:lang w:val="lv-LV"/>
              </w:rPr>
            </w:pPr>
            <w:r w:rsidRPr="0068345D">
              <w:rPr>
                <w:b/>
                <w:sz w:val="20"/>
                <w:szCs w:val="20"/>
                <w:lang w:val="lv-LV"/>
              </w:rPr>
              <w:t>Kultūras un izklaides preces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2600</w:t>
            </w:r>
          </w:p>
        </w:tc>
        <w:tc>
          <w:tcPr>
            <w:tcW w:w="1559" w:type="dxa"/>
            <w:vAlign w:val="center"/>
          </w:tcPr>
          <w:p w:rsidR="00A41A26" w:rsidRPr="0068345D" w:rsidRDefault="00A41A26" w:rsidP="00E627F2">
            <w:pPr>
              <w:jc w:val="right"/>
              <w:rPr>
                <w:sz w:val="20"/>
                <w:szCs w:val="20"/>
                <w:lang w:val="lv-LV"/>
              </w:rPr>
            </w:pPr>
          </w:p>
        </w:tc>
        <w:tc>
          <w:tcPr>
            <w:tcW w:w="1276" w:type="dxa"/>
            <w:vAlign w:val="center"/>
          </w:tcPr>
          <w:p w:rsidR="00A41A26" w:rsidRPr="0068345D" w:rsidRDefault="00A41A26" w:rsidP="00E627F2">
            <w:pPr>
              <w:jc w:val="right"/>
              <w:rPr>
                <w:sz w:val="20"/>
                <w:szCs w:val="20"/>
                <w:lang w:val="lv-LV"/>
              </w:rPr>
            </w:pPr>
          </w:p>
        </w:tc>
        <w:tc>
          <w:tcPr>
            <w:tcW w:w="3397" w:type="dxa"/>
            <w:vAlign w:val="center"/>
          </w:tcPr>
          <w:p w:rsidR="00A41A26" w:rsidRPr="0068345D" w:rsidRDefault="00A41A26" w:rsidP="00E627F2">
            <w:pPr>
              <w:rPr>
                <w:sz w:val="18"/>
                <w:szCs w:val="18"/>
                <w:lang w:val="lv-LV"/>
              </w:rPr>
            </w:pPr>
            <w:r w:rsidRPr="0068345D">
              <w:rPr>
                <w:sz w:val="18"/>
                <w:szCs w:val="18"/>
                <w:lang w:val="lv-LV"/>
              </w:rPr>
              <w:t>Ieskaita grāmatas, laikrakstus un žurnālus, rakstāmlietas (arī kancelejas preces, papīru, kartona traukus), mūzikas un video ierakstus (arī tukšus diskus), sporta un tūrisma piederumus (arī s</w:t>
            </w:r>
            <w:r w:rsidRPr="0068345D">
              <w:rPr>
                <w:sz w:val="18"/>
                <w:szCs w:val="18"/>
                <w:u w:val="single"/>
                <w:lang w:val="lv-LV"/>
              </w:rPr>
              <w:t>pecializētos</w:t>
            </w:r>
            <w:r w:rsidRPr="0068345D">
              <w:rPr>
                <w:sz w:val="18"/>
                <w:szCs w:val="18"/>
                <w:lang w:val="lv-LV"/>
              </w:rPr>
              <w:t xml:space="preserve"> apavus: slēpošanas zābakus, slidzābakus, futbola zābakus u.tml.), laivas, ūdens motociklus, spēles un rotaļlietas, suvenīrus un mākslas priekšmetus.</w:t>
            </w:r>
          </w:p>
          <w:p w:rsidR="00A41A26" w:rsidRPr="0068345D" w:rsidRDefault="00A41A26" w:rsidP="00E627F2">
            <w:pPr>
              <w:ind w:left="-17"/>
              <w:rPr>
                <w:sz w:val="18"/>
                <w:szCs w:val="18"/>
                <w:lang w:val="lv-LV"/>
              </w:rPr>
            </w:pPr>
            <w:r w:rsidRPr="0068345D">
              <w:rPr>
                <w:sz w:val="18"/>
                <w:szCs w:val="18"/>
                <w:lang w:val="lv-LV"/>
              </w:rPr>
              <w:t xml:space="preserve">Neieskaita sporta apģērbus un apavus </w:t>
            </w:r>
            <w:r w:rsidRPr="0068345D">
              <w:rPr>
                <w:i/>
                <w:sz w:val="18"/>
                <w:szCs w:val="18"/>
                <w:lang w:val="lv-LV"/>
              </w:rPr>
              <w:t>(uzrāda 2710. un 2720.rindā)</w:t>
            </w:r>
            <w:r w:rsidRPr="0068345D">
              <w:rPr>
                <w:sz w:val="18"/>
                <w:szCs w:val="18"/>
                <w:lang w:val="lv-LV"/>
              </w:rPr>
              <w:t>.</w:t>
            </w:r>
          </w:p>
        </w:tc>
      </w:tr>
      <w:tr w:rsidR="00A41A26" w:rsidRPr="008D4D52" w:rsidTr="00E627F2">
        <w:trPr>
          <w:cantSplit/>
          <w:trHeight w:val="600"/>
        </w:trPr>
        <w:tc>
          <w:tcPr>
            <w:tcW w:w="3544" w:type="dxa"/>
            <w:vAlign w:val="center"/>
          </w:tcPr>
          <w:p w:rsidR="00A41A26" w:rsidRPr="0068345D" w:rsidRDefault="00A41A26" w:rsidP="00E627F2">
            <w:pPr>
              <w:ind w:right="-57"/>
              <w:rPr>
                <w:b/>
                <w:sz w:val="20"/>
                <w:szCs w:val="20"/>
                <w:lang w:val="lv-LV"/>
              </w:rPr>
            </w:pPr>
            <w:r w:rsidRPr="0068345D">
              <w:rPr>
                <w:b/>
                <w:sz w:val="20"/>
                <w:szCs w:val="20"/>
                <w:lang w:val="lv-LV"/>
              </w:rPr>
              <w:t>Apģērbi, farmaceitiskās preces, tualetes piederumi, ziedi, augi, mājdzīvnieki un to barība</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2700</w:t>
            </w:r>
          </w:p>
        </w:tc>
        <w:tc>
          <w:tcPr>
            <w:tcW w:w="1559" w:type="dxa"/>
            <w:vAlign w:val="center"/>
          </w:tcPr>
          <w:p w:rsidR="00A41A26" w:rsidRPr="0068345D" w:rsidRDefault="00A41A26" w:rsidP="00E627F2">
            <w:pPr>
              <w:ind w:left="-57"/>
              <w:jc w:val="right"/>
              <w:rPr>
                <w:sz w:val="20"/>
                <w:szCs w:val="20"/>
                <w:lang w:val="lv-LV"/>
              </w:rPr>
            </w:pPr>
          </w:p>
        </w:tc>
        <w:tc>
          <w:tcPr>
            <w:tcW w:w="1276" w:type="dxa"/>
            <w:vAlign w:val="center"/>
          </w:tcPr>
          <w:p w:rsidR="00A41A26" w:rsidRPr="0068345D" w:rsidRDefault="00A41A26" w:rsidP="00E627F2">
            <w:pPr>
              <w:ind w:left="-57"/>
              <w:jc w:val="right"/>
              <w:rPr>
                <w:sz w:val="20"/>
                <w:szCs w:val="20"/>
                <w:lang w:val="lv-LV"/>
              </w:rPr>
            </w:pPr>
          </w:p>
        </w:tc>
        <w:tc>
          <w:tcPr>
            <w:tcW w:w="3397" w:type="dxa"/>
            <w:vAlign w:val="center"/>
          </w:tcPr>
          <w:p w:rsidR="00A41A26" w:rsidRPr="0068345D" w:rsidRDefault="00A41A26" w:rsidP="00E627F2">
            <w:pPr>
              <w:ind w:left="-17" w:right="30"/>
              <w:rPr>
                <w:sz w:val="18"/>
                <w:szCs w:val="18"/>
                <w:lang w:val="lv-LV"/>
              </w:rPr>
            </w:pPr>
            <w:r w:rsidRPr="0068345D">
              <w:rPr>
                <w:sz w:val="18"/>
                <w:szCs w:val="18"/>
                <w:lang w:val="lv-LV"/>
              </w:rPr>
              <w:t>Ieskaita arī vainagus, mēslošanas līdzekļus un agroķīmiskos produktus, kūdru un augu aizsardzības līdzekļus.</w:t>
            </w:r>
          </w:p>
        </w:tc>
      </w:tr>
      <w:tr w:rsidR="00A41A26" w:rsidRPr="008D4D52" w:rsidTr="00E627F2">
        <w:trPr>
          <w:cantSplit/>
          <w:trHeight w:val="600"/>
        </w:trPr>
        <w:tc>
          <w:tcPr>
            <w:tcW w:w="3544" w:type="dxa"/>
            <w:vAlign w:val="center"/>
          </w:tcPr>
          <w:p w:rsidR="00A41A26" w:rsidRPr="0068345D" w:rsidRDefault="00A41A26" w:rsidP="00E627F2">
            <w:pPr>
              <w:tabs>
                <w:tab w:val="left" w:pos="320"/>
              </w:tabs>
              <w:ind w:right="-57" w:firstLine="319"/>
              <w:rPr>
                <w:sz w:val="20"/>
                <w:szCs w:val="20"/>
                <w:lang w:val="lv-LV"/>
              </w:rPr>
            </w:pPr>
            <w:r w:rsidRPr="0068345D">
              <w:rPr>
                <w:i/>
                <w:sz w:val="18"/>
                <w:szCs w:val="18"/>
                <w:lang w:val="lv-LV"/>
              </w:rPr>
              <w:t>no tā</w:t>
            </w:r>
            <w:r w:rsidRPr="0068345D">
              <w:rPr>
                <w:sz w:val="20"/>
                <w:szCs w:val="20"/>
                <w:lang w:val="lv-LV"/>
              </w:rPr>
              <w:t>:</w:t>
            </w:r>
          </w:p>
          <w:p w:rsidR="00A41A26" w:rsidRPr="0068345D" w:rsidRDefault="00A41A26" w:rsidP="00E627F2">
            <w:pPr>
              <w:tabs>
                <w:tab w:val="left" w:pos="320"/>
              </w:tabs>
              <w:ind w:right="-57" w:firstLine="319"/>
              <w:rPr>
                <w:sz w:val="20"/>
                <w:szCs w:val="20"/>
                <w:lang w:val="lv-LV"/>
              </w:rPr>
            </w:pPr>
            <w:r w:rsidRPr="0068345D">
              <w:rPr>
                <w:sz w:val="20"/>
                <w:szCs w:val="20"/>
                <w:lang w:val="lv-LV"/>
              </w:rPr>
              <w:t>apģērbi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2710</w:t>
            </w:r>
          </w:p>
        </w:tc>
        <w:tc>
          <w:tcPr>
            <w:tcW w:w="1559" w:type="dxa"/>
            <w:vAlign w:val="center"/>
          </w:tcPr>
          <w:p w:rsidR="00A41A26" w:rsidRPr="0068345D" w:rsidRDefault="00A41A26" w:rsidP="00E627F2">
            <w:pPr>
              <w:ind w:left="-57"/>
              <w:jc w:val="right"/>
              <w:rPr>
                <w:sz w:val="20"/>
                <w:szCs w:val="20"/>
                <w:highlight w:val="magenta"/>
                <w:lang w:val="lv-LV"/>
              </w:rPr>
            </w:pPr>
          </w:p>
        </w:tc>
        <w:tc>
          <w:tcPr>
            <w:tcW w:w="1276" w:type="dxa"/>
            <w:vAlign w:val="center"/>
          </w:tcPr>
          <w:p w:rsidR="00A41A26" w:rsidRPr="0068345D" w:rsidRDefault="00A41A26" w:rsidP="00E627F2">
            <w:pPr>
              <w:ind w:left="-57"/>
              <w:jc w:val="right"/>
              <w:rPr>
                <w:sz w:val="20"/>
                <w:szCs w:val="20"/>
                <w:highlight w:val="magenta"/>
                <w:lang w:val="lv-LV"/>
              </w:rPr>
            </w:pPr>
          </w:p>
        </w:tc>
        <w:tc>
          <w:tcPr>
            <w:tcW w:w="3397" w:type="dxa"/>
            <w:vAlign w:val="center"/>
          </w:tcPr>
          <w:p w:rsidR="00A41A26" w:rsidRPr="0068345D" w:rsidRDefault="00A41A26" w:rsidP="00E627F2">
            <w:pPr>
              <w:ind w:left="-17" w:right="-113"/>
              <w:rPr>
                <w:sz w:val="18"/>
                <w:szCs w:val="18"/>
                <w:lang w:val="lv-LV"/>
              </w:rPr>
            </w:pPr>
            <w:r w:rsidRPr="0068345D">
              <w:rPr>
                <w:sz w:val="18"/>
                <w:szCs w:val="18"/>
                <w:lang w:val="lv-LV"/>
              </w:rPr>
              <w:t>Ieskaita arī kažokādu izstrādājumus, sporta apģērbus, zeķes, cimdus (izņemot ādas), apģērbu aksesuārus.</w:t>
            </w:r>
          </w:p>
        </w:tc>
      </w:tr>
      <w:tr w:rsidR="00A41A26" w:rsidRPr="008D4D52" w:rsidTr="00E627F2">
        <w:trPr>
          <w:cantSplit/>
          <w:trHeight w:val="600"/>
        </w:trPr>
        <w:tc>
          <w:tcPr>
            <w:tcW w:w="3544" w:type="dxa"/>
            <w:vAlign w:val="center"/>
          </w:tcPr>
          <w:p w:rsidR="00A41A26" w:rsidRPr="0068345D" w:rsidRDefault="00A41A26" w:rsidP="00E627F2">
            <w:pPr>
              <w:tabs>
                <w:tab w:val="left" w:pos="320"/>
              </w:tabs>
              <w:ind w:right="-57" w:firstLine="319"/>
              <w:rPr>
                <w:sz w:val="20"/>
                <w:szCs w:val="20"/>
                <w:lang w:val="lv-LV"/>
              </w:rPr>
            </w:pPr>
            <w:r w:rsidRPr="0068345D">
              <w:rPr>
                <w:sz w:val="20"/>
                <w:szCs w:val="20"/>
                <w:lang w:val="lv-LV"/>
              </w:rPr>
              <w:t>apavi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2720</w:t>
            </w:r>
          </w:p>
        </w:tc>
        <w:tc>
          <w:tcPr>
            <w:tcW w:w="1559" w:type="dxa"/>
            <w:vAlign w:val="center"/>
          </w:tcPr>
          <w:p w:rsidR="00A41A26" w:rsidRPr="0068345D" w:rsidRDefault="00A41A26" w:rsidP="00E627F2">
            <w:pPr>
              <w:ind w:left="-57"/>
              <w:jc w:val="right"/>
              <w:rPr>
                <w:sz w:val="20"/>
                <w:szCs w:val="20"/>
                <w:highlight w:val="magenta"/>
                <w:lang w:val="lv-LV"/>
              </w:rPr>
            </w:pPr>
          </w:p>
        </w:tc>
        <w:tc>
          <w:tcPr>
            <w:tcW w:w="1276" w:type="dxa"/>
            <w:vAlign w:val="center"/>
          </w:tcPr>
          <w:p w:rsidR="00A41A26" w:rsidRPr="0068345D" w:rsidRDefault="00A41A26" w:rsidP="00E627F2">
            <w:pPr>
              <w:ind w:left="-57"/>
              <w:jc w:val="right"/>
              <w:rPr>
                <w:sz w:val="20"/>
                <w:szCs w:val="20"/>
                <w:highlight w:val="magenta"/>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 xml:space="preserve">Ieskaita apavus no jebkura materiāla (arī gumijas un sporta apavus). Neieskaita </w:t>
            </w:r>
            <w:r w:rsidRPr="0068345D">
              <w:rPr>
                <w:sz w:val="18"/>
                <w:szCs w:val="18"/>
                <w:u w:val="single"/>
                <w:lang w:val="lv-LV"/>
              </w:rPr>
              <w:t>specializētos sporta</w:t>
            </w:r>
            <w:r w:rsidRPr="0068345D">
              <w:rPr>
                <w:sz w:val="18"/>
                <w:szCs w:val="18"/>
                <w:lang w:val="lv-LV"/>
              </w:rPr>
              <w:t xml:space="preserve"> apavus: slēpošanas zābakus, slidzābakus, futbola zābakus u.tml.</w:t>
            </w:r>
          </w:p>
        </w:tc>
      </w:tr>
      <w:tr w:rsidR="00A41A26" w:rsidRPr="008D4D52" w:rsidTr="00E627F2">
        <w:trPr>
          <w:cantSplit/>
          <w:trHeight w:val="600"/>
        </w:trPr>
        <w:tc>
          <w:tcPr>
            <w:tcW w:w="3544" w:type="dxa"/>
            <w:vAlign w:val="center"/>
          </w:tcPr>
          <w:p w:rsidR="00A41A26" w:rsidRPr="0068345D" w:rsidRDefault="00A41A26" w:rsidP="00E627F2">
            <w:pPr>
              <w:tabs>
                <w:tab w:val="left" w:pos="320"/>
              </w:tabs>
              <w:ind w:left="319" w:right="-57"/>
              <w:rPr>
                <w:sz w:val="20"/>
                <w:szCs w:val="20"/>
                <w:lang w:val="lv-LV"/>
              </w:rPr>
            </w:pPr>
            <w:r w:rsidRPr="0068345D">
              <w:rPr>
                <w:sz w:val="20"/>
                <w:szCs w:val="20"/>
                <w:lang w:val="lv-LV"/>
              </w:rPr>
              <w:t>ādas izstrādājumi un ceļojuma piederumi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2730</w:t>
            </w:r>
          </w:p>
        </w:tc>
        <w:tc>
          <w:tcPr>
            <w:tcW w:w="1559" w:type="dxa"/>
            <w:vAlign w:val="center"/>
          </w:tcPr>
          <w:p w:rsidR="00A41A26" w:rsidRPr="0068345D" w:rsidRDefault="00A41A26" w:rsidP="00E627F2">
            <w:pPr>
              <w:ind w:left="-57"/>
              <w:jc w:val="right"/>
              <w:rPr>
                <w:sz w:val="20"/>
                <w:szCs w:val="20"/>
                <w:highlight w:val="magenta"/>
                <w:lang w:val="lv-LV"/>
              </w:rPr>
            </w:pPr>
          </w:p>
        </w:tc>
        <w:tc>
          <w:tcPr>
            <w:tcW w:w="1276" w:type="dxa"/>
            <w:vAlign w:val="center"/>
          </w:tcPr>
          <w:p w:rsidR="00A41A26" w:rsidRPr="0068345D" w:rsidRDefault="00A41A26" w:rsidP="00E627F2">
            <w:pPr>
              <w:ind w:left="-57"/>
              <w:jc w:val="right"/>
              <w:rPr>
                <w:sz w:val="20"/>
                <w:szCs w:val="20"/>
                <w:highlight w:val="magenta"/>
                <w:lang w:val="lv-LV"/>
              </w:rPr>
            </w:pPr>
          </w:p>
        </w:tc>
        <w:tc>
          <w:tcPr>
            <w:tcW w:w="3397" w:type="dxa"/>
            <w:vAlign w:val="center"/>
          </w:tcPr>
          <w:p w:rsidR="00A41A26" w:rsidRPr="0068345D" w:rsidRDefault="00A41A26" w:rsidP="00E627F2">
            <w:pPr>
              <w:ind w:left="-17" w:right="-57"/>
              <w:rPr>
                <w:sz w:val="18"/>
                <w:szCs w:val="18"/>
                <w:lang w:val="lv-LV"/>
              </w:rPr>
            </w:pPr>
            <w:r w:rsidRPr="0068345D">
              <w:rPr>
                <w:sz w:val="18"/>
                <w:szCs w:val="18"/>
                <w:lang w:val="lv-LV"/>
              </w:rPr>
              <w:t>Ieskaita ādas un ādas aizvietotāju somas un ceļojuma piederumus, jostas, siksnas, makus, ādas cimdus u.tml.</w:t>
            </w:r>
          </w:p>
        </w:tc>
      </w:tr>
      <w:tr w:rsidR="00A41A26" w:rsidRPr="0068345D" w:rsidTr="00E627F2">
        <w:trPr>
          <w:cantSplit/>
          <w:trHeight w:val="600"/>
        </w:trPr>
        <w:tc>
          <w:tcPr>
            <w:tcW w:w="3544" w:type="dxa"/>
            <w:vAlign w:val="center"/>
          </w:tcPr>
          <w:p w:rsidR="00A41A26" w:rsidRPr="0068345D" w:rsidRDefault="00A41A26" w:rsidP="00E627F2">
            <w:pPr>
              <w:tabs>
                <w:tab w:val="left" w:pos="320"/>
              </w:tabs>
              <w:ind w:right="-57" w:firstLine="319"/>
              <w:rPr>
                <w:sz w:val="20"/>
                <w:szCs w:val="20"/>
                <w:lang w:val="lv-LV"/>
              </w:rPr>
            </w:pPr>
            <w:r w:rsidRPr="0068345D">
              <w:rPr>
                <w:sz w:val="20"/>
                <w:szCs w:val="20"/>
                <w:lang w:val="lv-LV"/>
              </w:rPr>
              <w:t>farmaceitiskās preces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2740</w:t>
            </w:r>
          </w:p>
        </w:tc>
        <w:tc>
          <w:tcPr>
            <w:tcW w:w="1559" w:type="dxa"/>
            <w:vAlign w:val="center"/>
          </w:tcPr>
          <w:p w:rsidR="00A41A26" w:rsidRPr="0068345D" w:rsidRDefault="00A41A26" w:rsidP="00E627F2">
            <w:pPr>
              <w:ind w:left="-57"/>
              <w:jc w:val="right"/>
              <w:rPr>
                <w:sz w:val="20"/>
                <w:szCs w:val="20"/>
                <w:highlight w:val="magenta"/>
                <w:lang w:val="lv-LV"/>
              </w:rPr>
            </w:pPr>
          </w:p>
        </w:tc>
        <w:tc>
          <w:tcPr>
            <w:tcW w:w="1276" w:type="dxa"/>
            <w:vAlign w:val="center"/>
          </w:tcPr>
          <w:p w:rsidR="00A41A26" w:rsidRPr="0068345D" w:rsidRDefault="00A41A26" w:rsidP="00E627F2">
            <w:pPr>
              <w:ind w:left="-57"/>
              <w:jc w:val="right"/>
              <w:rPr>
                <w:sz w:val="20"/>
                <w:szCs w:val="20"/>
                <w:highlight w:val="magenta"/>
                <w:lang w:val="lv-LV"/>
              </w:rPr>
            </w:pPr>
          </w:p>
        </w:tc>
        <w:tc>
          <w:tcPr>
            <w:tcW w:w="3397" w:type="dxa"/>
            <w:vAlign w:val="center"/>
          </w:tcPr>
          <w:p w:rsidR="00A41A26" w:rsidRPr="0068345D" w:rsidRDefault="00A41A26" w:rsidP="00E627F2">
            <w:pPr>
              <w:ind w:left="-17" w:right="-57"/>
              <w:rPr>
                <w:sz w:val="18"/>
                <w:szCs w:val="18"/>
                <w:lang w:val="lv-LV"/>
              </w:rPr>
            </w:pPr>
          </w:p>
        </w:tc>
      </w:tr>
      <w:tr w:rsidR="00A41A26" w:rsidRPr="0068345D" w:rsidTr="00E627F2">
        <w:trPr>
          <w:cantSplit/>
          <w:trHeight w:val="600"/>
        </w:trPr>
        <w:tc>
          <w:tcPr>
            <w:tcW w:w="3544" w:type="dxa"/>
            <w:vAlign w:val="center"/>
          </w:tcPr>
          <w:p w:rsidR="00A41A26" w:rsidRPr="0068345D" w:rsidRDefault="00A41A26" w:rsidP="00E627F2">
            <w:pPr>
              <w:tabs>
                <w:tab w:val="left" w:pos="320"/>
              </w:tabs>
              <w:ind w:right="-57" w:firstLine="319"/>
              <w:rPr>
                <w:sz w:val="20"/>
                <w:szCs w:val="20"/>
                <w:lang w:val="lv-LV"/>
              </w:rPr>
            </w:pPr>
            <w:r w:rsidRPr="0068345D">
              <w:rPr>
                <w:sz w:val="20"/>
                <w:szCs w:val="20"/>
                <w:lang w:val="lv-LV"/>
              </w:rPr>
              <w:t>medicīniskās un ortopēdiskās preces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2750</w:t>
            </w:r>
          </w:p>
        </w:tc>
        <w:tc>
          <w:tcPr>
            <w:tcW w:w="1559" w:type="dxa"/>
            <w:vAlign w:val="center"/>
          </w:tcPr>
          <w:p w:rsidR="00A41A26" w:rsidRPr="0068345D" w:rsidRDefault="00A41A26" w:rsidP="00E627F2">
            <w:pPr>
              <w:ind w:left="-57"/>
              <w:jc w:val="right"/>
              <w:rPr>
                <w:sz w:val="20"/>
                <w:szCs w:val="20"/>
                <w:highlight w:val="magenta"/>
                <w:lang w:val="lv-LV"/>
              </w:rPr>
            </w:pPr>
          </w:p>
        </w:tc>
        <w:tc>
          <w:tcPr>
            <w:tcW w:w="1276" w:type="dxa"/>
            <w:vAlign w:val="center"/>
          </w:tcPr>
          <w:p w:rsidR="00A41A26" w:rsidRPr="0068345D" w:rsidRDefault="00A41A26" w:rsidP="00E627F2">
            <w:pPr>
              <w:ind w:left="-57"/>
              <w:jc w:val="right"/>
              <w:rPr>
                <w:sz w:val="20"/>
                <w:szCs w:val="20"/>
                <w:highlight w:val="magenta"/>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Ieskaita arī invalīdu ratiņus.</w:t>
            </w:r>
          </w:p>
        </w:tc>
      </w:tr>
      <w:tr w:rsidR="00A41A26" w:rsidRPr="008D4D52" w:rsidTr="00E627F2">
        <w:trPr>
          <w:cantSplit/>
          <w:trHeight w:val="600"/>
        </w:trPr>
        <w:tc>
          <w:tcPr>
            <w:tcW w:w="3544" w:type="dxa"/>
            <w:vAlign w:val="center"/>
          </w:tcPr>
          <w:p w:rsidR="00A41A26" w:rsidRPr="0068345D" w:rsidRDefault="00A41A26" w:rsidP="00E627F2">
            <w:pPr>
              <w:tabs>
                <w:tab w:val="left" w:pos="320"/>
              </w:tabs>
              <w:ind w:left="319" w:right="-57"/>
              <w:rPr>
                <w:sz w:val="20"/>
                <w:szCs w:val="20"/>
                <w:lang w:val="lv-LV"/>
              </w:rPr>
            </w:pPr>
            <w:r w:rsidRPr="0068345D">
              <w:rPr>
                <w:sz w:val="20"/>
                <w:szCs w:val="20"/>
                <w:lang w:val="lv-LV"/>
              </w:rPr>
              <w:t>kosmētikas līdzekļi un tualetes piederumi</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2760</w:t>
            </w:r>
          </w:p>
        </w:tc>
        <w:tc>
          <w:tcPr>
            <w:tcW w:w="1559" w:type="dxa"/>
            <w:vAlign w:val="center"/>
          </w:tcPr>
          <w:p w:rsidR="00A41A26" w:rsidRPr="0068345D" w:rsidRDefault="00A41A26" w:rsidP="00E627F2">
            <w:pPr>
              <w:ind w:left="-57"/>
              <w:jc w:val="right"/>
              <w:rPr>
                <w:sz w:val="20"/>
                <w:szCs w:val="20"/>
                <w:highlight w:val="magenta"/>
                <w:lang w:val="lv-LV"/>
              </w:rPr>
            </w:pPr>
          </w:p>
        </w:tc>
        <w:tc>
          <w:tcPr>
            <w:tcW w:w="1276" w:type="dxa"/>
            <w:vAlign w:val="center"/>
          </w:tcPr>
          <w:p w:rsidR="00A41A26" w:rsidRPr="0068345D" w:rsidRDefault="00A41A26" w:rsidP="00E627F2">
            <w:pPr>
              <w:ind w:left="-57"/>
              <w:jc w:val="right"/>
              <w:rPr>
                <w:sz w:val="20"/>
                <w:szCs w:val="20"/>
                <w:highlight w:val="magenta"/>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Ieskaita arī šampūnus, ziepes, zobu pastas, skūšanās, manikīra piederumus, salvetes, tualetes papīru.</w:t>
            </w:r>
          </w:p>
        </w:tc>
      </w:tr>
      <w:tr w:rsidR="00A41A26" w:rsidRPr="008D4D52" w:rsidTr="00E627F2">
        <w:trPr>
          <w:cantSplit/>
          <w:trHeight w:val="600"/>
        </w:trPr>
        <w:tc>
          <w:tcPr>
            <w:tcW w:w="3544" w:type="dxa"/>
            <w:vAlign w:val="center"/>
          </w:tcPr>
          <w:p w:rsidR="00A41A26" w:rsidRPr="0068345D" w:rsidRDefault="00A41A26" w:rsidP="00E627F2">
            <w:pPr>
              <w:rPr>
                <w:b/>
                <w:sz w:val="20"/>
                <w:szCs w:val="20"/>
                <w:lang w:val="lv-LV"/>
              </w:rPr>
            </w:pPr>
            <w:r w:rsidRPr="0068345D">
              <w:rPr>
                <w:b/>
                <w:sz w:val="20"/>
                <w:szCs w:val="20"/>
                <w:lang w:val="lv-LV"/>
              </w:rPr>
              <w:t>Automobiļu degviela un pārējās citur neklasificētas jaunas preces</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2800</w:t>
            </w:r>
          </w:p>
        </w:tc>
        <w:tc>
          <w:tcPr>
            <w:tcW w:w="1559" w:type="dxa"/>
            <w:vAlign w:val="center"/>
          </w:tcPr>
          <w:p w:rsidR="00A41A26" w:rsidRPr="0068345D" w:rsidRDefault="00A41A26" w:rsidP="00E627F2">
            <w:pPr>
              <w:ind w:left="-57"/>
              <w:jc w:val="right"/>
              <w:rPr>
                <w:sz w:val="20"/>
                <w:szCs w:val="20"/>
                <w:lang w:val="lv-LV"/>
              </w:rPr>
            </w:pPr>
          </w:p>
        </w:tc>
        <w:tc>
          <w:tcPr>
            <w:tcW w:w="1276" w:type="dxa"/>
            <w:vAlign w:val="center"/>
          </w:tcPr>
          <w:p w:rsidR="00A41A26" w:rsidRPr="0068345D" w:rsidRDefault="00A41A26" w:rsidP="00E627F2">
            <w:pPr>
              <w:ind w:left="-57"/>
              <w:jc w:val="right"/>
              <w:rPr>
                <w:sz w:val="20"/>
                <w:szCs w:val="20"/>
                <w:lang w:val="lv-LV"/>
              </w:rPr>
            </w:pPr>
          </w:p>
        </w:tc>
        <w:tc>
          <w:tcPr>
            <w:tcW w:w="3397" w:type="dxa"/>
            <w:vAlign w:val="center"/>
          </w:tcPr>
          <w:p w:rsidR="00A41A26" w:rsidRPr="0068345D" w:rsidRDefault="00A41A26" w:rsidP="00E627F2">
            <w:pPr>
              <w:ind w:left="-17"/>
              <w:rPr>
                <w:sz w:val="18"/>
                <w:szCs w:val="18"/>
                <w:lang w:val="lv-LV"/>
              </w:rPr>
            </w:pPr>
            <w:r w:rsidRPr="0068345D">
              <w:rPr>
                <w:sz w:val="18"/>
                <w:szCs w:val="18"/>
                <w:lang w:val="lv-LV"/>
              </w:rPr>
              <w:t>Ieskaita pulksteņus un juvelierizstrādājumus, fotoaparatūru, optiskās ierīces un precīzijas instrumentus, optometrijas pakalpojumus optikas veikalos, mājsaimniecības vajadzībām lietojamu kurināmo, tīrīšanas līdzekļus, graudus un lauksaimniecības sēklas, lopbarību, dzīvus lopus, papīru un kartonu, minerālus, atsevišķā nozarē izmantojamus mehānismus un iekārtas un to ekspluatācijas materiālus.</w:t>
            </w:r>
          </w:p>
        </w:tc>
      </w:tr>
      <w:tr w:rsidR="00A41A26" w:rsidRPr="0068345D" w:rsidTr="00E627F2">
        <w:trPr>
          <w:cantSplit/>
          <w:trHeight w:val="600"/>
        </w:trPr>
        <w:tc>
          <w:tcPr>
            <w:tcW w:w="3544" w:type="dxa"/>
            <w:vAlign w:val="center"/>
          </w:tcPr>
          <w:p w:rsidR="00A41A26" w:rsidRPr="0068345D" w:rsidRDefault="00A41A26" w:rsidP="00E627F2">
            <w:pPr>
              <w:tabs>
                <w:tab w:val="left" w:pos="320"/>
              </w:tabs>
              <w:ind w:left="319" w:right="-57"/>
              <w:rPr>
                <w:sz w:val="20"/>
                <w:szCs w:val="20"/>
                <w:lang w:val="lv-LV"/>
              </w:rPr>
            </w:pPr>
            <w:r w:rsidRPr="0068345D">
              <w:rPr>
                <w:i/>
                <w:sz w:val="18"/>
                <w:szCs w:val="18"/>
                <w:lang w:val="lv-LV"/>
              </w:rPr>
              <w:t>no tā:</w:t>
            </w:r>
          </w:p>
          <w:p w:rsidR="00A41A26" w:rsidRPr="0068345D" w:rsidRDefault="00A41A26" w:rsidP="00E627F2">
            <w:pPr>
              <w:tabs>
                <w:tab w:val="left" w:pos="320"/>
              </w:tabs>
              <w:ind w:left="319" w:right="-57"/>
              <w:rPr>
                <w:sz w:val="20"/>
                <w:szCs w:val="20"/>
                <w:lang w:val="lv-LV"/>
              </w:rPr>
            </w:pPr>
            <w:r w:rsidRPr="0068345D">
              <w:rPr>
                <w:sz w:val="20"/>
                <w:szCs w:val="20"/>
                <w:lang w:val="lv-LV"/>
              </w:rPr>
              <w:t>automobiļu degviela</w:t>
            </w:r>
          </w:p>
        </w:tc>
        <w:tc>
          <w:tcPr>
            <w:tcW w:w="709" w:type="dxa"/>
            <w:vAlign w:val="center"/>
          </w:tcPr>
          <w:p w:rsidR="00A41A26" w:rsidRPr="0068345D" w:rsidRDefault="00A41A26" w:rsidP="00E627F2">
            <w:pPr>
              <w:jc w:val="center"/>
              <w:rPr>
                <w:sz w:val="20"/>
                <w:szCs w:val="20"/>
                <w:lang w:val="lv-LV"/>
              </w:rPr>
            </w:pPr>
            <w:r w:rsidRPr="0068345D">
              <w:rPr>
                <w:sz w:val="20"/>
                <w:szCs w:val="20"/>
                <w:lang w:val="lv-LV"/>
              </w:rPr>
              <w:t>2810</w:t>
            </w:r>
          </w:p>
        </w:tc>
        <w:tc>
          <w:tcPr>
            <w:tcW w:w="1559" w:type="dxa"/>
            <w:vAlign w:val="center"/>
          </w:tcPr>
          <w:p w:rsidR="00A41A26" w:rsidRPr="0068345D" w:rsidRDefault="00A41A26" w:rsidP="00E627F2">
            <w:pPr>
              <w:ind w:left="-57"/>
              <w:jc w:val="right"/>
              <w:rPr>
                <w:sz w:val="20"/>
                <w:szCs w:val="20"/>
                <w:lang w:val="lv-LV"/>
              </w:rPr>
            </w:pPr>
          </w:p>
        </w:tc>
        <w:tc>
          <w:tcPr>
            <w:tcW w:w="1276" w:type="dxa"/>
            <w:vAlign w:val="center"/>
          </w:tcPr>
          <w:p w:rsidR="00A41A26" w:rsidRPr="0068345D" w:rsidRDefault="00A41A26" w:rsidP="00E627F2">
            <w:pPr>
              <w:ind w:left="-57"/>
              <w:jc w:val="right"/>
              <w:rPr>
                <w:sz w:val="20"/>
                <w:szCs w:val="20"/>
                <w:highlight w:val="lightGray"/>
                <w:lang w:val="lv-LV"/>
              </w:rPr>
            </w:pPr>
          </w:p>
        </w:tc>
        <w:tc>
          <w:tcPr>
            <w:tcW w:w="3397" w:type="dxa"/>
            <w:vAlign w:val="center"/>
          </w:tcPr>
          <w:p w:rsidR="00A41A26" w:rsidRPr="0068345D" w:rsidRDefault="00A41A26" w:rsidP="00E627F2">
            <w:pPr>
              <w:ind w:left="-17"/>
              <w:rPr>
                <w:sz w:val="18"/>
                <w:szCs w:val="18"/>
                <w:lang w:val="lv-LV"/>
              </w:rPr>
            </w:pPr>
          </w:p>
        </w:tc>
      </w:tr>
    </w:tbl>
    <w:p w:rsidR="00A41A26" w:rsidRPr="0068345D" w:rsidRDefault="00A41A26" w:rsidP="00A41A26">
      <w:pPr>
        <w:rPr>
          <w:sz w:val="2"/>
          <w:szCs w:val="2"/>
          <w:highlight w:val="yellow"/>
          <w:lang w:val="lv-LV"/>
        </w:rPr>
      </w:pPr>
    </w:p>
    <w:p w:rsidR="00A41A26" w:rsidRPr="0068345D" w:rsidRDefault="00A41A26" w:rsidP="00C6758D">
      <w:pPr>
        <w:spacing w:after="200" w:line="276" w:lineRule="auto"/>
        <w:rPr>
          <w:sz w:val="20"/>
        </w:rPr>
      </w:pPr>
    </w:p>
    <w:tbl>
      <w:tblPr>
        <w:tblW w:w="0" w:type="auto"/>
        <w:tblLook w:val="01E0" w:firstRow="1" w:lastRow="1" w:firstColumn="1" w:lastColumn="1" w:noHBand="0" w:noVBand="0"/>
      </w:tblPr>
      <w:tblGrid>
        <w:gridCol w:w="5400"/>
        <w:gridCol w:w="680"/>
        <w:gridCol w:w="236"/>
        <w:gridCol w:w="680"/>
      </w:tblGrid>
      <w:tr w:rsidR="00A41A26" w:rsidRPr="008D4D52" w:rsidTr="00E627F2">
        <w:trPr>
          <w:trHeight w:val="420"/>
        </w:trPr>
        <w:tc>
          <w:tcPr>
            <w:tcW w:w="5400" w:type="dxa"/>
            <w:tcBorders>
              <w:right w:val="single" w:sz="6" w:space="0" w:color="auto"/>
            </w:tcBorders>
            <w:vAlign w:val="center"/>
          </w:tcPr>
          <w:p w:rsidR="00A41A26" w:rsidRPr="0068345D" w:rsidRDefault="00A41A26" w:rsidP="00E627F2">
            <w:pPr>
              <w:ind w:right="-86"/>
              <w:rPr>
                <w:sz w:val="20"/>
                <w:lang w:val="lv-LV"/>
              </w:rPr>
            </w:pPr>
            <w:r w:rsidRPr="0068345D">
              <w:rPr>
                <w:sz w:val="20"/>
                <w:lang w:val="lv-LV"/>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A41A26" w:rsidRPr="0068345D" w:rsidRDefault="00A41A26" w:rsidP="00E627F2">
            <w:pPr>
              <w:jc w:val="center"/>
              <w:rPr>
                <w:sz w:val="20"/>
                <w:lang w:val="lv-LV"/>
              </w:rPr>
            </w:pPr>
          </w:p>
        </w:tc>
        <w:tc>
          <w:tcPr>
            <w:tcW w:w="236" w:type="dxa"/>
            <w:tcBorders>
              <w:left w:val="single" w:sz="6" w:space="0" w:color="auto"/>
              <w:right w:val="single" w:sz="6" w:space="0" w:color="auto"/>
            </w:tcBorders>
            <w:vAlign w:val="center"/>
          </w:tcPr>
          <w:p w:rsidR="00A41A26" w:rsidRPr="0068345D" w:rsidRDefault="00A41A26" w:rsidP="00E627F2">
            <w:pPr>
              <w:ind w:left="-113" w:right="-113"/>
              <w:jc w:val="center"/>
              <w:rPr>
                <w:sz w:val="20"/>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rsidR="00A41A26" w:rsidRPr="0068345D" w:rsidRDefault="00A41A26" w:rsidP="00E627F2">
            <w:pPr>
              <w:jc w:val="center"/>
              <w:rPr>
                <w:sz w:val="20"/>
                <w:lang w:val="lv-LV"/>
              </w:rPr>
            </w:pPr>
          </w:p>
        </w:tc>
      </w:tr>
    </w:tbl>
    <w:p w:rsidR="00A41A26" w:rsidRPr="0068345D" w:rsidRDefault="00A41A26" w:rsidP="00A41A26">
      <w:pPr>
        <w:tabs>
          <w:tab w:val="center" w:pos="5628"/>
          <w:tab w:val="center" w:pos="6537"/>
        </w:tabs>
        <w:ind w:right="-86" w:firstLine="5400"/>
        <w:rPr>
          <w:sz w:val="16"/>
          <w:szCs w:val="16"/>
          <w:lang w:val="lv-LV"/>
        </w:rPr>
      </w:pPr>
      <w:r w:rsidRPr="0068345D">
        <w:rPr>
          <w:sz w:val="16"/>
          <w:szCs w:val="16"/>
          <w:lang w:val="lv-LV"/>
        </w:rPr>
        <w:t>stundas</w:t>
      </w:r>
      <w:r w:rsidRPr="0068345D">
        <w:rPr>
          <w:sz w:val="16"/>
          <w:szCs w:val="16"/>
          <w:lang w:val="lv-LV"/>
        </w:rPr>
        <w:tab/>
        <w:t>minūtes</w:t>
      </w:r>
    </w:p>
    <w:p w:rsidR="00A41A26" w:rsidRPr="0068345D" w:rsidRDefault="00A41A26" w:rsidP="00A41A26">
      <w:pPr>
        <w:ind w:right="-86"/>
        <w:rPr>
          <w:lang w:val="lv-LV"/>
        </w:rPr>
      </w:pPr>
    </w:p>
    <w:p w:rsidR="00415046" w:rsidRPr="0068345D" w:rsidRDefault="00415046" w:rsidP="00415046">
      <w:pPr>
        <w:ind w:right="21"/>
        <w:rPr>
          <w:sz w:val="16"/>
          <w:szCs w:val="16"/>
          <w:lang w:val="lv-LV"/>
        </w:rPr>
      </w:pPr>
    </w:p>
    <w:p w:rsidR="00415046" w:rsidRPr="0068345D" w:rsidRDefault="00415046" w:rsidP="00415046">
      <w:pPr>
        <w:tabs>
          <w:tab w:val="left" w:pos="1260"/>
          <w:tab w:val="left" w:pos="1620"/>
          <w:tab w:val="right" w:pos="10485"/>
        </w:tabs>
        <w:ind w:right="21"/>
        <w:rPr>
          <w:color w:val="000000"/>
          <w:sz w:val="20"/>
          <w:lang w:val="lv-LV"/>
        </w:rPr>
      </w:pPr>
      <w:r w:rsidRPr="0068345D">
        <w:rPr>
          <w:color w:val="000000"/>
          <w:sz w:val="20"/>
          <w:lang w:val="lv-LV"/>
        </w:rPr>
        <w:t>20__.gada ____. ______________________</w:t>
      </w:r>
      <w:r w:rsidRPr="0068345D">
        <w:rPr>
          <w:color w:val="000000"/>
          <w:sz w:val="20"/>
          <w:lang w:val="lv-LV"/>
        </w:rPr>
        <w:tab/>
        <w:t>Vadītājs _______________________________________</w:t>
      </w:r>
    </w:p>
    <w:p w:rsidR="00415046" w:rsidRPr="0068345D" w:rsidRDefault="00415046" w:rsidP="00415046">
      <w:pPr>
        <w:tabs>
          <w:tab w:val="left" w:pos="7200"/>
        </w:tabs>
        <w:ind w:right="21" w:firstLine="7560"/>
        <w:rPr>
          <w:color w:val="000000"/>
          <w:sz w:val="20"/>
          <w:lang w:val="lv-LV"/>
        </w:rPr>
      </w:pPr>
      <w:r w:rsidRPr="0068345D">
        <w:rPr>
          <w:color w:val="000000"/>
          <w:sz w:val="20"/>
          <w:lang w:val="lv-LV"/>
        </w:rPr>
        <w:t>/Vārds, uzvārds, paraksts/*</w:t>
      </w:r>
    </w:p>
    <w:p w:rsidR="00415046" w:rsidRPr="0068345D" w:rsidRDefault="00415046" w:rsidP="00415046">
      <w:pPr>
        <w:tabs>
          <w:tab w:val="left" w:pos="7200"/>
        </w:tabs>
        <w:ind w:right="21" w:firstLine="7560"/>
        <w:rPr>
          <w:color w:val="000000"/>
          <w:sz w:val="20"/>
          <w:lang w:val="lv-LV"/>
        </w:rPr>
      </w:pPr>
    </w:p>
    <w:p w:rsidR="00415046" w:rsidRPr="00837A38" w:rsidRDefault="00415046" w:rsidP="00837A38">
      <w:pPr>
        <w:tabs>
          <w:tab w:val="left" w:pos="6804"/>
        </w:tabs>
        <w:jc w:val="both"/>
        <w:rPr>
          <w:color w:val="000000"/>
          <w:lang w:val="lv-LV"/>
        </w:rPr>
      </w:pPr>
      <w:r w:rsidRPr="0068345D">
        <w:rPr>
          <w:color w:val="000000"/>
          <w:lang w:val="lv-LV"/>
        </w:rPr>
        <w:t>* Dokumenta rekvizītu “datums” un “paraksts” neaizpilda, ja elektroniskais dokuments ir noformēts atbilstoši elektronisko dokumentu noformēšanai normatīvajos aktos noteiktajām</w:t>
      </w:r>
      <w:r w:rsidR="00837A38">
        <w:rPr>
          <w:color w:val="000000"/>
          <w:lang w:val="lv-LV"/>
        </w:rPr>
        <w:t xml:space="preserve"> prasībām.</w:t>
      </w:r>
    </w:p>
    <w:sectPr w:rsidR="00415046" w:rsidRPr="00837A38" w:rsidSect="00E627F2">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F5" w:rsidRDefault="00C356F5" w:rsidP="00415046">
      <w:r>
        <w:separator/>
      </w:r>
    </w:p>
  </w:endnote>
  <w:endnote w:type="continuationSeparator" w:id="0">
    <w:p w:rsidR="00C356F5" w:rsidRDefault="00C356F5" w:rsidP="0041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ilde">
    <w:altName w:val="Times New Roman"/>
    <w:charset w:val="BA"/>
    <w:family w:val="roman"/>
    <w:pitch w:val="variable"/>
    <w:sig w:usb0="00000287" w:usb1="00000000" w:usb2="00000000" w:usb3="00000000" w:csb0="0000009F" w:csb1="00000000"/>
  </w:font>
  <w:font w:name="BaltAvantGarde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F2" w:rsidRDefault="004F5FB0">
    <w:pPr>
      <w:pStyle w:val="Footer"/>
      <w:framePr w:wrap="around" w:vAnchor="text" w:hAnchor="margin" w:xAlign="center" w:y="1"/>
      <w:rPr>
        <w:rStyle w:val="PageNumber"/>
      </w:rPr>
    </w:pPr>
    <w:r>
      <w:rPr>
        <w:rStyle w:val="PageNumber"/>
      </w:rPr>
      <w:fldChar w:fldCharType="begin"/>
    </w:r>
    <w:r w:rsidR="0068345D">
      <w:rPr>
        <w:rStyle w:val="PageNumber"/>
      </w:rPr>
      <w:instrText xml:space="preserve">PAGE  </w:instrText>
    </w:r>
    <w:r>
      <w:rPr>
        <w:rStyle w:val="PageNumber"/>
      </w:rPr>
      <w:fldChar w:fldCharType="end"/>
    </w:r>
  </w:p>
  <w:p w:rsidR="00E627F2" w:rsidRDefault="00E62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F2" w:rsidRPr="00C6758D" w:rsidRDefault="00E627F2" w:rsidP="00C67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046" w:rsidRPr="00C6758D" w:rsidRDefault="00415046" w:rsidP="00C6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F5" w:rsidRDefault="00C356F5" w:rsidP="00415046">
      <w:r>
        <w:separator/>
      </w:r>
    </w:p>
  </w:footnote>
  <w:footnote w:type="continuationSeparator" w:id="0">
    <w:p w:rsidR="00C356F5" w:rsidRDefault="00C356F5" w:rsidP="0041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58D" w:rsidRDefault="00C6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046" w:rsidRDefault="004F5FB0">
    <w:pPr>
      <w:pStyle w:val="Header"/>
      <w:jc w:val="center"/>
    </w:pPr>
    <w:r>
      <w:fldChar w:fldCharType="begin"/>
    </w:r>
    <w:r w:rsidR="00415046">
      <w:instrText xml:space="preserve"> PAGE   \* MERGEFORMAT </w:instrText>
    </w:r>
    <w:r>
      <w:fldChar w:fldCharType="separate"/>
    </w:r>
    <w:r w:rsidR="00807A89">
      <w:rPr>
        <w:noProof/>
      </w:rPr>
      <w:t>4</w:t>
    </w:r>
    <w:r>
      <w:rPr>
        <w:noProof/>
      </w:rPr>
      <w:fldChar w:fldCharType="end"/>
    </w:r>
  </w:p>
  <w:p w:rsidR="00415046" w:rsidRDefault="00415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58D" w:rsidRDefault="00C67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A26"/>
    <w:rsid w:val="000176B3"/>
    <w:rsid w:val="0007382C"/>
    <w:rsid w:val="00294D94"/>
    <w:rsid w:val="00415046"/>
    <w:rsid w:val="004B19BE"/>
    <w:rsid w:val="004B3B5A"/>
    <w:rsid w:val="004F5FB0"/>
    <w:rsid w:val="005E1DF6"/>
    <w:rsid w:val="00620411"/>
    <w:rsid w:val="0068345D"/>
    <w:rsid w:val="00764217"/>
    <w:rsid w:val="00807A89"/>
    <w:rsid w:val="00837A38"/>
    <w:rsid w:val="008419CF"/>
    <w:rsid w:val="008D4D52"/>
    <w:rsid w:val="009859D1"/>
    <w:rsid w:val="009D4CCE"/>
    <w:rsid w:val="00A41A26"/>
    <w:rsid w:val="00AA0DA7"/>
    <w:rsid w:val="00C356F5"/>
    <w:rsid w:val="00C6758D"/>
    <w:rsid w:val="00C81186"/>
    <w:rsid w:val="00DC6080"/>
    <w:rsid w:val="00E627F2"/>
    <w:rsid w:val="00F3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718BE0-759A-4CC8-A5B8-5B640388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A26"/>
    <w:rPr>
      <w:rFonts w:ascii="Times New Roman" w:eastAsia="Times New Roman" w:hAnsi="Times New Roman"/>
      <w:sz w:val="24"/>
      <w:szCs w:val="24"/>
    </w:rPr>
  </w:style>
  <w:style w:type="paragraph" w:styleId="Heading1">
    <w:name w:val="heading 1"/>
    <w:basedOn w:val="Normal"/>
    <w:next w:val="Normal"/>
    <w:link w:val="Heading1Char"/>
    <w:uiPriority w:val="9"/>
    <w:qFormat/>
    <w:rsid w:val="00A41A2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A41A26"/>
    <w:pPr>
      <w:keepNext/>
      <w:jc w:val="center"/>
      <w:outlineLvl w:val="2"/>
    </w:pPr>
    <w:rPr>
      <w:rFonts w:ascii="Times New Roman Tilde" w:hAnsi="Times New Roman Tilde"/>
      <w:b/>
      <w:sz w:val="27"/>
      <w:szCs w:val="20"/>
      <w:lang w:val="lv-LV"/>
    </w:rPr>
  </w:style>
  <w:style w:type="paragraph" w:styleId="Heading4">
    <w:name w:val="heading 4"/>
    <w:basedOn w:val="Normal"/>
    <w:next w:val="Normal"/>
    <w:link w:val="Heading4Char"/>
    <w:qFormat/>
    <w:rsid w:val="00A41A2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41A26"/>
    <w:pPr>
      <w:keepNext/>
      <w:outlineLvl w:val="4"/>
    </w:pPr>
    <w:rPr>
      <w:rFonts w:ascii="Times New Roman Tilde" w:hAnsi="Times New Roman Tilde"/>
      <w:i/>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41A26"/>
    <w:rPr>
      <w:rFonts w:ascii="Times New Roman Tilde" w:eastAsia="Times New Roman" w:hAnsi="Times New Roman Tilde" w:cs="Times New Roman"/>
      <w:b/>
      <w:sz w:val="27"/>
      <w:szCs w:val="20"/>
      <w:lang w:val="lv-LV"/>
    </w:rPr>
  </w:style>
  <w:style w:type="character" w:customStyle="1" w:styleId="Heading4Char">
    <w:name w:val="Heading 4 Char"/>
    <w:link w:val="Heading4"/>
    <w:rsid w:val="00A41A26"/>
    <w:rPr>
      <w:rFonts w:ascii="Calibri" w:eastAsia="Times New Roman" w:hAnsi="Calibri" w:cs="Times New Roman"/>
      <w:b/>
      <w:bCs/>
      <w:sz w:val="28"/>
      <w:szCs w:val="28"/>
    </w:rPr>
  </w:style>
  <w:style w:type="character" w:customStyle="1" w:styleId="Heading5Char">
    <w:name w:val="Heading 5 Char"/>
    <w:link w:val="Heading5"/>
    <w:rsid w:val="00A41A26"/>
    <w:rPr>
      <w:rFonts w:ascii="Times New Roman Tilde" w:eastAsia="Times New Roman" w:hAnsi="Times New Roman Tilde" w:cs="Times New Roman"/>
      <w:i/>
      <w:sz w:val="20"/>
      <w:szCs w:val="20"/>
      <w:lang w:val="lv-LV"/>
    </w:rPr>
  </w:style>
  <w:style w:type="paragraph" w:styleId="Footer">
    <w:name w:val="footer"/>
    <w:basedOn w:val="Normal"/>
    <w:link w:val="FooterChar"/>
    <w:uiPriority w:val="99"/>
    <w:rsid w:val="00A41A26"/>
    <w:pPr>
      <w:tabs>
        <w:tab w:val="center" w:pos="4153"/>
        <w:tab w:val="right" w:pos="8306"/>
      </w:tabs>
    </w:pPr>
    <w:rPr>
      <w:szCs w:val="20"/>
      <w:lang w:val="lv-LV"/>
    </w:rPr>
  </w:style>
  <w:style w:type="character" w:customStyle="1" w:styleId="FooterChar">
    <w:name w:val="Footer Char"/>
    <w:link w:val="Footer"/>
    <w:uiPriority w:val="99"/>
    <w:rsid w:val="00A41A26"/>
    <w:rPr>
      <w:rFonts w:ascii="Times New Roman" w:eastAsia="Times New Roman" w:hAnsi="Times New Roman" w:cs="Times New Roman"/>
      <w:sz w:val="24"/>
      <w:szCs w:val="20"/>
      <w:lang w:val="lv-LV"/>
    </w:rPr>
  </w:style>
  <w:style w:type="paragraph" w:customStyle="1" w:styleId="VIRSR1">
    <w:name w:val="VIRSR_1"/>
    <w:basedOn w:val="Heading1"/>
    <w:rsid w:val="00A41A26"/>
    <w:pPr>
      <w:keepLines w:val="0"/>
      <w:spacing w:before="240" w:after="60" w:line="480" w:lineRule="auto"/>
    </w:pPr>
    <w:rPr>
      <w:rFonts w:ascii="BaltAvantGardeBook" w:hAnsi="BaltAvantGardeBook"/>
      <w:bCs w:val="0"/>
      <w:color w:val="auto"/>
      <w:kern w:val="28"/>
      <w:szCs w:val="20"/>
      <w:lang w:val="lv-LV"/>
    </w:rPr>
  </w:style>
  <w:style w:type="paragraph" w:styleId="BodyTextIndent">
    <w:name w:val="Body Text Indent"/>
    <w:basedOn w:val="Normal"/>
    <w:link w:val="BodyTextIndentChar"/>
    <w:rsid w:val="00A41A26"/>
    <w:pPr>
      <w:ind w:left="-142"/>
    </w:pPr>
    <w:rPr>
      <w:u w:color="FF9900"/>
      <w:lang w:val="lv-LV"/>
    </w:rPr>
  </w:style>
  <w:style w:type="character" w:customStyle="1" w:styleId="BodyTextIndentChar">
    <w:name w:val="Body Text Indent Char"/>
    <w:link w:val="BodyTextIndent"/>
    <w:rsid w:val="00A41A26"/>
    <w:rPr>
      <w:rFonts w:ascii="Times New Roman" w:eastAsia="Times New Roman" w:hAnsi="Times New Roman" w:cs="Times New Roman"/>
      <w:sz w:val="24"/>
      <w:szCs w:val="24"/>
      <w:u w:color="FF9900"/>
      <w:lang w:val="lv-LV"/>
    </w:rPr>
  </w:style>
  <w:style w:type="character" w:styleId="PageNumber">
    <w:name w:val="page number"/>
    <w:basedOn w:val="DefaultParagraphFont"/>
    <w:rsid w:val="00A41A26"/>
  </w:style>
  <w:style w:type="character" w:customStyle="1" w:styleId="Heading1Char">
    <w:name w:val="Heading 1 Char"/>
    <w:link w:val="Heading1"/>
    <w:uiPriority w:val="9"/>
    <w:rsid w:val="00A41A26"/>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15046"/>
    <w:pPr>
      <w:tabs>
        <w:tab w:val="center" w:pos="4320"/>
        <w:tab w:val="right" w:pos="8640"/>
      </w:tabs>
    </w:pPr>
  </w:style>
  <w:style w:type="character" w:customStyle="1" w:styleId="HeaderChar">
    <w:name w:val="Header Char"/>
    <w:link w:val="Header"/>
    <w:uiPriority w:val="99"/>
    <w:rsid w:val="004150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046"/>
    <w:rPr>
      <w:rFonts w:ascii="Tahoma" w:hAnsi="Tahoma" w:cs="Tahoma"/>
      <w:sz w:val="16"/>
      <w:szCs w:val="16"/>
    </w:rPr>
  </w:style>
  <w:style w:type="character" w:customStyle="1" w:styleId="BalloonTextChar">
    <w:name w:val="Balloon Text Char"/>
    <w:link w:val="BalloonText"/>
    <w:uiPriority w:val="99"/>
    <w:semiHidden/>
    <w:rsid w:val="00415046"/>
    <w:rPr>
      <w:rFonts w:ascii="Tahoma" w:eastAsia="Times New Roman" w:hAnsi="Tahoma" w:cs="Tahoma"/>
      <w:sz w:val="16"/>
      <w:szCs w:val="16"/>
    </w:rPr>
  </w:style>
  <w:style w:type="character" w:styleId="Hyperlink">
    <w:name w:val="Hyperlink"/>
    <w:semiHidden/>
    <w:rsid w:val="00415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2026152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32.pielikums</vt:lpstr>
    </vt:vector>
  </TitlesOfParts>
  <Company>EM</Company>
  <LinksUpToDate>false</LinksUpToDate>
  <CharactersWithSpaces>8050</CharactersWithSpaces>
  <SharedDoc>false</SharedDoc>
  <HLinks>
    <vt:vector size="6" baseType="variant">
      <vt:variant>
        <vt:i4>4784130</vt:i4>
      </vt:variant>
      <vt:variant>
        <vt:i4>0</vt:i4>
      </vt:variant>
      <vt:variant>
        <vt:i4>0</vt:i4>
      </vt:variant>
      <vt:variant>
        <vt:i4>5</vt:i4>
      </vt:variant>
      <vt:variant>
        <vt:lpwstr>http://www.likumi.lv/doc.php?id=%20261526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32.pielikums</dc:title>
  <dc:subject>Veidlapas Nr.5-tirdzniecība (īsā) „Pārskats par mazumtirdzniecības apgrozījumu sadalījumā pa preču grupām” paraugs</dc:subject>
  <dc:creator>Ieva Začeste</dc:creator>
  <cp:keywords/>
  <dc:description>ieva.zaceste@csb.gov.lv_x000d_
67366897</dc:description>
  <cp:lastModifiedBy>vija.skutane</cp:lastModifiedBy>
  <cp:revision>8</cp:revision>
  <cp:lastPrinted>2012-10-31T08:40:00Z</cp:lastPrinted>
  <dcterms:created xsi:type="dcterms:W3CDTF">2012-10-31T08:41:00Z</dcterms:created>
  <dcterms:modified xsi:type="dcterms:W3CDTF">2013-11-07T08:27:00Z</dcterms:modified>
</cp:coreProperties>
</file>