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8F" w:rsidRPr="00283B9A" w:rsidRDefault="0070568F" w:rsidP="00AE0FDE">
      <w:pPr>
        <w:ind w:firstLine="720"/>
        <w:jc w:val="right"/>
        <w:rPr>
          <w:lang w:val="lv-LV"/>
        </w:rPr>
      </w:pPr>
      <w:r w:rsidRPr="00283B9A">
        <w:rPr>
          <w:bCs/>
          <w:lang w:val="lv-LV"/>
        </w:rPr>
        <w:t>22</w:t>
      </w:r>
      <w:r w:rsidRPr="00283B9A">
        <w:rPr>
          <w:lang w:val="lv-LV"/>
        </w:rPr>
        <w:t>.pielikums</w:t>
      </w:r>
    </w:p>
    <w:p w:rsidR="0070568F" w:rsidRPr="00283B9A" w:rsidRDefault="0070568F" w:rsidP="00AE0FDE">
      <w:pPr>
        <w:ind w:firstLine="720"/>
        <w:jc w:val="right"/>
        <w:rPr>
          <w:lang w:val="lv-LV"/>
        </w:rPr>
      </w:pPr>
      <w:r w:rsidRPr="00283B9A">
        <w:rPr>
          <w:lang w:val="lv-LV"/>
        </w:rPr>
        <w:t>Ministru kabineta</w:t>
      </w:r>
    </w:p>
    <w:p w:rsidR="0070568F" w:rsidRPr="00283B9A" w:rsidRDefault="0070568F" w:rsidP="00AE0FDE">
      <w:pPr>
        <w:ind w:firstLine="720"/>
        <w:jc w:val="right"/>
        <w:rPr>
          <w:lang w:val="lv-LV"/>
        </w:rPr>
      </w:pPr>
      <w:r w:rsidRPr="00283B9A">
        <w:rPr>
          <w:lang w:val="lv-LV"/>
        </w:rPr>
        <w:t>20</w:t>
      </w:r>
      <w:r w:rsidR="00AA264A" w:rsidRPr="00283B9A">
        <w:rPr>
          <w:lang w:val="lv-LV"/>
        </w:rPr>
        <w:t>06</w:t>
      </w:r>
      <w:r w:rsidRPr="00283B9A">
        <w:rPr>
          <w:lang w:val="lv-LV"/>
        </w:rPr>
        <w:t xml:space="preserve">.gada </w:t>
      </w:r>
      <w:r w:rsidR="00E05F2D" w:rsidRPr="00283B9A">
        <w:rPr>
          <w:lang w:val="lv-LV"/>
        </w:rPr>
        <w:t>6.jūnija</w:t>
      </w:r>
    </w:p>
    <w:p w:rsidR="00B50B56" w:rsidRDefault="00B50B56" w:rsidP="00AE0FDE">
      <w:pPr>
        <w:ind w:firstLine="720"/>
        <w:jc w:val="right"/>
        <w:rPr>
          <w:lang w:val="lv-LV"/>
        </w:rPr>
      </w:pPr>
      <w:r w:rsidRPr="00283B9A">
        <w:rPr>
          <w:lang w:val="lv-LV"/>
        </w:rPr>
        <w:t>noteikumiem Nr.</w:t>
      </w:r>
      <w:r w:rsidR="00AA264A" w:rsidRPr="00283B9A">
        <w:rPr>
          <w:lang w:val="lv-LV"/>
        </w:rPr>
        <w:t>467</w:t>
      </w:r>
    </w:p>
    <w:p w:rsidR="00283B9A" w:rsidRPr="00283B9A" w:rsidRDefault="00283B9A" w:rsidP="00283B9A">
      <w:pPr>
        <w:rPr>
          <w:i/>
          <w:sz w:val="18"/>
          <w:szCs w:val="18"/>
          <w:lang w:val="lv-LV"/>
        </w:rPr>
      </w:pPr>
      <w:bookmarkStart w:id="0" w:name="OLE_LINK6"/>
      <w:bookmarkStart w:id="1" w:name="OLE_LINK7"/>
      <w:r w:rsidRPr="00283B9A">
        <w:rPr>
          <w:i/>
          <w:sz w:val="18"/>
          <w:szCs w:val="18"/>
          <w:lang w:val="lv-LV"/>
        </w:rPr>
        <w:t>(Pielikums MK 30.10.2012. noteikumu Nr.730 redakcijā)</w:t>
      </w:r>
    </w:p>
    <w:bookmarkEnd w:id="0"/>
    <w:bookmarkEnd w:id="1"/>
    <w:p w:rsidR="00283B9A" w:rsidRPr="00283B9A" w:rsidRDefault="00283B9A" w:rsidP="00AE0FDE">
      <w:pPr>
        <w:ind w:firstLine="720"/>
        <w:jc w:val="right"/>
        <w:rPr>
          <w:lang w:val="lv-LV"/>
        </w:rPr>
      </w:pPr>
    </w:p>
    <w:p w:rsidR="00F47664" w:rsidRDefault="00F47664" w:rsidP="00AE0FDE">
      <w:pPr>
        <w:jc w:val="center"/>
        <w:rPr>
          <w:b/>
          <w:sz w:val="28"/>
          <w:szCs w:val="28"/>
          <w:lang w:val="lv-LV" w:eastAsia="lv-LV"/>
        </w:rPr>
      </w:pPr>
    </w:p>
    <w:p w:rsidR="00AE0FDE" w:rsidRPr="00AE0FDE" w:rsidRDefault="00AE0FDE" w:rsidP="00AE0FDE">
      <w:pPr>
        <w:jc w:val="center"/>
        <w:rPr>
          <w:b/>
          <w:sz w:val="28"/>
          <w:szCs w:val="28"/>
          <w:lang w:val="lv-LV" w:eastAsia="lv-LV"/>
        </w:rPr>
      </w:pPr>
      <w:r w:rsidRPr="00AE0FDE">
        <w:rPr>
          <w:b/>
          <w:sz w:val="28"/>
          <w:szCs w:val="28"/>
          <w:lang w:val="lv-LV" w:eastAsia="lv-LV"/>
        </w:rPr>
        <w:t>LATVIJAS REPUBLIKA</w:t>
      </w:r>
    </w:p>
    <w:p w:rsidR="00AE0FDE" w:rsidRPr="00AE0FDE" w:rsidRDefault="00AE0FDE" w:rsidP="00AE0FDE">
      <w:pPr>
        <w:jc w:val="center"/>
        <w:rPr>
          <w:b/>
          <w:sz w:val="28"/>
          <w:szCs w:val="28"/>
          <w:lang w:val="lv-LV" w:eastAsia="lv-LV"/>
        </w:rPr>
      </w:pPr>
      <w:r w:rsidRPr="00AE0FDE">
        <w:rPr>
          <w:b/>
          <w:sz w:val="28"/>
          <w:szCs w:val="28"/>
          <w:lang w:val="lv-LV" w:eastAsia="lv-LV"/>
        </w:rPr>
        <w:t>REPUBLIC OF LATVIA</w:t>
      </w:r>
    </w:p>
    <w:p w:rsidR="00FC68A0" w:rsidRPr="00AE0FDE" w:rsidRDefault="00FC68A0" w:rsidP="00AE0FDE">
      <w:pPr>
        <w:jc w:val="center"/>
        <w:rPr>
          <w:lang w:val="lv-LV" w:eastAsia="lv-LV"/>
        </w:rPr>
      </w:pPr>
      <w:r w:rsidRPr="00AE0FDE">
        <w:rPr>
          <w:lang w:val="lv-LV" w:eastAsia="lv-LV"/>
        </w:rPr>
        <w:t>Mazā Latvijas valsts ģerboņa attēls</w:t>
      </w:r>
    </w:p>
    <w:p w:rsidR="00786D76" w:rsidRPr="00AE0FDE" w:rsidRDefault="00786D76" w:rsidP="00AE0FDE">
      <w:pPr>
        <w:tabs>
          <w:tab w:val="center" w:pos="5670"/>
          <w:tab w:val="right" w:pos="8222"/>
        </w:tabs>
        <w:rPr>
          <w:sz w:val="16"/>
          <w:lang w:val="lv-LV"/>
        </w:rPr>
      </w:pPr>
    </w:p>
    <w:p w:rsidR="00786D76" w:rsidRPr="00AE0FDE" w:rsidRDefault="00786D76" w:rsidP="00AE0FDE">
      <w:pPr>
        <w:tabs>
          <w:tab w:val="center" w:pos="5670"/>
          <w:tab w:val="right" w:pos="8222"/>
        </w:tabs>
        <w:jc w:val="center"/>
        <w:rPr>
          <w:b/>
          <w:bCs/>
          <w:sz w:val="22"/>
          <w:szCs w:val="22"/>
          <w:lang w:val="lv-LV"/>
        </w:rPr>
      </w:pPr>
      <w:r w:rsidRPr="00AE0FDE">
        <w:rPr>
          <w:b/>
          <w:bCs/>
          <w:sz w:val="22"/>
          <w:szCs w:val="22"/>
          <w:lang w:val="lv-LV"/>
        </w:rPr>
        <w:t>SERTIFIKĀTS PAR APDROŠINĀŠANU VAI CITU FINANSIĀLU NODROŠINĀJUMU ATTIECĪBĀ UZ ATBILDĪBU PASAŽIERA NĀVES VAI MIESAS BOJĀJUMU GADĪJUMĀ</w:t>
      </w:r>
    </w:p>
    <w:p w:rsidR="00786D76" w:rsidRPr="00091DEE" w:rsidRDefault="00786D76" w:rsidP="00AE0FDE">
      <w:pPr>
        <w:tabs>
          <w:tab w:val="center" w:pos="5670"/>
          <w:tab w:val="right" w:pos="8222"/>
        </w:tabs>
        <w:jc w:val="center"/>
        <w:rPr>
          <w:sz w:val="22"/>
        </w:rPr>
      </w:pPr>
      <w:r w:rsidRPr="00091DEE">
        <w:rPr>
          <w:sz w:val="22"/>
        </w:rPr>
        <w:t>CERTIFICATE OF INSURANCE OR OTHER FINANCIAL SECURITY IN RESPECT OF</w:t>
      </w:r>
    </w:p>
    <w:p w:rsidR="00786D76" w:rsidRPr="00091DEE" w:rsidRDefault="00786D76" w:rsidP="00AE0FDE">
      <w:pPr>
        <w:tabs>
          <w:tab w:val="center" w:pos="5670"/>
          <w:tab w:val="right" w:pos="8222"/>
        </w:tabs>
        <w:jc w:val="center"/>
        <w:rPr>
          <w:sz w:val="22"/>
        </w:rPr>
      </w:pPr>
      <w:r w:rsidRPr="00091DEE">
        <w:rPr>
          <w:sz w:val="22"/>
        </w:rPr>
        <w:t xml:space="preserve">LIABILITY FOR THE DEATH OF AND PERSONAL INJURY TO PASSENGERS </w:t>
      </w:r>
    </w:p>
    <w:p w:rsidR="00786D76" w:rsidRPr="00091DEE" w:rsidRDefault="00786D76" w:rsidP="00AE0FDE">
      <w:pPr>
        <w:tabs>
          <w:tab w:val="center" w:pos="5670"/>
          <w:tab w:val="right" w:pos="8222"/>
        </w:tabs>
        <w:jc w:val="both"/>
        <w:rPr>
          <w:sz w:val="10"/>
        </w:rPr>
      </w:pPr>
    </w:p>
    <w:p w:rsidR="00786D76" w:rsidRPr="00091DEE" w:rsidRDefault="00786D76" w:rsidP="00AE0FDE">
      <w:pPr>
        <w:tabs>
          <w:tab w:val="center" w:pos="5670"/>
          <w:tab w:val="right" w:pos="8222"/>
        </w:tabs>
        <w:jc w:val="both"/>
        <w:rPr>
          <w:sz w:val="18"/>
        </w:rPr>
      </w:pPr>
      <w:r w:rsidRPr="00283B9A">
        <w:rPr>
          <w:sz w:val="18"/>
          <w:lang w:val="lv-LV"/>
        </w:rPr>
        <w:t>Izdots</w:t>
      </w:r>
      <w:r w:rsidRPr="00091DEE">
        <w:rPr>
          <w:sz w:val="18"/>
        </w:rPr>
        <w:t xml:space="preserve"> saskaņā ar 2002.gada Atēnu konvencij</w:t>
      </w:r>
      <w:r w:rsidR="00AE0FDE" w:rsidRPr="00091DEE">
        <w:rPr>
          <w:sz w:val="18"/>
        </w:rPr>
        <w:t>as</w:t>
      </w:r>
      <w:r w:rsidRPr="00091DEE">
        <w:rPr>
          <w:sz w:val="18"/>
        </w:rPr>
        <w:t xml:space="preserve"> par pasažieru un viņu bagāžas pārvadājumiem pa jūru</w:t>
      </w:r>
      <w:r w:rsidR="00AE0FDE" w:rsidRPr="00091DEE">
        <w:rPr>
          <w:sz w:val="18"/>
        </w:rPr>
        <w:t xml:space="preserve"> 4.''a'' pantu</w:t>
      </w:r>
      <w:r w:rsidRPr="00091DEE">
        <w:rPr>
          <w:sz w:val="18"/>
        </w:rPr>
        <w:t xml:space="preserve">/ </w:t>
      </w:r>
    </w:p>
    <w:p w:rsidR="00786D76" w:rsidRPr="00091DEE" w:rsidRDefault="00786D76" w:rsidP="00AE0FDE">
      <w:pPr>
        <w:pStyle w:val="BodyText2"/>
        <w:jc w:val="left"/>
        <w:rPr>
          <w:i/>
          <w:sz w:val="18"/>
          <w:szCs w:val="18"/>
        </w:rPr>
      </w:pPr>
      <w:r w:rsidRPr="00091DEE">
        <w:rPr>
          <w:i/>
          <w:sz w:val="18"/>
          <w:szCs w:val="18"/>
        </w:rPr>
        <w:t>Issued in accordance with the provisions of Article 4bis of the Athens Convention relating to the Carriage of Passengers and their Luggage by Sea, 2002.</w:t>
      </w:r>
    </w:p>
    <w:p w:rsidR="00786D76" w:rsidRPr="00091DEE" w:rsidRDefault="00786D76" w:rsidP="00AE0FDE">
      <w:pPr>
        <w:tabs>
          <w:tab w:val="center" w:pos="5670"/>
          <w:tab w:val="right" w:pos="8222"/>
        </w:tabs>
        <w:jc w:val="both"/>
        <w:rPr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60"/>
        <w:gridCol w:w="1620"/>
        <w:gridCol w:w="1260"/>
        <w:gridCol w:w="2700"/>
      </w:tblGrid>
      <w:tr w:rsidR="00786D76" w:rsidRPr="00091DEE" w:rsidTr="009F7912">
        <w:tc>
          <w:tcPr>
            <w:tcW w:w="1620" w:type="dxa"/>
          </w:tcPr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center"/>
              <w:rPr>
                <w:position w:val="4"/>
                <w:sz w:val="16"/>
                <w:szCs w:val="16"/>
              </w:rPr>
            </w:pPr>
          </w:p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center"/>
              <w:rPr>
                <w:position w:val="4"/>
                <w:sz w:val="16"/>
                <w:szCs w:val="16"/>
              </w:rPr>
            </w:pPr>
            <w:r w:rsidRPr="00091DEE">
              <w:rPr>
                <w:position w:val="4"/>
                <w:sz w:val="16"/>
                <w:szCs w:val="16"/>
              </w:rPr>
              <w:t>Kuģa vārds</w:t>
            </w:r>
          </w:p>
          <w:p w:rsidR="00786D76" w:rsidRPr="00091DEE" w:rsidRDefault="00786D76" w:rsidP="00AE0FDE">
            <w:pPr>
              <w:pStyle w:val="Heading4"/>
              <w:rPr>
                <w:b w:val="0"/>
                <w:i/>
                <w:position w:val="-4"/>
                <w:sz w:val="16"/>
                <w:szCs w:val="16"/>
                <w:lang w:val="en-GB" w:eastAsia="en-US"/>
              </w:rPr>
            </w:pPr>
            <w:r w:rsidRPr="00091DEE">
              <w:rPr>
                <w:b w:val="0"/>
                <w:i/>
                <w:position w:val="-4"/>
                <w:sz w:val="16"/>
                <w:szCs w:val="16"/>
                <w:lang w:val="en-GB" w:eastAsia="en-US"/>
              </w:rPr>
              <w:t>Name of ship</w:t>
            </w:r>
          </w:p>
        </w:tc>
        <w:tc>
          <w:tcPr>
            <w:tcW w:w="1260" w:type="dxa"/>
          </w:tcPr>
          <w:p w:rsidR="00786D76" w:rsidRPr="00091DEE" w:rsidRDefault="00786D76" w:rsidP="00AE0FDE">
            <w:pPr>
              <w:pStyle w:val="Heading6"/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91DEE">
              <w:rPr>
                <w:rFonts w:ascii="Times New Roman" w:hAnsi="Times New Roman"/>
                <w:b w:val="0"/>
                <w:sz w:val="16"/>
                <w:szCs w:val="16"/>
              </w:rPr>
              <w:t>Atšķirības cipari vai zīmes</w:t>
            </w:r>
          </w:p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center"/>
              <w:rPr>
                <w:i/>
                <w:sz w:val="16"/>
                <w:szCs w:val="16"/>
              </w:rPr>
            </w:pPr>
            <w:r w:rsidRPr="00091DEE">
              <w:rPr>
                <w:i/>
                <w:sz w:val="16"/>
                <w:szCs w:val="16"/>
              </w:rPr>
              <w:t xml:space="preserve">Distinctive </w:t>
            </w:r>
            <w:r w:rsidR="00DE5002" w:rsidRPr="00091DEE">
              <w:rPr>
                <w:i/>
                <w:sz w:val="16"/>
                <w:szCs w:val="16"/>
              </w:rPr>
              <w:t>n</w:t>
            </w:r>
            <w:r w:rsidRPr="00091DEE">
              <w:rPr>
                <w:i/>
                <w:sz w:val="16"/>
                <w:szCs w:val="16"/>
              </w:rPr>
              <w:t>umber</w:t>
            </w:r>
            <w:r w:rsidR="00DE5002" w:rsidRPr="00091DEE">
              <w:rPr>
                <w:i/>
                <w:sz w:val="16"/>
                <w:szCs w:val="16"/>
              </w:rPr>
              <w:t>s</w:t>
            </w:r>
            <w:r w:rsidRPr="00091DEE">
              <w:rPr>
                <w:i/>
                <w:sz w:val="16"/>
                <w:szCs w:val="16"/>
              </w:rPr>
              <w:t xml:space="preserve"> or letters</w:t>
            </w:r>
          </w:p>
        </w:tc>
        <w:tc>
          <w:tcPr>
            <w:tcW w:w="1620" w:type="dxa"/>
          </w:tcPr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center"/>
              <w:rPr>
                <w:sz w:val="16"/>
                <w:szCs w:val="16"/>
              </w:rPr>
            </w:pPr>
          </w:p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center"/>
              <w:rPr>
                <w:sz w:val="16"/>
                <w:szCs w:val="16"/>
              </w:rPr>
            </w:pPr>
            <w:r w:rsidRPr="00091DEE">
              <w:rPr>
                <w:sz w:val="16"/>
                <w:szCs w:val="16"/>
              </w:rPr>
              <w:t>SJO identifikācijas numurs</w:t>
            </w:r>
          </w:p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091DEE">
              <w:rPr>
                <w:i/>
                <w:iCs/>
                <w:sz w:val="16"/>
                <w:szCs w:val="16"/>
              </w:rPr>
              <w:t xml:space="preserve">IMO Ship </w:t>
            </w:r>
            <w:r w:rsidR="00DE5002" w:rsidRPr="00091DEE">
              <w:rPr>
                <w:i/>
                <w:iCs/>
                <w:sz w:val="16"/>
                <w:szCs w:val="16"/>
              </w:rPr>
              <w:t>I</w:t>
            </w:r>
            <w:r w:rsidRPr="00091DEE">
              <w:rPr>
                <w:i/>
                <w:iCs/>
                <w:sz w:val="16"/>
                <w:szCs w:val="16"/>
              </w:rPr>
              <w:t>dentification Number</w:t>
            </w:r>
          </w:p>
        </w:tc>
        <w:tc>
          <w:tcPr>
            <w:tcW w:w="1260" w:type="dxa"/>
          </w:tcPr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center"/>
              <w:rPr>
                <w:position w:val="4"/>
                <w:sz w:val="16"/>
                <w:szCs w:val="16"/>
              </w:rPr>
            </w:pPr>
          </w:p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center"/>
              <w:rPr>
                <w:position w:val="4"/>
                <w:sz w:val="16"/>
                <w:szCs w:val="16"/>
              </w:rPr>
            </w:pPr>
            <w:r w:rsidRPr="00091DEE">
              <w:rPr>
                <w:position w:val="4"/>
                <w:sz w:val="16"/>
                <w:szCs w:val="16"/>
              </w:rPr>
              <w:t>Pieraksta osta</w:t>
            </w:r>
          </w:p>
          <w:p w:rsidR="00786D76" w:rsidRPr="00091DEE" w:rsidRDefault="00786D76" w:rsidP="00AE0FDE">
            <w:pPr>
              <w:pStyle w:val="Heading4"/>
              <w:rPr>
                <w:b w:val="0"/>
                <w:i/>
                <w:sz w:val="16"/>
                <w:szCs w:val="16"/>
                <w:lang w:val="en-GB" w:eastAsia="en-US"/>
              </w:rPr>
            </w:pPr>
            <w:r w:rsidRPr="00091DEE">
              <w:rPr>
                <w:b w:val="0"/>
                <w:i/>
                <w:sz w:val="16"/>
                <w:szCs w:val="16"/>
                <w:lang w:val="en-GB" w:eastAsia="en-US"/>
              </w:rPr>
              <w:t xml:space="preserve">Port of </w:t>
            </w:r>
            <w:r w:rsidR="00DE5002" w:rsidRPr="00091DEE">
              <w:rPr>
                <w:b w:val="0"/>
                <w:i/>
                <w:sz w:val="16"/>
                <w:szCs w:val="16"/>
                <w:lang w:val="en-GB" w:eastAsia="en-US"/>
              </w:rPr>
              <w:t>r</w:t>
            </w:r>
            <w:r w:rsidRPr="00091DEE">
              <w:rPr>
                <w:b w:val="0"/>
                <w:i/>
                <w:sz w:val="16"/>
                <w:szCs w:val="16"/>
                <w:lang w:val="en-GB" w:eastAsia="en-US"/>
              </w:rPr>
              <w:t>egistry</w:t>
            </w:r>
          </w:p>
        </w:tc>
        <w:tc>
          <w:tcPr>
            <w:tcW w:w="2700" w:type="dxa"/>
          </w:tcPr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center"/>
              <w:rPr>
                <w:position w:val="4"/>
                <w:sz w:val="16"/>
                <w:szCs w:val="16"/>
              </w:rPr>
            </w:pPr>
            <w:r w:rsidRPr="00091DEE">
              <w:rPr>
                <w:position w:val="4"/>
                <w:sz w:val="16"/>
                <w:szCs w:val="16"/>
              </w:rPr>
              <w:t xml:space="preserve">Faktiskā pārvadājumu veicēja nosaukums un galvenās uzņēmējdarbības vietas adrese </w:t>
            </w:r>
          </w:p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091DEE">
              <w:rPr>
                <w:i/>
                <w:iCs/>
                <w:position w:val="-4"/>
                <w:sz w:val="16"/>
                <w:szCs w:val="16"/>
              </w:rPr>
              <w:t>Name and full address of the principal place of business of the carrier who actually performs the carriage</w:t>
            </w:r>
          </w:p>
        </w:tc>
      </w:tr>
      <w:tr w:rsidR="00786D76" w:rsidRPr="00091DEE" w:rsidTr="0090231B">
        <w:trPr>
          <w:trHeight w:val="766"/>
        </w:trPr>
        <w:tc>
          <w:tcPr>
            <w:tcW w:w="1620" w:type="dxa"/>
          </w:tcPr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both"/>
              <w:rPr>
                <w:sz w:val="18"/>
              </w:rPr>
            </w:pPr>
          </w:p>
        </w:tc>
        <w:tc>
          <w:tcPr>
            <w:tcW w:w="2700" w:type="dxa"/>
          </w:tcPr>
          <w:p w:rsidR="00786D76" w:rsidRPr="00091DEE" w:rsidRDefault="00786D76" w:rsidP="00AE0FDE">
            <w:pPr>
              <w:tabs>
                <w:tab w:val="center" w:pos="5670"/>
                <w:tab w:val="right" w:pos="8222"/>
              </w:tabs>
              <w:jc w:val="both"/>
              <w:rPr>
                <w:sz w:val="18"/>
              </w:rPr>
            </w:pPr>
          </w:p>
        </w:tc>
      </w:tr>
    </w:tbl>
    <w:p w:rsidR="00786D76" w:rsidRPr="00091DEE" w:rsidRDefault="00786D76" w:rsidP="00AE0FDE">
      <w:pPr>
        <w:tabs>
          <w:tab w:val="center" w:pos="5670"/>
          <w:tab w:val="right" w:pos="8222"/>
        </w:tabs>
        <w:jc w:val="both"/>
        <w:rPr>
          <w:sz w:val="18"/>
        </w:rPr>
      </w:pPr>
    </w:p>
    <w:p w:rsidR="00786D76" w:rsidRPr="00091DEE" w:rsidRDefault="00A55DA4" w:rsidP="00AE0FDE">
      <w:pPr>
        <w:pStyle w:val="BodyText"/>
        <w:spacing w:after="0"/>
        <w:rPr>
          <w:sz w:val="18"/>
        </w:rPr>
      </w:pPr>
      <w:r w:rsidRPr="00091DEE">
        <w:rPr>
          <w:sz w:val="18"/>
        </w:rPr>
        <w:t>Šis ir apliecinājums</w:t>
      </w:r>
      <w:r w:rsidR="00786D76" w:rsidRPr="00091DEE">
        <w:rPr>
          <w:sz w:val="18"/>
        </w:rPr>
        <w:t xml:space="preserve">, ka attiecībā uz šo kuģi ir spēkā apdrošināšanas polise vai citāds finansiālais nodrošinājums, kurš atbilst prasībām, kas paredzētas 2002.gada Atēnu </w:t>
      </w:r>
      <w:r w:rsidR="005B0F27">
        <w:rPr>
          <w:sz w:val="18"/>
        </w:rPr>
        <w:t>k</w:t>
      </w:r>
      <w:r w:rsidR="00786D76" w:rsidRPr="00091DEE">
        <w:rPr>
          <w:sz w:val="18"/>
        </w:rPr>
        <w:t>onvencij</w:t>
      </w:r>
      <w:r w:rsidRPr="00091DEE">
        <w:rPr>
          <w:sz w:val="18"/>
        </w:rPr>
        <w:t>as</w:t>
      </w:r>
      <w:r w:rsidR="00786D76" w:rsidRPr="00091DEE">
        <w:rPr>
          <w:sz w:val="18"/>
        </w:rPr>
        <w:t xml:space="preserve"> par pasažieru un viņu bagāžas pārvadājumiem pa jūru</w:t>
      </w:r>
      <w:r w:rsidRPr="00091DEE">
        <w:rPr>
          <w:sz w:val="18"/>
        </w:rPr>
        <w:t xml:space="preserve"> 4.</w:t>
      </w:r>
      <w:r w:rsidR="00F47664" w:rsidRPr="00091DEE">
        <w:rPr>
          <w:sz w:val="18"/>
        </w:rPr>
        <w:t>''</w:t>
      </w:r>
      <w:r w:rsidRPr="00091DEE">
        <w:rPr>
          <w:sz w:val="18"/>
        </w:rPr>
        <w:t>a</w:t>
      </w:r>
      <w:r w:rsidR="00F47664" w:rsidRPr="00091DEE">
        <w:rPr>
          <w:sz w:val="18"/>
        </w:rPr>
        <w:t>''</w:t>
      </w:r>
      <w:r w:rsidRPr="00091DEE">
        <w:rPr>
          <w:sz w:val="18"/>
        </w:rPr>
        <w:t xml:space="preserve"> pantā</w:t>
      </w:r>
      <w:r w:rsidR="00786D76" w:rsidRPr="00091DEE">
        <w:rPr>
          <w:sz w:val="18"/>
        </w:rPr>
        <w:t>.</w:t>
      </w:r>
    </w:p>
    <w:p w:rsidR="00786D76" w:rsidRPr="00091DEE" w:rsidRDefault="00786D76" w:rsidP="00AE0FDE">
      <w:pPr>
        <w:pStyle w:val="BodyText2"/>
        <w:tabs>
          <w:tab w:val="center" w:pos="4140"/>
        </w:tabs>
        <w:jc w:val="both"/>
        <w:rPr>
          <w:i/>
          <w:sz w:val="18"/>
          <w:szCs w:val="18"/>
        </w:rPr>
      </w:pPr>
      <w:r w:rsidRPr="00091DEE">
        <w:rPr>
          <w:i/>
          <w:sz w:val="18"/>
          <w:szCs w:val="18"/>
        </w:rPr>
        <w:t xml:space="preserve">This is to certify that there </w:t>
      </w:r>
      <w:r w:rsidR="00091DEE" w:rsidRPr="00091DEE">
        <w:rPr>
          <w:i/>
          <w:sz w:val="18"/>
          <w:szCs w:val="18"/>
        </w:rPr>
        <w:t xml:space="preserve">is a policy of insurance or other financial security in respect to the above-named ship </w:t>
      </w:r>
      <w:r w:rsidRPr="00091DEE">
        <w:rPr>
          <w:i/>
          <w:sz w:val="18"/>
          <w:szCs w:val="18"/>
        </w:rPr>
        <w:t>in force</w:t>
      </w:r>
      <w:r w:rsidR="00091DEE" w:rsidRPr="00091DEE">
        <w:rPr>
          <w:i/>
          <w:sz w:val="18"/>
          <w:szCs w:val="18"/>
        </w:rPr>
        <w:t>,</w:t>
      </w:r>
      <w:r w:rsidRPr="00091DEE">
        <w:rPr>
          <w:i/>
          <w:sz w:val="18"/>
          <w:szCs w:val="18"/>
        </w:rPr>
        <w:t xml:space="preserve"> satisfying the requirements of Article 4bis of the Athens Convention relating to the Carriage of Passengers and their Luggage by Sea, 2002.</w:t>
      </w:r>
    </w:p>
    <w:p w:rsidR="00786D76" w:rsidRPr="00091DEE" w:rsidRDefault="00786D76" w:rsidP="00AE0FDE">
      <w:pPr>
        <w:tabs>
          <w:tab w:val="center" w:pos="4140"/>
        </w:tabs>
        <w:jc w:val="both"/>
        <w:rPr>
          <w:sz w:val="22"/>
        </w:rPr>
      </w:pPr>
    </w:p>
    <w:p w:rsidR="00786D76" w:rsidRPr="00091DEE" w:rsidRDefault="00786D76" w:rsidP="00AE0FDE">
      <w:pPr>
        <w:tabs>
          <w:tab w:val="center" w:pos="4140"/>
        </w:tabs>
        <w:jc w:val="both"/>
        <w:rPr>
          <w:sz w:val="18"/>
        </w:rPr>
      </w:pPr>
      <w:r w:rsidRPr="00091DEE">
        <w:rPr>
          <w:sz w:val="18"/>
        </w:rPr>
        <w:t>Nodrošinājuma veids __________________________________________________________________________</w:t>
      </w:r>
    </w:p>
    <w:p w:rsidR="00786D76" w:rsidRPr="00091DEE" w:rsidRDefault="00786D76" w:rsidP="00AE0FDE">
      <w:pPr>
        <w:tabs>
          <w:tab w:val="center" w:pos="4140"/>
        </w:tabs>
        <w:jc w:val="both"/>
        <w:rPr>
          <w:i/>
          <w:iCs/>
          <w:sz w:val="18"/>
        </w:rPr>
      </w:pPr>
      <w:r w:rsidRPr="00091DEE">
        <w:rPr>
          <w:i/>
          <w:iCs/>
          <w:sz w:val="18"/>
        </w:rPr>
        <w:t xml:space="preserve">Type of </w:t>
      </w:r>
      <w:r w:rsidR="00DE5002" w:rsidRPr="00091DEE">
        <w:rPr>
          <w:i/>
          <w:iCs/>
          <w:sz w:val="18"/>
        </w:rPr>
        <w:t>s</w:t>
      </w:r>
      <w:r w:rsidRPr="00091DEE">
        <w:rPr>
          <w:i/>
          <w:iCs/>
          <w:sz w:val="18"/>
        </w:rPr>
        <w:t xml:space="preserve">ecurity        </w:t>
      </w:r>
    </w:p>
    <w:p w:rsidR="00786D76" w:rsidRPr="00091DEE" w:rsidRDefault="0090231B" w:rsidP="00AE0FDE">
      <w:pPr>
        <w:tabs>
          <w:tab w:val="center" w:pos="4140"/>
        </w:tabs>
        <w:jc w:val="both"/>
        <w:rPr>
          <w:i/>
          <w:iCs/>
          <w:sz w:val="18"/>
        </w:rPr>
      </w:pPr>
      <w:r w:rsidRPr="00091DEE">
        <w:rPr>
          <w:i/>
          <w:iCs/>
          <w:sz w:val="18"/>
        </w:rPr>
        <w:t>_</w:t>
      </w:r>
      <w:r w:rsidR="00786D76" w:rsidRPr="00091DEE">
        <w:rPr>
          <w:i/>
          <w:iCs/>
          <w:sz w:val="18"/>
        </w:rPr>
        <w:t>___________________________________________________________________________________________</w:t>
      </w:r>
    </w:p>
    <w:p w:rsidR="00786D76" w:rsidRPr="00091DEE" w:rsidRDefault="00786D76" w:rsidP="00AE0FDE">
      <w:pPr>
        <w:tabs>
          <w:tab w:val="center" w:pos="4140"/>
        </w:tabs>
        <w:rPr>
          <w:sz w:val="18"/>
        </w:rPr>
      </w:pPr>
    </w:p>
    <w:p w:rsidR="00786D76" w:rsidRPr="00091DEE" w:rsidRDefault="00786D76" w:rsidP="00AE0FDE">
      <w:pPr>
        <w:tabs>
          <w:tab w:val="center" w:pos="4140"/>
        </w:tabs>
        <w:jc w:val="both"/>
        <w:rPr>
          <w:i/>
          <w:iCs/>
          <w:sz w:val="18"/>
        </w:rPr>
      </w:pPr>
      <w:r w:rsidRPr="00091DEE">
        <w:rPr>
          <w:sz w:val="18"/>
        </w:rPr>
        <w:t>Nodrošinājuma termiņš  ________________________________________________________________________</w:t>
      </w:r>
    </w:p>
    <w:p w:rsidR="00786D76" w:rsidRPr="00091DEE" w:rsidRDefault="00786D76" w:rsidP="00AE0FDE">
      <w:pPr>
        <w:tabs>
          <w:tab w:val="center" w:pos="4140"/>
        </w:tabs>
        <w:rPr>
          <w:i/>
          <w:iCs/>
          <w:sz w:val="18"/>
        </w:rPr>
      </w:pPr>
      <w:r w:rsidRPr="00091DEE">
        <w:rPr>
          <w:i/>
          <w:iCs/>
          <w:sz w:val="18"/>
        </w:rPr>
        <w:t xml:space="preserve">Duration of </w:t>
      </w:r>
      <w:r w:rsidR="00DE5002" w:rsidRPr="00091DEE">
        <w:rPr>
          <w:i/>
          <w:iCs/>
          <w:sz w:val="18"/>
        </w:rPr>
        <w:t>s</w:t>
      </w:r>
      <w:r w:rsidRPr="00091DEE">
        <w:rPr>
          <w:i/>
          <w:iCs/>
          <w:sz w:val="18"/>
        </w:rPr>
        <w:t>ecurity                                                                        till</w:t>
      </w:r>
    </w:p>
    <w:p w:rsidR="00786D76" w:rsidRPr="00091DEE" w:rsidRDefault="00786D76" w:rsidP="00AE0FDE">
      <w:pPr>
        <w:tabs>
          <w:tab w:val="center" w:pos="4140"/>
        </w:tabs>
        <w:rPr>
          <w:i/>
          <w:iCs/>
          <w:sz w:val="18"/>
        </w:rPr>
      </w:pPr>
    </w:p>
    <w:p w:rsidR="00786D76" w:rsidRPr="00091DEE" w:rsidRDefault="00786D76" w:rsidP="00AE0FDE">
      <w:pPr>
        <w:tabs>
          <w:tab w:val="center" w:pos="4140"/>
        </w:tabs>
        <w:rPr>
          <w:sz w:val="20"/>
          <w:szCs w:val="20"/>
        </w:rPr>
      </w:pPr>
      <w:r w:rsidRPr="00091DEE">
        <w:rPr>
          <w:sz w:val="18"/>
        </w:rPr>
        <w:t>Apdrošinātāja(</w:t>
      </w:r>
      <w:r w:rsidR="00F47664" w:rsidRPr="00091DEE">
        <w:rPr>
          <w:sz w:val="18"/>
        </w:rPr>
        <w:t>-</w:t>
      </w:r>
      <w:r w:rsidR="005B0F27">
        <w:rPr>
          <w:sz w:val="18"/>
        </w:rPr>
        <w:t>u) un/</w:t>
      </w:r>
      <w:r w:rsidRPr="00091DEE">
        <w:rPr>
          <w:sz w:val="18"/>
        </w:rPr>
        <w:t>vai galvotāja(</w:t>
      </w:r>
      <w:r w:rsidR="00F47664" w:rsidRPr="00091DEE">
        <w:rPr>
          <w:sz w:val="18"/>
        </w:rPr>
        <w:t>-</w:t>
      </w:r>
      <w:r w:rsidRPr="00091DEE">
        <w:rPr>
          <w:sz w:val="18"/>
        </w:rPr>
        <w:t xml:space="preserve">u) vārds un adrese </w:t>
      </w:r>
    </w:p>
    <w:p w:rsidR="00786D76" w:rsidRPr="00091DEE" w:rsidRDefault="00786D76" w:rsidP="00AE0FDE">
      <w:pPr>
        <w:pStyle w:val="BodyText2"/>
        <w:tabs>
          <w:tab w:val="center" w:pos="4140"/>
        </w:tabs>
        <w:jc w:val="both"/>
        <w:rPr>
          <w:i/>
          <w:sz w:val="18"/>
          <w:szCs w:val="18"/>
        </w:rPr>
      </w:pPr>
      <w:r w:rsidRPr="00091DEE">
        <w:rPr>
          <w:i/>
          <w:sz w:val="18"/>
          <w:szCs w:val="18"/>
        </w:rPr>
        <w:t xml:space="preserve">Name and </w:t>
      </w:r>
      <w:r w:rsidR="00DE5002" w:rsidRPr="00091DEE">
        <w:rPr>
          <w:i/>
          <w:sz w:val="18"/>
          <w:szCs w:val="18"/>
        </w:rPr>
        <w:t>a</w:t>
      </w:r>
      <w:r w:rsidRPr="00091DEE">
        <w:rPr>
          <w:i/>
          <w:sz w:val="18"/>
          <w:szCs w:val="18"/>
        </w:rPr>
        <w:t>ddress of the insurer(s) and/or guarantor(s)</w:t>
      </w:r>
    </w:p>
    <w:p w:rsidR="00786D76" w:rsidRPr="00091DEE" w:rsidRDefault="00786D76" w:rsidP="00AE0FDE">
      <w:pPr>
        <w:tabs>
          <w:tab w:val="center" w:pos="4140"/>
        </w:tabs>
        <w:rPr>
          <w:sz w:val="18"/>
        </w:rPr>
      </w:pPr>
    </w:p>
    <w:p w:rsidR="00786D76" w:rsidRPr="00091DEE" w:rsidRDefault="00786D76" w:rsidP="00AE0FDE">
      <w:pPr>
        <w:tabs>
          <w:tab w:val="center" w:pos="4140"/>
        </w:tabs>
        <w:rPr>
          <w:sz w:val="20"/>
          <w:szCs w:val="20"/>
        </w:rPr>
      </w:pPr>
      <w:r w:rsidRPr="00091DEE">
        <w:rPr>
          <w:sz w:val="18"/>
        </w:rPr>
        <w:t xml:space="preserve">Vārds________________________________________________________________________________________ </w:t>
      </w:r>
      <w:r w:rsidRPr="00091DEE">
        <w:rPr>
          <w:b/>
          <w:bCs/>
          <w:sz w:val="20"/>
          <w:szCs w:val="20"/>
          <w:u w:val="single"/>
        </w:rPr>
        <w:t xml:space="preserve"> </w:t>
      </w:r>
    </w:p>
    <w:p w:rsidR="00786D76" w:rsidRPr="00091DEE" w:rsidRDefault="0090231B" w:rsidP="00AE0FDE">
      <w:pPr>
        <w:pStyle w:val="BodyText2"/>
        <w:tabs>
          <w:tab w:val="center" w:pos="4140"/>
        </w:tabs>
        <w:jc w:val="both"/>
        <w:rPr>
          <w:i/>
          <w:sz w:val="18"/>
          <w:szCs w:val="18"/>
        </w:rPr>
      </w:pPr>
      <w:r w:rsidRPr="00091DEE">
        <w:rPr>
          <w:i/>
          <w:sz w:val="18"/>
          <w:szCs w:val="18"/>
        </w:rPr>
        <w:t>Name</w:t>
      </w:r>
    </w:p>
    <w:p w:rsidR="00786D76" w:rsidRPr="00091DEE" w:rsidRDefault="00786D76" w:rsidP="00AE0FDE">
      <w:pPr>
        <w:tabs>
          <w:tab w:val="center" w:pos="4140"/>
        </w:tabs>
        <w:jc w:val="both"/>
        <w:rPr>
          <w:sz w:val="20"/>
          <w:szCs w:val="20"/>
        </w:rPr>
      </w:pPr>
      <w:r w:rsidRPr="00091DEE">
        <w:rPr>
          <w:sz w:val="18"/>
        </w:rPr>
        <w:t xml:space="preserve">Adrese_______________________________________________________________________________________ </w:t>
      </w:r>
      <w:r w:rsidRPr="00091DEE">
        <w:rPr>
          <w:b/>
          <w:bCs/>
          <w:sz w:val="20"/>
          <w:szCs w:val="20"/>
          <w:u w:val="single"/>
        </w:rPr>
        <w:t xml:space="preserve"> </w:t>
      </w:r>
    </w:p>
    <w:p w:rsidR="00786D76" w:rsidRPr="00091DEE" w:rsidRDefault="00786D76" w:rsidP="00AE0FDE">
      <w:pPr>
        <w:pStyle w:val="BodyText2"/>
        <w:tabs>
          <w:tab w:val="center" w:pos="4140"/>
        </w:tabs>
        <w:jc w:val="both"/>
        <w:rPr>
          <w:i/>
          <w:sz w:val="18"/>
          <w:szCs w:val="18"/>
        </w:rPr>
      </w:pPr>
      <w:r w:rsidRPr="00091DEE">
        <w:rPr>
          <w:i/>
          <w:sz w:val="18"/>
          <w:szCs w:val="18"/>
        </w:rPr>
        <w:t>Address</w:t>
      </w:r>
    </w:p>
    <w:p w:rsidR="00F47664" w:rsidRPr="00091DEE" w:rsidRDefault="00F47664" w:rsidP="00AE0FDE">
      <w:pPr>
        <w:pStyle w:val="BodyText2"/>
        <w:tabs>
          <w:tab w:val="center" w:pos="4140"/>
        </w:tabs>
        <w:jc w:val="both"/>
        <w:rPr>
          <w:i/>
          <w:sz w:val="18"/>
          <w:szCs w:val="18"/>
        </w:rPr>
      </w:pPr>
    </w:p>
    <w:p w:rsidR="00786D76" w:rsidRPr="00091DEE" w:rsidRDefault="00A55DA4" w:rsidP="00AE0FDE">
      <w:pPr>
        <w:jc w:val="both"/>
        <w:rPr>
          <w:color w:val="000000"/>
          <w:sz w:val="18"/>
          <w:szCs w:val="18"/>
        </w:rPr>
      </w:pPr>
      <w:r w:rsidRPr="00091DEE">
        <w:rPr>
          <w:color w:val="000000"/>
          <w:sz w:val="18"/>
          <w:szCs w:val="18"/>
        </w:rPr>
        <w:t xml:space="preserve">Šis ir apliecinājums, ka ir spēkā </w:t>
      </w:r>
      <w:r w:rsidR="00F47664" w:rsidRPr="00091DEE">
        <w:rPr>
          <w:color w:val="000000"/>
          <w:sz w:val="18"/>
          <w:szCs w:val="18"/>
        </w:rPr>
        <w:t xml:space="preserve">dalītā </w:t>
      </w:r>
      <w:r w:rsidRPr="00091DEE">
        <w:rPr>
          <w:color w:val="000000"/>
          <w:sz w:val="18"/>
          <w:szCs w:val="18"/>
        </w:rPr>
        <w:t>a</w:t>
      </w:r>
      <w:r w:rsidR="00F47664" w:rsidRPr="00091DEE">
        <w:rPr>
          <w:color w:val="000000"/>
          <w:sz w:val="18"/>
          <w:szCs w:val="18"/>
        </w:rPr>
        <w:t xml:space="preserve">pdrošināšana: apdrošināšana </w:t>
      </w:r>
      <w:r w:rsidR="00786D76" w:rsidRPr="00091DEE">
        <w:rPr>
          <w:color w:val="000000"/>
          <w:sz w:val="18"/>
          <w:szCs w:val="18"/>
        </w:rPr>
        <w:t>pret kara riskiem un apdrošināšan</w:t>
      </w:r>
      <w:r w:rsidRPr="00091DEE">
        <w:rPr>
          <w:color w:val="000000"/>
          <w:sz w:val="18"/>
          <w:szCs w:val="18"/>
        </w:rPr>
        <w:t>a</w:t>
      </w:r>
      <w:r w:rsidR="00786D76" w:rsidRPr="00091DEE">
        <w:rPr>
          <w:color w:val="000000"/>
          <w:sz w:val="18"/>
          <w:szCs w:val="18"/>
        </w:rPr>
        <w:t xml:space="preserve">, kura </w:t>
      </w:r>
      <w:r w:rsidRPr="00091DEE">
        <w:rPr>
          <w:color w:val="000000"/>
          <w:sz w:val="18"/>
          <w:szCs w:val="18"/>
        </w:rPr>
        <w:t>ir pret riskiem, kas nav kara riski</w:t>
      </w:r>
      <w:r w:rsidR="00786D76" w:rsidRPr="00091DEE">
        <w:rPr>
          <w:color w:val="000000"/>
          <w:sz w:val="18"/>
          <w:szCs w:val="18"/>
        </w:rPr>
        <w:t xml:space="preserve">, saskaņā ar īstenošanas pamatnostādnēm, ko </w:t>
      </w:r>
      <w:r w:rsidR="00786D76" w:rsidRPr="00091DEE">
        <w:rPr>
          <w:i/>
          <w:color w:val="000000"/>
          <w:sz w:val="18"/>
          <w:szCs w:val="18"/>
        </w:rPr>
        <w:t>SJO</w:t>
      </w:r>
      <w:r w:rsidR="00786D76" w:rsidRPr="00091DEE">
        <w:rPr>
          <w:color w:val="000000"/>
          <w:sz w:val="18"/>
          <w:szCs w:val="18"/>
        </w:rPr>
        <w:t xml:space="preserve"> Juridiskā komiteja pieņēma 2006.gada oktobrī. Uz katru apdrošināšanas daļu attiecas visi izņēmumi un ierobežojumi, kas atļauti saskaņā ar konvenciju un īstenošanas pamat</w:t>
      </w:r>
      <w:r w:rsidR="00F47664" w:rsidRPr="00091DEE">
        <w:rPr>
          <w:color w:val="000000"/>
          <w:sz w:val="18"/>
          <w:szCs w:val="18"/>
        </w:rPr>
        <w:softHyphen/>
      </w:r>
      <w:r w:rsidR="00786D76" w:rsidRPr="00091DEE">
        <w:rPr>
          <w:color w:val="000000"/>
          <w:sz w:val="18"/>
          <w:szCs w:val="18"/>
        </w:rPr>
        <w:t>nostādnēm. Apdrošinātāji nav solidāri atbildīgi. Apdrošinātāji ir:</w:t>
      </w:r>
    </w:p>
    <w:tbl>
      <w:tblPr>
        <w:tblW w:w="4991" w:type="pct"/>
        <w:jc w:val="center"/>
        <w:tblLook w:val="00A0" w:firstRow="1" w:lastRow="0" w:firstColumn="1" w:lastColumn="0" w:noHBand="0" w:noVBand="0"/>
      </w:tblPr>
      <w:tblGrid>
        <w:gridCol w:w="9085"/>
      </w:tblGrid>
      <w:tr w:rsidR="00786D76" w:rsidRPr="00091DEE" w:rsidTr="0090231B">
        <w:trPr>
          <w:trHeight w:val="7885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D76" w:rsidRPr="00091DEE" w:rsidRDefault="00DE5002" w:rsidP="00AE0FDE">
            <w:pPr>
              <w:rPr>
                <w:i/>
                <w:sz w:val="18"/>
                <w:szCs w:val="18"/>
                <w:lang w:eastAsia="lv-LV"/>
              </w:rPr>
            </w:pPr>
            <w:r w:rsidRPr="00091DEE">
              <w:rPr>
                <w:i/>
                <w:sz w:val="18"/>
                <w:szCs w:val="18"/>
                <w:lang w:eastAsia="lv-LV"/>
              </w:rPr>
              <w:t>This is to certify that t</w:t>
            </w:r>
            <w:r w:rsidR="00786D76" w:rsidRPr="00091DEE">
              <w:rPr>
                <w:i/>
                <w:sz w:val="18"/>
                <w:szCs w:val="18"/>
                <w:lang w:eastAsia="lv-LV"/>
              </w:rPr>
              <w:t xml:space="preserve">he insurance cover is split in one war insurance part and one non-war insurance part, pursuant to the implementation guidelines adopted by the Legal Committee of the International Maritime Organisation in October 2006. Each </w:t>
            </w:r>
            <w:r w:rsidRPr="00091DEE">
              <w:rPr>
                <w:i/>
                <w:sz w:val="18"/>
                <w:szCs w:val="18"/>
                <w:lang w:eastAsia="lv-LV"/>
              </w:rPr>
              <w:t>part</w:t>
            </w:r>
            <w:r w:rsidR="00786D76" w:rsidRPr="00091DEE">
              <w:rPr>
                <w:i/>
                <w:sz w:val="18"/>
                <w:szCs w:val="18"/>
                <w:lang w:eastAsia="lv-LV"/>
              </w:rPr>
              <w:t xml:space="preserve"> of the insurance cover is subject to all exceptions and limitations allowed under the Convention and the implementation guidelines. The insurers are not jointly and severally liable. The insurers are:</w:t>
            </w:r>
          </w:p>
          <w:p w:rsidR="00786D76" w:rsidRPr="00091DEE" w:rsidRDefault="00786D76" w:rsidP="00AE0FDE">
            <w:pPr>
              <w:pStyle w:val="CM4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091DEE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Attiecībā uz apdrošināšanu pret kara riskiem: _______________________________________________________</w:t>
            </w:r>
          </w:p>
          <w:p w:rsidR="00786D76" w:rsidRPr="00091DEE" w:rsidRDefault="0021588B" w:rsidP="00AE0FDE">
            <w:pPr>
              <w:rPr>
                <w:lang w:eastAsia="lv-LV"/>
              </w:rPr>
            </w:pPr>
            <w:r w:rsidRPr="00091DEE">
              <w:rPr>
                <w:i/>
                <w:sz w:val="18"/>
                <w:szCs w:val="18"/>
                <w:lang w:eastAsia="lv-LV"/>
              </w:rPr>
              <w:t>In relation to insurance f</w:t>
            </w:r>
            <w:r w:rsidR="00786D76" w:rsidRPr="00091DEE">
              <w:rPr>
                <w:i/>
                <w:sz w:val="18"/>
                <w:szCs w:val="18"/>
                <w:lang w:eastAsia="lv-LV"/>
              </w:rPr>
              <w:t>or war risks</w:t>
            </w:r>
          </w:p>
          <w:p w:rsidR="00786D76" w:rsidRPr="00091DEE" w:rsidRDefault="00786D76" w:rsidP="00AE0FDE">
            <w:pPr>
              <w:rPr>
                <w:lang w:eastAsia="lv-LV"/>
              </w:rPr>
            </w:pPr>
            <w:r w:rsidRPr="00091DEE">
              <w:rPr>
                <w:lang w:eastAsia="lv-LV"/>
              </w:rPr>
              <w:t>_____________________________________________________________________</w:t>
            </w:r>
          </w:p>
          <w:p w:rsidR="00786D76" w:rsidRPr="00091DEE" w:rsidRDefault="00786D76" w:rsidP="00AE0FDE">
            <w:pPr>
              <w:pStyle w:val="CM4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/>
              </w:rPr>
            </w:pPr>
            <w:r w:rsidRPr="00091DEE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Adrese/</w:t>
            </w:r>
            <w:r w:rsidR="0021588B" w:rsidRPr="00091DEE">
              <w:rPr>
                <w:rFonts w:ascii="Times New Roman" w:hAnsi="Times New Roman"/>
                <w:i/>
                <w:color w:val="000000"/>
                <w:sz w:val="18"/>
                <w:szCs w:val="18"/>
                <w:lang w:val="en-GB"/>
              </w:rPr>
              <w:t>A</w:t>
            </w:r>
            <w:r w:rsidRPr="00091DEE">
              <w:rPr>
                <w:rFonts w:ascii="Times New Roman" w:hAnsi="Times New Roman"/>
                <w:i/>
                <w:color w:val="000000"/>
                <w:sz w:val="18"/>
                <w:szCs w:val="18"/>
                <w:lang w:val="en-GB"/>
              </w:rPr>
              <w:t>ddress</w:t>
            </w:r>
          </w:p>
          <w:p w:rsidR="00786D76" w:rsidRPr="00091DEE" w:rsidRDefault="00786D76" w:rsidP="00AE0FDE">
            <w:pPr>
              <w:pStyle w:val="CM4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786D76" w:rsidRPr="00091DEE" w:rsidRDefault="00786D76" w:rsidP="00AE0FDE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091DEE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Attiecībā uz apdrošināšanu pret riskiem, kas nav kara riski: ____</w:t>
            </w:r>
            <w:r w:rsidRPr="00091D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GB"/>
              </w:rPr>
              <w:t>________________________________________</w:t>
            </w:r>
            <w:r w:rsidRPr="00091DEE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786D76" w:rsidRPr="00091DEE" w:rsidRDefault="0021588B" w:rsidP="00AE0FDE">
            <w:pPr>
              <w:pStyle w:val="CM4"/>
              <w:rPr>
                <w:lang w:val="en-GB"/>
              </w:rPr>
            </w:pPr>
            <w:r w:rsidRPr="00091DEE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In relation to insurance f</w:t>
            </w:r>
            <w:r w:rsidR="00786D76" w:rsidRPr="00091DEE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or non-war risks</w:t>
            </w:r>
            <w:r w:rsidR="00786D76" w:rsidRPr="00091DEE">
              <w:rPr>
                <w:b/>
                <w:bCs/>
                <w:u w:val="single"/>
                <w:lang w:val="en-GB"/>
              </w:rPr>
              <w:t xml:space="preserve">                       </w:t>
            </w:r>
            <w:r w:rsidR="00786D76" w:rsidRPr="00091DEE">
              <w:rPr>
                <w:lang w:val="en-GB"/>
              </w:rPr>
              <w:t>_____________________________________________________________________</w:t>
            </w:r>
            <w:bookmarkStart w:id="2" w:name="_GoBack"/>
            <w:bookmarkEnd w:id="2"/>
          </w:p>
          <w:p w:rsidR="00786D76" w:rsidRPr="00091DEE" w:rsidRDefault="00786D76" w:rsidP="00AE0FDE">
            <w:pPr>
              <w:pStyle w:val="CM4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/>
              </w:rPr>
            </w:pPr>
            <w:r w:rsidRPr="00091DEE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Adrese/</w:t>
            </w:r>
            <w:r w:rsidR="0021588B" w:rsidRPr="00091DEE">
              <w:rPr>
                <w:rFonts w:ascii="Times New Roman" w:hAnsi="Times New Roman"/>
                <w:i/>
                <w:color w:val="000000"/>
                <w:sz w:val="18"/>
                <w:szCs w:val="18"/>
                <w:lang w:val="en-GB"/>
              </w:rPr>
              <w:t>A</w:t>
            </w:r>
            <w:r w:rsidRPr="00091DEE">
              <w:rPr>
                <w:rFonts w:ascii="Times New Roman" w:hAnsi="Times New Roman"/>
                <w:i/>
                <w:color w:val="000000"/>
                <w:sz w:val="18"/>
                <w:szCs w:val="18"/>
                <w:lang w:val="en-GB"/>
              </w:rPr>
              <w:t>ddress</w:t>
            </w:r>
          </w:p>
          <w:p w:rsidR="00786D76" w:rsidRPr="00091DEE" w:rsidRDefault="00786D76" w:rsidP="00AE0FDE">
            <w:pPr>
              <w:tabs>
                <w:tab w:val="center" w:pos="4140"/>
              </w:tabs>
              <w:rPr>
                <w:b/>
                <w:bCs/>
                <w:u w:val="single"/>
              </w:rPr>
            </w:pPr>
          </w:p>
          <w:p w:rsidR="00786D76" w:rsidRPr="00091DEE" w:rsidRDefault="00F47664" w:rsidP="00AE0FDE">
            <w:pPr>
              <w:tabs>
                <w:tab w:val="center" w:pos="4140"/>
              </w:tabs>
              <w:jc w:val="both"/>
              <w:rPr>
                <w:sz w:val="18"/>
              </w:rPr>
            </w:pPr>
            <w:r w:rsidRPr="00091DEE">
              <w:rPr>
                <w:sz w:val="18"/>
              </w:rPr>
              <w:t>S</w:t>
            </w:r>
            <w:r w:rsidR="00786D76" w:rsidRPr="00091DEE">
              <w:rPr>
                <w:sz w:val="18"/>
              </w:rPr>
              <w:t>ertifikāts ir derīgs līdz  __________________________________</w:t>
            </w:r>
          </w:p>
          <w:p w:rsidR="00786D76" w:rsidRPr="00091DEE" w:rsidRDefault="00786D76" w:rsidP="00AE0FDE">
            <w:pPr>
              <w:pStyle w:val="Heading5"/>
              <w:spacing w:before="0"/>
              <w:rPr>
                <w:rFonts w:ascii="Times New Roman" w:hAnsi="Times New Roman"/>
                <w:i/>
                <w:color w:val="auto"/>
                <w:sz w:val="18"/>
              </w:rPr>
            </w:pPr>
            <w:r w:rsidRPr="00091DEE">
              <w:rPr>
                <w:rFonts w:ascii="Times New Roman" w:hAnsi="Times New Roman"/>
                <w:i/>
                <w:color w:val="auto"/>
                <w:sz w:val="18"/>
              </w:rPr>
              <w:t>This certificate is valid until</w:t>
            </w:r>
          </w:p>
          <w:p w:rsidR="00786D76" w:rsidRPr="00091DEE" w:rsidRDefault="00786D76" w:rsidP="00AE0FDE">
            <w:pPr>
              <w:tabs>
                <w:tab w:val="center" w:pos="4140"/>
              </w:tabs>
              <w:jc w:val="both"/>
              <w:rPr>
                <w:sz w:val="18"/>
              </w:rPr>
            </w:pPr>
          </w:p>
          <w:p w:rsidR="0090231B" w:rsidRPr="00091DEE" w:rsidRDefault="00F47664" w:rsidP="00AE0FDE">
            <w:pPr>
              <w:tabs>
                <w:tab w:val="center" w:pos="4140"/>
              </w:tabs>
              <w:jc w:val="both"/>
              <w:rPr>
                <w:sz w:val="18"/>
              </w:rPr>
            </w:pPr>
            <w:r w:rsidRPr="00091DEE">
              <w:rPr>
                <w:sz w:val="18"/>
              </w:rPr>
              <w:t>S</w:t>
            </w:r>
            <w:r w:rsidR="00786D76" w:rsidRPr="00091DEE">
              <w:rPr>
                <w:sz w:val="18"/>
              </w:rPr>
              <w:t xml:space="preserve">ertifikātu izdevis LATVIJAS JŪRAS ADMINISTRĀCIJAS LATVIJAS KUĢU REĢISTRS saskaņā ar </w:t>
            </w:r>
          </w:p>
          <w:p w:rsidR="00786D76" w:rsidRPr="00091DEE" w:rsidRDefault="00786D76" w:rsidP="00AE0FDE">
            <w:pPr>
              <w:tabs>
                <w:tab w:val="center" w:pos="4140"/>
              </w:tabs>
              <w:jc w:val="both"/>
              <w:rPr>
                <w:sz w:val="18"/>
              </w:rPr>
            </w:pPr>
            <w:r w:rsidRPr="00091DEE">
              <w:rPr>
                <w:sz w:val="18"/>
              </w:rPr>
              <w:t>LATVIJAS REPUBLIKAS valdības pilnvarām</w:t>
            </w:r>
          </w:p>
          <w:p w:rsidR="00786D76" w:rsidRPr="00091DEE" w:rsidRDefault="00786D76" w:rsidP="00AE0FDE">
            <w:pPr>
              <w:pStyle w:val="Heading5"/>
              <w:spacing w:before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091DE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The present certificate is issued under the authority of the Government of </w:t>
            </w:r>
            <w:r w:rsidR="009B5A38" w:rsidRPr="00091DE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the </w:t>
            </w:r>
            <w:smartTag w:uri="urn:schemas-microsoft-com:office:smarttags" w:element="PlaceType">
              <w:r w:rsidRPr="00091DEE">
                <w:rPr>
                  <w:rFonts w:ascii="Times New Roman" w:hAnsi="Times New Roman"/>
                  <w:i/>
                  <w:color w:val="auto"/>
                  <w:sz w:val="18"/>
                  <w:szCs w:val="18"/>
                </w:rPr>
                <w:t>REPUBLIC</w:t>
              </w:r>
            </w:smartTag>
            <w:r w:rsidRPr="00091DE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 w:rsidRPr="00091DEE">
                <w:rPr>
                  <w:rFonts w:ascii="Times New Roman" w:hAnsi="Times New Roman"/>
                  <w:i/>
                  <w:color w:val="auto"/>
                  <w:sz w:val="18"/>
                  <w:szCs w:val="18"/>
                </w:rPr>
                <w:t>LATVIA</w:t>
              </w:r>
            </w:smartTag>
            <w:r w:rsidRPr="00091DE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by </w:t>
            </w:r>
            <w:r w:rsidR="009B5A38" w:rsidRPr="00091DE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the </w:t>
            </w:r>
            <w:r w:rsidRPr="00091DE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LATVIAN SHIP REGISTER OF THE MARITIME ADMINISTRATION OF </w:t>
            </w:r>
            <w:smartTag w:uri="urn:schemas-microsoft-com:office:smarttags" w:element="country-region">
              <w:smartTag w:uri="urn:schemas-microsoft-com:office:smarttags" w:element="place">
                <w:r w:rsidRPr="00091DEE">
                  <w:rPr>
                    <w:rFonts w:ascii="Times New Roman" w:hAnsi="Times New Roman"/>
                    <w:i/>
                    <w:color w:val="auto"/>
                    <w:sz w:val="18"/>
                    <w:szCs w:val="18"/>
                  </w:rPr>
                  <w:t>LATVIA</w:t>
                </w:r>
              </w:smartTag>
            </w:smartTag>
          </w:p>
          <w:p w:rsidR="00786D76" w:rsidRPr="00091DEE" w:rsidRDefault="00786D76" w:rsidP="00AE0FDE"/>
          <w:p w:rsidR="00786D76" w:rsidRPr="00091DEE" w:rsidRDefault="00786D76" w:rsidP="00AE0FDE">
            <w:pPr>
              <w:tabs>
                <w:tab w:val="left" w:pos="4536"/>
              </w:tabs>
              <w:spacing w:line="240" w:lineRule="exact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091DEE">
                  <w:rPr>
                    <w:sz w:val="18"/>
                  </w:rPr>
                  <w:t>Rīgā</w:t>
                </w:r>
              </w:smartTag>
            </w:smartTag>
            <w:r w:rsidRPr="00091DEE">
              <w:rPr>
                <w:sz w:val="18"/>
              </w:rPr>
              <w:t>, _________________________</w:t>
            </w:r>
          </w:p>
          <w:p w:rsidR="00786D76" w:rsidRPr="00091DEE" w:rsidRDefault="009B5A38" w:rsidP="00AE0FDE">
            <w:pPr>
              <w:tabs>
                <w:tab w:val="left" w:pos="4536"/>
              </w:tabs>
              <w:spacing w:line="240" w:lineRule="exact"/>
              <w:rPr>
                <w:i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091DEE">
                  <w:rPr>
                    <w:i/>
                    <w:iCs/>
                    <w:sz w:val="18"/>
                  </w:rPr>
                  <w:t>Rī</w:t>
                </w:r>
                <w:r w:rsidR="00786D76" w:rsidRPr="00091DEE">
                  <w:rPr>
                    <w:i/>
                    <w:iCs/>
                    <w:sz w:val="18"/>
                  </w:rPr>
                  <w:t>ga</w:t>
                </w:r>
              </w:smartTag>
            </w:smartTag>
            <w:r w:rsidR="00786D76" w:rsidRPr="00091DEE">
              <w:rPr>
                <w:i/>
                <w:iCs/>
                <w:sz w:val="18"/>
              </w:rPr>
              <w:t xml:space="preserve">                    (date)       </w:t>
            </w:r>
          </w:p>
          <w:p w:rsidR="00786D76" w:rsidRPr="00091DEE" w:rsidRDefault="00786D76" w:rsidP="00AE0FDE">
            <w:pPr>
              <w:tabs>
                <w:tab w:val="left" w:pos="4536"/>
              </w:tabs>
              <w:spacing w:line="240" w:lineRule="exact"/>
              <w:rPr>
                <w:i/>
                <w:iCs/>
                <w:sz w:val="18"/>
              </w:rPr>
            </w:pPr>
          </w:p>
          <w:p w:rsidR="0090231B" w:rsidRPr="00091DEE" w:rsidRDefault="00786D76" w:rsidP="00AE0FDE">
            <w:pPr>
              <w:tabs>
                <w:tab w:val="center" w:pos="5760"/>
              </w:tabs>
              <w:jc w:val="both"/>
              <w:rPr>
                <w:i/>
                <w:iCs/>
                <w:sz w:val="22"/>
              </w:rPr>
            </w:pPr>
            <w:r w:rsidRPr="00091DEE">
              <w:rPr>
                <w:sz w:val="18"/>
              </w:rPr>
              <w:t>Latvijas Republikas pilnvarotais pārstāvis</w:t>
            </w:r>
            <w:r w:rsidRPr="00091DEE">
              <w:rPr>
                <w:sz w:val="22"/>
              </w:rPr>
              <w:t xml:space="preserve">      </w:t>
            </w:r>
            <w:r w:rsidRPr="00091DEE">
              <w:rPr>
                <w:i/>
                <w:iCs/>
                <w:sz w:val="20"/>
              </w:rPr>
              <w:t>_________________________________________________</w:t>
            </w:r>
            <w:r w:rsidRPr="00091DEE">
              <w:rPr>
                <w:b/>
                <w:bCs/>
                <w:sz w:val="22"/>
              </w:rPr>
              <w:t xml:space="preserve"> </w:t>
            </w:r>
            <w:r w:rsidRPr="00091DEE">
              <w:rPr>
                <w:sz w:val="22"/>
              </w:rPr>
              <w:t xml:space="preserve">   </w:t>
            </w:r>
            <w:r w:rsidRPr="00091DEE">
              <w:rPr>
                <w:i/>
                <w:iCs/>
                <w:sz w:val="22"/>
              </w:rPr>
              <w:t xml:space="preserve"> </w:t>
            </w:r>
          </w:p>
          <w:p w:rsidR="00786D76" w:rsidRPr="00091DEE" w:rsidRDefault="00786D76" w:rsidP="00AE0FDE">
            <w:pPr>
              <w:tabs>
                <w:tab w:val="center" w:pos="5760"/>
              </w:tabs>
              <w:jc w:val="both"/>
              <w:rPr>
                <w:i/>
                <w:iCs/>
                <w:position w:val="8"/>
                <w:sz w:val="16"/>
              </w:rPr>
            </w:pPr>
            <w:r w:rsidRPr="00091DEE">
              <w:rPr>
                <w:i/>
                <w:iCs/>
                <w:sz w:val="18"/>
              </w:rPr>
              <w:t xml:space="preserve">Duly authorised representative of </w:t>
            </w:r>
            <w:r w:rsidR="009B5A38" w:rsidRPr="00091DEE">
              <w:rPr>
                <w:i/>
                <w:iCs/>
                <w:sz w:val="1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091DEE">
                  <w:rPr>
                    <w:i/>
                    <w:iCs/>
                    <w:sz w:val="18"/>
                  </w:rPr>
                  <w:t>Republic</w:t>
                </w:r>
              </w:smartTag>
              <w:r w:rsidRPr="00091DEE">
                <w:rPr>
                  <w:i/>
                  <w:iCs/>
                  <w:sz w:val="18"/>
                </w:rPr>
                <w:t xml:space="preserve"> of </w:t>
              </w:r>
              <w:smartTag w:uri="urn:schemas-microsoft-com:office:smarttags" w:element="PlaceName">
                <w:r w:rsidRPr="00091DEE">
                  <w:rPr>
                    <w:i/>
                    <w:iCs/>
                    <w:sz w:val="18"/>
                  </w:rPr>
                  <w:t>Latvia</w:t>
                </w:r>
              </w:smartTag>
            </w:smartTag>
            <w:r w:rsidRPr="00091DEE">
              <w:rPr>
                <w:sz w:val="22"/>
              </w:rPr>
              <w:tab/>
              <w:t xml:space="preserve">              </w:t>
            </w:r>
            <w:r w:rsidRPr="00091DEE">
              <w:rPr>
                <w:i/>
                <w:iCs/>
                <w:position w:val="8"/>
                <w:sz w:val="16"/>
              </w:rPr>
              <w:t xml:space="preserve"> </w:t>
            </w:r>
            <w:r w:rsidR="005B0F27">
              <w:rPr>
                <w:position w:val="8"/>
                <w:sz w:val="16"/>
              </w:rPr>
              <w:t>(</w:t>
            </w:r>
            <w:r w:rsidRPr="00091DEE">
              <w:rPr>
                <w:position w:val="8"/>
                <w:sz w:val="16"/>
              </w:rPr>
              <w:t>amats, uzvārds, paraksts)</w:t>
            </w:r>
            <w:r w:rsidR="009B5A38" w:rsidRPr="00091DEE">
              <w:rPr>
                <w:i/>
                <w:iCs/>
                <w:position w:val="8"/>
                <w:sz w:val="16"/>
              </w:rPr>
              <w:t xml:space="preserve"> (position, surn</w:t>
            </w:r>
            <w:r w:rsidRPr="00091DEE">
              <w:rPr>
                <w:i/>
                <w:iCs/>
                <w:position w:val="8"/>
                <w:sz w:val="16"/>
              </w:rPr>
              <w:t>name, signature)</w:t>
            </w:r>
          </w:p>
          <w:p w:rsidR="00F47664" w:rsidRPr="00091DEE" w:rsidRDefault="00F47664" w:rsidP="00AE0FDE">
            <w:pPr>
              <w:pStyle w:val="naiskr"/>
              <w:spacing w:before="0" w:after="0"/>
              <w:jc w:val="right"/>
              <w:rPr>
                <w:sz w:val="16"/>
                <w:szCs w:val="16"/>
                <w:lang w:val="en-GB"/>
              </w:rPr>
            </w:pPr>
          </w:p>
          <w:p w:rsidR="00FC68A0" w:rsidRPr="00091DEE" w:rsidRDefault="00FC68A0" w:rsidP="00AE0FDE">
            <w:pPr>
              <w:pStyle w:val="naiskr"/>
              <w:spacing w:before="0" w:after="0"/>
              <w:jc w:val="right"/>
              <w:rPr>
                <w:sz w:val="16"/>
                <w:szCs w:val="16"/>
                <w:lang w:val="en-GB"/>
              </w:rPr>
            </w:pPr>
            <w:r w:rsidRPr="00091DEE">
              <w:rPr>
                <w:sz w:val="16"/>
                <w:szCs w:val="16"/>
                <w:lang w:val="en-GB"/>
              </w:rPr>
              <w:t xml:space="preserve">Latvijas Jūras administrācijas </w:t>
            </w:r>
            <w:r w:rsidR="005B0F27">
              <w:rPr>
                <w:sz w:val="16"/>
                <w:szCs w:val="16"/>
                <w:lang w:val="en-GB"/>
              </w:rPr>
              <w:t xml:space="preserve">Latvijas </w:t>
            </w:r>
            <w:r w:rsidRPr="00091DEE">
              <w:rPr>
                <w:sz w:val="16"/>
                <w:szCs w:val="16"/>
                <w:lang w:val="en-GB"/>
              </w:rPr>
              <w:t>Kuģu reģistrs</w:t>
            </w:r>
          </w:p>
          <w:p w:rsidR="00FC68A0" w:rsidRPr="00091DEE" w:rsidRDefault="00FC68A0" w:rsidP="00AE0FDE">
            <w:pPr>
              <w:jc w:val="right"/>
              <w:rPr>
                <w:sz w:val="16"/>
                <w:szCs w:val="16"/>
                <w:lang w:eastAsia="lv-LV"/>
              </w:rPr>
            </w:pPr>
            <w:r w:rsidRPr="00091DEE">
              <w:rPr>
                <w:i/>
                <w:iCs/>
                <w:sz w:val="16"/>
                <w:szCs w:val="16"/>
                <w:lang w:eastAsia="lv-LV"/>
              </w:rPr>
              <w:t xml:space="preserve">Maritime Administration of </w:t>
            </w:r>
            <w:smartTag w:uri="urn:schemas-microsoft-com:office:smarttags" w:element="country-region">
              <w:smartTag w:uri="urn:schemas-microsoft-com:office:smarttags" w:element="place">
                <w:r w:rsidRPr="00091DEE">
                  <w:rPr>
                    <w:i/>
                    <w:iCs/>
                    <w:sz w:val="16"/>
                    <w:szCs w:val="16"/>
                    <w:lang w:eastAsia="lv-LV"/>
                  </w:rPr>
                  <w:t>Latvia</w:t>
                </w:r>
              </w:smartTag>
            </w:smartTag>
            <w:r w:rsidRPr="00091DEE">
              <w:rPr>
                <w:i/>
                <w:iCs/>
                <w:sz w:val="16"/>
                <w:szCs w:val="16"/>
                <w:lang w:eastAsia="lv-LV"/>
              </w:rPr>
              <w:t>, Latvian Ship Register</w:t>
            </w:r>
          </w:p>
          <w:p w:rsidR="00FC68A0" w:rsidRPr="00091DEE" w:rsidRDefault="00FC68A0" w:rsidP="00AE0FDE">
            <w:pPr>
              <w:jc w:val="right"/>
              <w:rPr>
                <w:sz w:val="16"/>
                <w:szCs w:val="16"/>
                <w:lang w:eastAsia="lv-LV"/>
              </w:rPr>
            </w:pPr>
            <w:r w:rsidRPr="00091DEE">
              <w:rPr>
                <w:sz w:val="16"/>
                <w:szCs w:val="16"/>
                <w:lang w:eastAsia="lv-LV"/>
              </w:rPr>
              <w:t>Kontaktinformācija (adrese, telefons, e-pasts)</w:t>
            </w:r>
          </w:p>
          <w:p w:rsidR="00FC68A0" w:rsidRPr="00091DEE" w:rsidRDefault="00FC68A0" w:rsidP="00AE0FDE">
            <w:pPr>
              <w:jc w:val="right"/>
              <w:rPr>
                <w:sz w:val="16"/>
                <w:szCs w:val="16"/>
                <w:lang w:eastAsia="lv-LV"/>
              </w:rPr>
            </w:pPr>
            <w:r w:rsidRPr="00091DEE">
              <w:rPr>
                <w:i/>
                <w:iCs/>
                <w:sz w:val="16"/>
                <w:szCs w:val="16"/>
                <w:lang w:eastAsia="lv-LV"/>
              </w:rPr>
              <w:t xml:space="preserve">Contacts </w:t>
            </w:r>
            <w:r w:rsidRPr="00091DEE">
              <w:rPr>
                <w:sz w:val="16"/>
                <w:szCs w:val="16"/>
                <w:lang w:eastAsia="lv-LV"/>
              </w:rPr>
              <w:t>(</w:t>
            </w:r>
            <w:r w:rsidRPr="00091DEE">
              <w:rPr>
                <w:i/>
                <w:iCs/>
                <w:sz w:val="16"/>
                <w:szCs w:val="16"/>
                <w:lang w:eastAsia="lv-LV"/>
              </w:rPr>
              <w:t>address, phone, e-mail</w:t>
            </w:r>
            <w:r w:rsidRPr="00091DEE">
              <w:rPr>
                <w:sz w:val="16"/>
                <w:szCs w:val="16"/>
                <w:lang w:eastAsia="lv-LV"/>
              </w:rPr>
              <w:t>)</w:t>
            </w:r>
          </w:p>
          <w:p w:rsidR="00FC68A0" w:rsidRPr="00091DEE" w:rsidRDefault="00FC68A0" w:rsidP="00AE0FDE">
            <w:pPr>
              <w:rPr>
                <w:i/>
                <w:iCs/>
                <w:sz w:val="16"/>
                <w:szCs w:val="16"/>
              </w:rPr>
            </w:pPr>
          </w:p>
          <w:p w:rsidR="00786D76" w:rsidRPr="00091DEE" w:rsidRDefault="00786D76" w:rsidP="0021588B">
            <w:pPr>
              <w:tabs>
                <w:tab w:val="center" w:pos="5760"/>
              </w:tabs>
              <w:jc w:val="both"/>
              <w:rPr>
                <w:position w:val="8"/>
                <w:sz w:val="16"/>
              </w:rPr>
            </w:pPr>
            <w:r w:rsidRPr="00091DEE">
              <w:rPr>
                <w:i/>
                <w:iCs/>
                <w:position w:val="8"/>
                <w:sz w:val="16"/>
              </w:rPr>
              <w:t>Nr</w:t>
            </w:r>
            <w:r w:rsidRPr="00091DEE">
              <w:rPr>
                <w:i/>
                <w:iCs/>
                <w:position w:val="8"/>
              </w:rPr>
              <w:t xml:space="preserve">.                                           </w:t>
            </w:r>
            <w:r w:rsidR="00F47664" w:rsidRPr="00091DEE">
              <w:rPr>
                <w:position w:val="8"/>
                <w:sz w:val="16"/>
              </w:rPr>
              <w:t>Z.v</w:t>
            </w:r>
            <w:r w:rsidRPr="00091DEE">
              <w:rPr>
                <w:position w:val="8"/>
                <w:sz w:val="16"/>
              </w:rPr>
              <w:t>.</w:t>
            </w:r>
          </w:p>
          <w:p w:rsidR="00786D76" w:rsidRPr="00091DEE" w:rsidRDefault="00786D76" w:rsidP="0021588B">
            <w:pPr>
              <w:tabs>
                <w:tab w:val="left" w:pos="2969"/>
              </w:tabs>
              <w:jc w:val="both"/>
            </w:pPr>
            <w:r w:rsidRPr="00091DEE">
              <w:rPr>
                <w:noProof/>
                <w:lang w:eastAsia="lv-LV"/>
              </w:rPr>
              <w:pict>
                <v:line id="Straight Connector 18" o:spid="_x0000_s1032" style="position:absolute;left:0;text-align:left;z-index:1;visibility:visible" from="18pt,2.2pt" to="8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Sg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"/>
              </w:pict>
            </w:r>
            <w:r w:rsidRPr="00091DEE">
              <w:rPr>
                <w:i/>
                <w:iCs/>
                <w:position w:val="8"/>
                <w:sz w:val="16"/>
              </w:rPr>
              <w:t>No.</w:t>
            </w:r>
            <w:r w:rsidR="0021588B" w:rsidRPr="00091DEE">
              <w:rPr>
                <w:i/>
                <w:iCs/>
                <w:position w:val="8"/>
                <w:sz w:val="16"/>
              </w:rPr>
              <w:tab/>
              <w:t>Seal</w:t>
            </w:r>
          </w:p>
          <w:p w:rsidR="00786D76" w:rsidRPr="00091DEE" w:rsidRDefault="00786D76" w:rsidP="00AE0FDE">
            <w:pPr>
              <w:rPr>
                <w:i/>
                <w:sz w:val="18"/>
                <w:szCs w:val="18"/>
                <w:lang w:eastAsia="lv-LV"/>
              </w:rPr>
            </w:pPr>
          </w:p>
        </w:tc>
      </w:tr>
    </w:tbl>
    <w:p w:rsidR="00D10720" w:rsidRPr="00111C83" w:rsidRDefault="00D10720" w:rsidP="00F33B39">
      <w:pPr>
        <w:ind w:firstLine="720"/>
        <w:jc w:val="both"/>
        <w:rPr>
          <w:sz w:val="28"/>
          <w:lang w:val="lv-LV"/>
        </w:rPr>
      </w:pPr>
    </w:p>
    <w:sectPr w:rsidR="00D10720" w:rsidRPr="00111C83" w:rsidSect="00C32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715" w:rsidRDefault="00704715" w:rsidP="00C06096">
      <w:r>
        <w:separator/>
      </w:r>
    </w:p>
  </w:endnote>
  <w:endnote w:type="continuationSeparator" w:id="0">
    <w:p w:rsidR="00704715" w:rsidRDefault="00704715" w:rsidP="00C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B6" w:rsidRDefault="00E16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EE" w:rsidRPr="00E168B6" w:rsidRDefault="00091DEE" w:rsidP="00E16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EE" w:rsidRPr="00E168B6" w:rsidRDefault="00091DEE" w:rsidP="00E16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715" w:rsidRDefault="00704715" w:rsidP="00C06096">
      <w:r>
        <w:separator/>
      </w:r>
    </w:p>
  </w:footnote>
  <w:footnote w:type="continuationSeparator" w:id="0">
    <w:p w:rsidR="00704715" w:rsidRDefault="00704715" w:rsidP="00C0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EE" w:rsidRDefault="00091DEE" w:rsidP="00A41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DEE" w:rsidRDefault="00091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EE" w:rsidRDefault="00091DEE" w:rsidP="00A41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B9A">
      <w:rPr>
        <w:rStyle w:val="PageNumber"/>
        <w:noProof/>
      </w:rPr>
      <w:t>2</w:t>
    </w:r>
    <w:r>
      <w:rPr>
        <w:rStyle w:val="PageNumber"/>
      </w:rPr>
      <w:fldChar w:fldCharType="end"/>
    </w:r>
  </w:p>
  <w:p w:rsidR="00091DEE" w:rsidRDefault="00091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B6" w:rsidRDefault="00E16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2AD9"/>
    <w:multiLevelType w:val="hybridMultilevel"/>
    <w:tmpl w:val="39F4CEB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E7481B"/>
    <w:multiLevelType w:val="multilevel"/>
    <w:tmpl w:val="E080247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F1051D3"/>
    <w:multiLevelType w:val="hybridMultilevel"/>
    <w:tmpl w:val="79809A6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43794"/>
    <w:multiLevelType w:val="hybridMultilevel"/>
    <w:tmpl w:val="4C665B36"/>
    <w:lvl w:ilvl="0" w:tplc="C23AA5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75535"/>
    <w:multiLevelType w:val="multilevel"/>
    <w:tmpl w:val="0F5EFE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720"/>
    <w:rsid w:val="00012572"/>
    <w:rsid w:val="000210CB"/>
    <w:rsid w:val="00044848"/>
    <w:rsid w:val="00060CE4"/>
    <w:rsid w:val="00060DCC"/>
    <w:rsid w:val="00070DEE"/>
    <w:rsid w:val="00091DEE"/>
    <w:rsid w:val="000B4ABE"/>
    <w:rsid w:val="000E12C9"/>
    <w:rsid w:val="00100879"/>
    <w:rsid w:val="00111C83"/>
    <w:rsid w:val="001233C4"/>
    <w:rsid w:val="0012545C"/>
    <w:rsid w:val="0014282B"/>
    <w:rsid w:val="00143102"/>
    <w:rsid w:val="00154F17"/>
    <w:rsid w:val="00155682"/>
    <w:rsid w:val="00160A9C"/>
    <w:rsid w:val="00170BC2"/>
    <w:rsid w:val="00195E3B"/>
    <w:rsid w:val="001C7AA1"/>
    <w:rsid w:val="001F558E"/>
    <w:rsid w:val="00206DBA"/>
    <w:rsid w:val="0021588B"/>
    <w:rsid w:val="00283B9A"/>
    <w:rsid w:val="00286E30"/>
    <w:rsid w:val="00291A74"/>
    <w:rsid w:val="002B3B42"/>
    <w:rsid w:val="002B6E52"/>
    <w:rsid w:val="002C604A"/>
    <w:rsid w:val="002E1741"/>
    <w:rsid w:val="002E4AD7"/>
    <w:rsid w:val="003335DB"/>
    <w:rsid w:val="00333DAF"/>
    <w:rsid w:val="00341FAF"/>
    <w:rsid w:val="0037050F"/>
    <w:rsid w:val="0037159F"/>
    <w:rsid w:val="0038393E"/>
    <w:rsid w:val="00397146"/>
    <w:rsid w:val="003B4554"/>
    <w:rsid w:val="003F4640"/>
    <w:rsid w:val="00406A68"/>
    <w:rsid w:val="00420CB3"/>
    <w:rsid w:val="00421C21"/>
    <w:rsid w:val="00423D53"/>
    <w:rsid w:val="00424765"/>
    <w:rsid w:val="004269E7"/>
    <w:rsid w:val="00442CB0"/>
    <w:rsid w:val="00457EE6"/>
    <w:rsid w:val="004716C6"/>
    <w:rsid w:val="004738EF"/>
    <w:rsid w:val="004868E7"/>
    <w:rsid w:val="004C1388"/>
    <w:rsid w:val="004C6815"/>
    <w:rsid w:val="004D163B"/>
    <w:rsid w:val="004D47C8"/>
    <w:rsid w:val="004F7BF0"/>
    <w:rsid w:val="005075BA"/>
    <w:rsid w:val="00541A40"/>
    <w:rsid w:val="00547CB3"/>
    <w:rsid w:val="00556D95"/>
    <w:rsid w:val="00565803"/>
    <w:rsid w:val="00566AF3"/>
    <w:rsid w:val="00567856"/>
    <w:rsid w:val="00590906"/>
    <w:rsid w:val="005B0F27"/>
    <w:rsid w:val="005B4D39"/>
    <w:rsid w:val="005C1E2B"/>
    <w:rsid w:val="005C2111"/>
    <w:rsid w:val="005C7CBD"/>
    <w:rsid w:val="005D16BE"/>
    <w:rsid w:val="005E3AD6"/>
    <w:rsid w:val="005E49D4"/>
    <w:rsid w:val="005E53D8"/>
    <w:rsid w:val="006013B0"/>
    <w:rsid w:val="00624588"/>
    <w:rsid w:val="00641513"/>
    <w:rsid w:val="00641798"/>
    <w:rsid w:val="00660092"/>
    <w:rsid w:val="00661878"/>
    <w:rsid w:val="00665526"/>
    <w:rsid w:val="00670501"/>
    <w:rsid w:val="00687895"/>
    <w:rsid w:val="006A468B"/>
    <w:rsid w:val="006C1F30"/>
    <w:rsid w:val="00704715"/>
    <w:rsid w:val="0070568F"/>
    <w:rsid w:val="00785DF3"/>
    <w:rsid w:val="00786909"/>
    <w:rsid w:val="00786D76"/>
    <w:rsid w:val="007A773F"/>
    <w:rsid w:val="007B0D11"/>
    <w:rsid w:val="007B3B56"/>
    <w:rsid w:val="007E27C3"/>
    <w:rsid w:val="0083413B"/>
    <w:rsid w:val="00836942"/>
    <w:rsid w:val="008511BB"/>
    <w:rsid w:val="00863988"/>
    <w:rsid w:val="00871432"/>
    <w:rsid w:val="00871EEB"/>
    <w:rsid w:val="00873A0D"/>
    <w:rsid w:val="00876EDE"/>
    <w:rsid w:val="008A03FC"/>
    <w:rsid w:val="008A0F41"/>
    <w:rsid w:val="008A2BEB"/>
    <w:rsid w:val="008C4AAD"/>
    <w:rsid w:val="008E3812"/>
    <w:rsid w:val="008E6A14"/>
    <w:rsid w:val="009002EA"/>
    <w:rsid w:val="0090231B"/>
    <w:rsid w:val="00927C32"/>
    <w:rsid w:val="009443BA"/>
    <w:rsid w:val="00944DA7"/>
    <w:rsid w:val="00946F2F"/>
    <w:rsid w:val="009528F1"/>
    <w:rsid w:val="00982571"/>
    <w:rsid w:val="0099336A"/>
    <w:rsid w:val="009A638B"/>
    <w:rsid w:val="009B5A38"/>
    <w:rsid w:val="009D0CC8"/>
    <w:rsid w:val="009F10E7"/>
    <w:rsid w:val="009F6CDA"/>
    <w:rsid w:val="009F7912"/>
    <w:rsid w:val="00A15B9A"/>
    <w:rsid w:val="00A2200B"/>
    <w:rsid w:val="00A24342"/>
    <w:rsid w:val="00A2736E"/>
    <w:rsid w:val="00A40FC7"/>
    <w:rsid w:val="00A41CE5"/>
    <w:rsid w:val="00A55DA4"/>
    <w:rsid w:val="00A56DB3"/>
    <w:rsid w:val="00A73847"/>
    <w:rsid w:val="00A8075C"/>
    <w:rsid w:val="00A857CB"/>
    <w:rsid w:val="00AA264A"/>
    <w:rsid w:val="00AA578F"/>
    <w:rsid w:val="00AC10E3"/>
    <w:rsid w:val="00AE0FDE"/>
    <w:rsid w:val="00B0625B"/>
    <w:rsid w:val="00B105A8"/>
    <w:rsid w:val="00B33FCE"/>
    <w:rsid w:val="00B50B56"/>
    <w:rsid w:val="00B6596C"/>
    <w:rsid w:val="00B876FB"/>
    <w:rsid w:val="00B87E79"/>
    <w:rsid w:val="00BA4518"/>
    <w:rsid w:val="00BE3226"/>
    <w:rsid w:val="00BF124F"/>
    <w:rsid w:val="00BF13D1"/>
    <w:rsid w:val="00C06096"/>
    <w:rsid w:val="00C1363F"/>
    <w:rsid w:val="00C16586"/>
    <w:rsid w:val="00C17198"/>
    <w:rsid w:val="00C1797C"/>
    <w:rsid w:val="00C2552D"/>
    <w:rsid w:val="00C32931"/>
    <w:rsid w:val="00C42574"/>
    <w:rsid w:val="00C847B2"/>
    <w:rsid w:val="00C86335"/>
    <w:rsid w:val="00C86728"/>
    <w:rsid w:val="00C974FA"/>
    <w:rsid w:val="00CA1DB2"/>
    <w:rsid w:val="00CB7CF0"/>
    <w:rsid w:val="00CC2794"/>
    <w:rsid w:val="00CC412E"/>
    <w:rsid w:val="00CF5BBF"/>
    <w:rsid w:val="00CF5E40"/>
    <w:rsid w:val="00CF7616"/>
    <w:rsid w:val="00D10720"/>
    <w:rsid w:val="00D32B96"/>
    <w:rsid w:val="00D35F94"/>
    <w:rsid w:val="00D50053"/>
    <w:rsid w:val="00D55AE8"/>
    <w:rsid w:val="00D61E08"/>
    <w:rsid w:val="00D7678E"/>
    <w:rsid w:val="00DA3EB8"/>
    <w:rsid w:val="00DC6302"/>
    <w:rsid w:val="00DD246E"/>
    <w:rsid w:val="00DD6703"/>
    <w:rsid w:val="00DE5002"/>
    <w:rsid w:val="00DE6C87"/>
    <w:rsid w:val="00DF2AD5"/>
    <w:rsid w:val="00E05F2D"/>
    <w:rsid w:val="00E10C1A"/>
    <w:rsid w:val="00E168B6"/>
    <w:rsid w:val="00E20510"/>
    <w:rsid w:val="00E236FE"/>
    <w:rsid w:val="00E30372"/>
    <w:rsid w:val="00E65146"/>
    <w:rsid w:val="00E8055B"/>
    <w:rsid w:val="00E81212"/>
    <w:rsid w:val="00E83D5A"/>
    <w:rsid w:val="00EA2FD1"/>
    <w:rsid w:val="00EA5970"/>
    <w:rsid w:val="00EB39C6"/>
    <w:rsid w:val="00EC522F"/>
    <w:rsid w:val="00ED26DB"/>
    <w:rsid w:val="00EE64C8"/>
    <w:rsid w:val="00F16F7C"/>
    <w:rsid w:val="00F272DE"/>
    <w:rsid w:val="00F33B39"/>
    <w:rsid w:val="00F34CD8"/>
    <w:rsid w:val="00F45A63"/>
    <w:rsid w:val="00F47664"/>
    <w:rsid w:val="00F74164"/>
    <w:rsid w:val="00F74AAA"/>
    <w:rsid w:val="00FC115A"/>
    <w:rsid w:val="00FC2AE4"/>
    <w:rsid w:val="00FC68A0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624AC0-2D2E-4CA6-B448-ECF1B8D5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720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76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76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D10720"/>
    <w:pPr>
      <w:keepNext/>
      <w:jc w:val="right"/>
      <w:outlineLvl w:val="2"/>
    </w:pPr>
    <w:rPr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10720"/>
    <w:pPr>
      <w:keepNext/>
      <w:jc w:val="center"/>
      <w:outlineLvl w:val="3"/>
    </w:pPr>
    <w:rPr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3D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33D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1072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link w:val="Heading4"/>
    <w:rsid w:val="00D10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D10720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D107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10720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rsid w:val="00D1072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0720"/>
  </w:style>
  <w:style w:type="character" w:styleId="Hyperlink">
    <w:name w:val="Hyperlink"/>
    <w:rsid w:val="00D10720"/>
    <w:rPr>
      <w:color w:val="0000FF"/>
      <w:u w:val="single"/>
    </w:rPr>
  </w:style>
  <w:style w:type="paragraph" w:styleId="NormalWeb">
    <w:name w:val="Normal (Web)"/>
    <w:basedOn w:val="Normal"/>
    <w:unhideWhenUsed/>
    <w:rsid w:val="00D10720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D10720"/>
    <w:pPr>
      <w:spacing w:before="51" w:after="51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D10720"/>
    <w:pPr>
      <w:spacing w:before="51" w:after="51"/>
    </w:pPr>
    <w:rPr>
      <w:lang w:val="lv-LV" w:eastAsia="lv-LV"/>
    </w:rPr>
  </w:style>
  <w:style w:type="paragraph" w:styleId="BodyTextIndent">
    <w:name w:val="Body Text Indent"/>
    <w:basedOn w:val="Normal"/>
    <w:link w:val="BodyTextIndentChar"/>
    <w:rsid w:val="00D10720"/>
    <w:pPr>
      <w:ind w:left="5529"/>
      <w:jc w:val="center"/>
    </w:pPr>
    <w:rPr>
      <w:rFonts w:eastAsia="Calibri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10720"/>
    <w:rPr>
      <w:rFonts w:ascii="Times New Roman" w:eastAsia="Calibri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10720"/>
    <w:pPr>
      <w:jc w:val="right"/>
    </w:pPr>
    <w:rPr>
      <w:rFonts w:eastAsia="Calibri"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D10720"/>
    <w:rPr>
      <w:rFonts w:ascii="Times New Roman" w:eastAsia="Calibri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D10720"/>
    <w:rPr>
      <w:rFonts w:eastAsia="Calibri"/>
      <w:sz w:val="28"/>
      <w:szCs w:val="20"/>
      <w:lang w:eastAsia="x-none"/>
    </w:rPr>
  </w:style>
  <w:style w:type="character" w:customStyle="1" w:styleId="BodyText3Char">
    <w:name w:val="Body Text 3 Char"/>
    <w:link w:val="BodyText3"/>
    <w:rsid w:val="00D10720"/>
    <w:rPr>
      <w:rFonts w:ascii="Times New Roman" w:eastAsia="Calibri" w:hAnsi="Times New Roman" w:cs="Times New Roman"/>
      <w:sz w:val="28"/>
      <w:szCs w:val="20"/>
      <w:lang w:val="en-GB"/>
    </w:rPr>
  </w:style>
  <w:style w:type="paragraph" w:customStyle="1" w:styleId="naisf">
    <w:name w:val="naisf"/>
    <w:basedOn w:val="Normal"/>
    <w:uiPriority w:val="99"/>
    <w:rsid w:val="00D10720"/>
    <w:pPr>
      <w:spacing w:before="75" w:after="75"/>
      <w:ind w:firstLine="375"/>
      <w:jc w:val="both"/>
    </w:pPr>
    <w:rPr>
      <w:lang w:val="lv-LV" w:eastAsia="lv-LV"/>
    </w:rPr>
  </w:style>
  <w:style w:type="character" w:styleId="CommentReference">
    <w:name w:val="annotation reference"/>
    <w:unhideWhenUsed/>
    <w:rsid w:val="009A63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638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9A63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63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8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A638B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uiPriority w:val="9"/>
    <w:semiHidden/>
    <w:rsid w:val="00B876FB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B876FB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rsid w:val="00B876F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link w:val="Heading1"/>
    <w:rsid w:val="00B876FB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paragraph" w:styleId="Title">
    <w:name w:val="Title"/>
    <w:basedOn w:val="Normal"/>
    <w:link w:val="TitleChar"/>
    <w:qFormat/>
    <w:rsid w:val="00B876FB"/>
    <w:pPr>
      <w:ind w:left="-360" w:right="-185"/>
      <w:jc w:val="center"/>
    </w:pPr>
    <w:rPr>
      <w:b/>
      <w:bCs/>
      <w:lang w:val="ru-RU" w:eastAsia="ru-RU"/>
    </w:rPr>
  </w:style>
  <w:style w:type="character" w:customStyle="1" w:styleId="TitleChar">
    <w:name w:val="Title Char"/>
    <w:link w:val="Title"/>
    <w:rsid w:val="00B876F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BlockText">
    <w:name w:val="Block Text"/>
    <w:basedOn w:val="Normal"/>
    <w:rsid w:val="00B876FB"/>
    <w:pPr>
      <w:ind w:left="360" w:right="-365"/>
      <w:jc w:val="both"/>
    </w:pPr>
    <w:rPr>
      <w:lang w:val="ru-RU" w:eastAsia="ru-RU"/>
    </w:rPr>
  </w:style>
  <w:style w:type="paragraph" w:styleId="NoSpacing">
    <w:name w:val="No Spacing"/>
    <w:uiPriority w:val="1"/>
    <w:qFormat/>
    <w:rsid w:val="0014310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semiHidden/>
    <w:rsid w:val="00333DAF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333DAF"/>
    <w:rPr>
      <w:rFonts w:ascii="Cambria" w:eastAsia="Times New Roman" w:hAnsi="Cambria" w:cs="Times New Roman"/>
      <w:color w:val="243F60"/>
      <w:sz w:val="24"/>
      <w:szCs w:val="24"/>
      <w:lang w:val="en-GB" w:eastAsia="en-US"/>
    </w:rPr>
  </w:style>
  <w:style w:type="paragraph" w:customStyle="1" w:styleId="CM4">
    <w:name w:val="CM4"/>
    <w:basedOn w:val="Normal"/>
    <w:next w:val="Normal"/>
    <w:uiPriority w:val="99"/>
    <w:rsid w:val="00333DAF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6.jūnija noteikumos Nr.467 "Noteikumi par kuģu reģistrāciju Latvijas Kuģu reģistrā"</vt:lpstr>
    </vt:vector>
  </TitlesOfParts>
  <Company>Satiksmes ministrija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6.jūnija noteikumos Nr.467 "Noteikumi par kuģu reģistrāciju Latvijas Kuģu reģistrā"</dc:title>
  <dc:subject>Ministru kabineta noteikumu projekts</dc:subject>
  <dc:creator>Raimonds Vingris</dc:creator>
  <cp:keywords/>
  <dc:description>R.Vingris_x000d_
67062162_x000d_
Raimonds.Vingris@lja.lv</dc:description>
  <cp:lastModifiedBy>vija.skutane</cp:lastModifiedBy>
  <cp:revision>6</cp:revision>
  <cp:lastPrinted>2012-10-31T11:28:00Z</cp:lastPrinted>
  <dcterms:created xsi:type="dcterms:W3CDTF">2012-10-31T11:28:00Z</dcterms:created>
  <dcterms:modified xsi:type="dcterms:W3CDTF">2012-11-01T12:26:00Z</dcterms:modified>
</cp:coreProperties>
</file>