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10" w:rsidRDefault="00F86F10" w:rsidP="00F86F10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6A61D4">
        <w:rPr>
          <w:rFonts w:ascii="Cambria" w:hAnsi="Cambria"/>
          <w:sz w:val="19"/>
        </w:rPr>
        <w:t>13. pielikums</w:t>
      </w:r>
      <w:r>
        <w:rPr>
          <w:rFonts w:ascii="Cambria" w:hAnsi="Cambria"/>
          <w:sz w:val="19"/>
        </w:rPr>
        <w:br/>
      </w:r>
      <w:r w:rsidRPr="006A61D4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</w:r>
      <w:r w:rsidRPr="006A61D4">
        <w:rPr>
          <w:rFonts w:ascii="Cambria" w:hAnsi="Cambria"/>
          <w:sz w:val="19"/>
        </w:rPr>
        <w:t xml:space="preserve">2011. gada 6. septembra </w:t>
      </w:r>
      <w:r>
        <w:rPr>
          <w:rFonts w:ascii="Cambria" w:hAnsi="Cambria"/>
          <w:sz w:val="19"/>
        </w:rPr>
        <w:br/>
      </w:r>
      <w:r w:rsidRPr="006A61D4">
        <w:rPr>
          <w:rFonts w:ascii="Cambria" w:hAnsi="Cambria"/>
          <w:sz w:val="19"/>
        </w:rPr>
        <w:t>noteikumiem Nr. 696</w:t>
      </w:r>
    </w:p>
    <w:p w:rsidR="00F86F10" w:rsidRPr="00F86F10" w:rsidRDefault="00F86F10" w:rsidP="00F86F10">
      <w:pPr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F86F10">
        <w:rPr>
          <w:rFonts w:ascii="Cambria" w:hAnsi="Cambria"/>
          <w:i/>
          <w:sz w:val="16"/>
          <w:szCs w:val="16"/>
        </w:rPr>
        <w:t>(Pielikums MK 16.04.2019. noteikumu Nr. 163 redakcijā)</w:t>
      </w:r>
    </w:p>
    <w:p w:rsidR="00F86F10" w:rsidRPr="006A61D4" w:rsidRDefault="00F86F10" w:rsidP="00F86F10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86F10" w:rsidRPr="006A61D4" w:rsidRDefault="00F86F10" w:rsidP="00F86F10">
      <w:pPr>
        <w:spacing w:before="130" w:line="260" w:lineRule="exact"/>
        <w:jc w:val="center"/>
        <w:rPr>
          <w:rFonts w:ascii="Cambria" w:hAnsi="Cambria"/>
          <w:b/>
          <w:sz w:val="19"/>
          <w:szCs w:val="28"/>
        </w:rPr>
      </w:pPr>
      <w:r w:rsidRPr="006A61D4">
        <w:rPr>
          <w:rFonts w:ascii="Cambria" w:hAnsi="Cambria"/>
          <w:b/>
          <w:sz w:val="19"/>
          <w:szCs w:val="28"/>
        </w:rPr>
        <w:t>Ierobežotās, apturētās vai atceltās zemes dzīļu izmantošanas licences/</w:t>
      </w:r>
      <w:r>
        <w:rPr>
          <w:rFonts w:ascii="Cambria" w:hAnsi="Cambria"/>
          <w:b/>
          <w:sz w:val="19"/>
          <w:szCs w:val="28"/>
        </w:rPr>
        <w:br/>
      </w:r>
      <w:r w:rsidRPr="006A61D4">
        <w:rPr>
          <w:rFonts w:ascii="Cambria" w:hAnsi="Cambria"/>
          <w:b/>
          <w:sz w:val="19"/>
          <w:szCs w:val="28"/>
        </w:rPr>
        <w:t>bieži sastopamo derīgo izrakteņu ieguves atļaujas</w:t>
      </w:r>
    </w:p>
    <w:p w:rsidR="00F86F10" w:rsidRPr="006A61D4" w:rsidRDefault="00F86F10" w:rsidP="00F86F1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865"/>
        <w:gridCol w:w="1273"/>
        <w:gridCol w:w="1005"/>
        <w:gridCol w:w="394"/>
        <w:gridCol w:w="431"/>
        <w:gridCol w:w="1181"/>
        <w:gridCol w:w="1282"/>
        <w:gridCol w:w="1282"/>
      </w:tblGrid>
      <w:tr w:rsidR="00F86F10" w:rsidRPr="006A61D4" w:rsidTr="008E7680">
        <w:tc>
          <w:tcPr>
            <w:tcW w:w="1087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Licenciāts/ atļaujas saņēmējs</w:t>
            </w:r>
          </w:p>
        </w:tc>
        <w:tc>
          <w:tcPr>
            <w:tcW w:w="967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Licences/ atļaujas numurs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Administratīvā piederība un adrese (ja iespējams)</w:t>
            </w:r>
          </w:p>
        </w:tc>
        <w:tc>
          <w:tcPr>
            <w:tcW w:w="1096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Atradnes/ licencētā objekta nosaukums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Licence/ atļauja derīga</w:t>
            </w:r>
          </w:p>
        </w:tc>
        <w:tc>
          <w:tcPr>
            <w:tcW w:w="1224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Zemes dzīļu izmantošanas veids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 xml:space="preserve">Licences/ atļaujas </w:t>
            </w:r>
            <w:r w:rsidRPr="006A61D4">
              <w:rPr>
                <w:rFonts w:ascii="Cambria" w:hAnsi="Cambria"/>
                <w:sz w:val="19"/>
                <w:szCs w:val="22"/>
              </w:rPr>
              <w:t>ierobežošanas, apturēšanas vai atcelšanas</w:t>
            </w:r>
            <w:r w:rsidRPr="006A61D4">
              <w:rPr>
                <w:rFonts w:ascii="Cambria" w:hAnsi="Cambria"/>
                <w:bCs/>
                <w:sz w:val="19"/>
                <w:szCs w:val="22"/>
              </w:rPr>
              <w:t xml:space="preserve"> lēmuma numurs</w:t>
            </w:r>
          </w:p>
        </w:tc>
        <w:tc>
          <w:tcPr>
            <w:tcW w:w="1400" w:type="dxa"/>
            <w:vMerge w:val="restart"/>
            <w:shd w:val="clear" w:color="000000" w:fill="FFFFFF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 xml:space="preserve">Licences/ atļaujas </w:t>
            </w:r>
            <w:r w:rsidRPr="006A61D4">
              <w:rPr>
                <w:rFonts w:ascii="Cambria" w:hAnsi="Cambria"/>
                <w:sz w:val="19"/>
                <w:szCs w:val="22"/>
              </w:rPr>
              <w:t>ierobežošanas, apturēšanas vai atcelšanas</w:t>
            </w:r>
            <w:r w:rsidRPr="006A61D4">
              <w:rPr>
                <w:rFonts w:ascii="Cambria" w:hAnsi="Cambria"/>
                <w:bCs/>
                <w:sz w:val="19"/>
                <w:szCs w:val="22"/>
              </w:rPr>
              <w:t xml:space="preserve"> lēmuma datums</w:t>
            </w:r>
          </w:p>
        </w:tc>
      </w:tr>
      <w:tr w:rsidR="00F86F10" w:rsidRPr="006A61D4" w:rsidTr="008E7680">
        <w:trPr>
          <w:trHeight w:val="725"/>
        </w:trPr>
        <w:tc>
          <w:tcPr>
            <w:tcW w:w="1087" w:type="dxa"/>
            <w:vMerge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967" w:type="dxa"/>
            <w:vMerge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273" w:type="dxa"/>
            <w:vMerge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096" w:type="dxa"/>
            <w:vMerge/>
            <w:shd w:val="clear" w:color="000000" w:fill="FFFFFF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color w:val="000000"/>
                <w:sz w:val="19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no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color w:val="000000"/>
                <w:sz w:val="19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līdz</w:t>
            </w:r>
          </w:p>
        </w:tc>
        <w:tc>
          <w:tcPr>
            <w:tcW w:w="1224" w:type="dxa"/>
            <w:vMerge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400" w:type="dxa"/>
            <w:vMerge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400" w:type="dxa"/>
            <w:vMerge/>
            <w:shd w:val="clear" w:color="000000" w:fill="FFFFFF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</w:tr>
      <w:tr w:rsidR="00F86F10" w:rsidRPr="006A61D4" w:rsidTr="008E7680">
        <w:tc>
          <w:tcPr>
            <w:tcW w:w="1087" w:type="dxa"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967" w:type="dxa"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273" w:type="dxa"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096" w:type="dxa"/>
            <w:shd w:val="clear" w:color="000000" w:fill="FFFFFF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F86F10" w:rsidRPr="006A61D4" w:rsidRDefault="00F86F10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</w:p>
        </w:tc>
        <w:tc>
          <w:tcPr>
            <w:tcW w:w="1224" w:type="dxa"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400" w:type="dxa"/>
            <w:shd w:val="clear" w:color="000000" w:fill="FFFFFF"/>
            <w:vAlign w:val="bottom"/>
          </w:tcPr>
          <w:p w:rsidR="00F86F10" w:rsidRPr="006A61D4" w:rsidRDefault="00F86F10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400" w:type="dxa"/>
            <w:shd w:val="clear" w:color="000000" w:fill="FFFFFF"/>
          </w:tcPr>
          <w:p w:rsidR="00F86F10" w:rsidRPr="006A61D4" w:rsidRDefault="00F86F10" w:rsidP="008E7680">
            <w:pPr>
              <w:jc w:val="right"/>
              <w:rPr>
                <w:rFonts w:ascii="Cambria" w:hAnsi="Cambria"/>
                <w:color w:val="000000"/>
                <w:sz w:val="19"/>
              </w:rPr>
            </w:pPr>
          </w:p>
        </w:tc>
      </w:tr>
    </w:tbl>
    <w:p w:rsidR="00B41995" w:rsidRDefault="00B41995"/>
    <w:sectPr w:rsidR="00B41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0"/>
    <w:rsid w:val="00B41995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2019-04-18T06:14:00Z</dcterms:created>
  <dcterms:modified xsi:type="dcterms:W3CDTF">2019-04-18T06:15:00Z</dcterms:modified>
</cp:coreProperties>
</file>