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BB" w:rsidRPr="00C82F6E" w:rsidRDefault="00DC76BB" w:rsidP="00DC76BB">
      <w:pPr>
        <w:spacing w:before="75" w:after="75"/>
        <w:jc w:val="right"/>
        <w:rPr>
          <w:b/>
          <w:color w:val="000000"/>
          <w:sz w:val="28"/>
          <w:szCs w:val="28"/>
        </w:rPr>
      </w:pPr>
      <w:r w:rsidRPr="00C82F6E">
        <w:rPr>
          <w:b/>
          <w:color w:val="000000"/>
          <w:sz w:val="28"/>
          <w:szCs w:val="28"/>
        </w:rPr>
        <w:t>Zemkopības ministrijas iesniegtajā redakcijā</w:t>
      </w:r>
    </w:p>
    <w:p w:rsidR="00DC76BB" w:rsidRPr="00C82F6E" w:rsidRDefault="00DC76BB" w:rsidP="001F48F4">
      <w:pPr>
        <w:spacing w:before="68" w:after="68"/>
        <w:jc w:val="right"/>
        <w:rPr>
          <w:color w:val="000000"/>
          <w:sz w:val="28"/>
          <w:szCs w:val="28"/>
        </w:rPr>
      </w:pPr>
    </w:p>
    <w:p w:rsidR="001F48F4" w:rsidRPr="00C82F6E" w:rsidRDefault="00C6784D" w:rsidP="001F48F4">
      <w:pPr>
        <w:spacing w:before="68" w:after="68"/>
        <w:jc w:val="right"/>
        <w:rPr>
          <w:color w:val="000000"/>
          <w:sz w:val="28"/>
          <w:szCs w:val="28"/>
        </w:rPr>
      </w:pPr>
      <w:r w:rsidRPr="00C82F6E">
        <w:rPr>
          <w:color w:val="000000"/>
          <w:sz w:val="28"/>
          <w:szCs w:val="28"/>
        </w:rPr>
        <w:t>8</w:t>
      </w:r>
      <w:r w:rsidR="001F48F4" w:rsidRPr="00C82F6E">
        <w:rPr>
          <w:color w:val="000000"/>
          <w:sz w:val="28"/>
          <w:szCs w:val="28"/>
        </w:rPr>
        <w:t>.pielikums</w:t>
      </w:r>
    </w:p>
    <w:p w:rsidR="001F48F4" w:rsidRPr="00C82F6E" w:rsidRDefault="001F48F4" w:rsidP="001F48F4">
      <w:pPr>
        <w:pStyle w:val="naislab"/>
        <w:spacing w:before="0" w:beforeAutospacing="0" w:after="0" w:afterAutospacing="0"/>
        <w:rPr>
          <w:color w:val="000000"/>
          <w:sz w:val="28"/>
          <w:szCs w:val="28"/>
          <w:lang w:val="lv-LV"/>
        </w:rPr>
      </w:pPr>
      <w:r w:rsidRPr="00C82F6E">
        <w:rPr>
          <w:color w:val="000000"/>
          <w:sz w:val="28"/>
          <w:szCs w:val="28"/>
          <w:lang w:val="lv-LV"/>
        </w:rPr>
        <w:t>Ministru kabineta</w:t>
      </w:r>
    </w:p>
    <w:p w:rsidR="001F48F4" w:rsidRPr="00C82F6E" w:rsidRDefault="001F48F4" w:rsidP="001F48F4">
      <w:pPr>
        <w:pStyle w:val="naislab"/>
        <w:spacing w:before="0" w:beforeAutospacing="0" w:after="0" w:afterAutospacing="0"/>
        <w:rPr>
          <w:color w:val="000000"/>
          <w:sz w:val="28"/>
          <w:szCs w:val="28"/>
          <w:lang w:val="lv-LV"/>
        </w:rPr>
      </w:pPr>
      <w:r w:rsidRPr="00C82F6E">
        <w:rPr>
          <w:color w:val="000000"/>
          <w:sz w:val="28"/>
          <w:szCs w:val="28"/>
          <w:lang w:val="lv-LV"/>
        </w:rPr>
        <w:t>20</w:t>
      </w:r>
      <w:r w:rsidR="004C18B4" w:rsidRPr="00C82F6E">
        <w:rPr>
          <w:color w:val="000000"/>
          <w:sz w:val="28"/>
          <w:szCs w:val="28"/>
          <w:lang w:val="lv-LV"/>
        </w:rPr>
        <w:t>11</w:t>
      </w:r>
      <w:r w:rsidRPr="00C82F6E">
        <w:rPr>
          <w:color w:val="000000"/>
          <w:sz w:val="28"/>
          <w:szCs w:val="28"/>
          <w:lang w:val="lv-LV"/>
        </w:rPr>
        <w:t xml:space="preserve">.gada </w:t>
      </w:r>
      <w:r w:rsidR="00907F70" w:rsidRPr="00C82F6E">
        <w:rPr>
          <w:color w:val="000000"/>
          <w:sz w:val="28"/>
          <w:szCs w:val="28"/>
          <w:lang w:val="lv-LV"/>
        </w:rPr>
        <w:t>1.</w:t>
      </w:r>
      <w:r w:rsidR="00E90C48" w:rsidRPr="00C82F6E">
        <w:rPr>
          <w:color w:val="000000"/>
          <w:sz w:val="28"/>
          <w:szCs w:val="28"/>
          <w:lang w:val="lv-LV"/>
        </w:rPr>
        <w:t>marta</w:t>
      </w:r>
      <w:r w:rsidR="004C18B4" w:rsidRPr="00C82F6E">
        <w:rPr>
          <w:color w:val="000000"/>
          <w:sz w:val="28"/>
          <w:szCs w:val="28"/>
          <w:lang w:val="lv-LV"/>
        </w:rPr>
        <w:t xml:space="preserve"> </w:t>
      </w:r>
    </w:p>
    <w:p w:rsidR="001F48F4" w:rsidRPr="00C82F6E" w:rsidRDefault="001F48F4" w:rsidP="001F48F4">
      <w:pPr>
        <w:spacing w:before="68" w:after="68"/>
        <w:jc w:val="right"/>
        <w:rPr>
          <w:color w:val="000000"/>
          <w:sz w:val="28"/>
          <w:szCs w:val="28"/>
        </w:rPr>
      </w:pPr>
      <w:r w:rsidRPr="00C82F6E">
        <w:rPr>
          <w:color w:val="000000"/>
          <w:sz w:val="28"/>
          <w:szCs w:val="28"/>
        </w:rPr>
        <w:t>noteikumiem Nr.</w:t>
      </w:r>
      <w:r w:rsidR="00E90C48" w:rsidRPr="00C82F6E">
        <w:rPr>
          <w:color w:val="000000"/>
          <w:sz w:val="28"/>
          <w:szCs w:val="28"/>
        </w:rPr>
        <w:t>173</w:t>
      </w:r>
    </w:p>
    <w:p w:rsidR="001F48F4" w:rsidRPr="00C82F6E" w:rsidRDefault="001F48F4" w:rsidP="001F48F4">
      <w:pPr>
        <w:rPr>
          <w:color w:val="000000"/>
          <w:sz w:val="20"/>
          <w:szCs w:val="28"/>
        </w:rPr>
      </w:pPr>
      <w:r w:rsidRPr="00C82F6E">
        <w:rPr>
          <w:noProof/>
          <w:color w:val="00000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i1025" type="#_x0000_t75" alt="http://pro.nais.lv/images/I0034758.JPG" style="width:426pt;height:114.75pt;visibility:visible">
            <v:imagedata r:id="rId7" o:title="I0034758"/>
          </v:shape>
        </w:pict>
      </w:r>
    </w:p>
    <w:p w:rsidR="001F48F4" w:rsidRPr="00C82F6E" w:rsidRDefault="001F48F4" w:rsidP="001F48F4">
      <w:pPr>
        <w:ind w:firstLine="709"/>
        <w:rPr>
          <w:color w:val="000000"/>
          <w:sz w:val="20"/>
          <w:szCs w:val="28"/>
        </w:rPr>
      </w:pPr>
    </w:p>
    <w:p w:rsidR="001F48F4" w:rsidRPr="00C82F6E" w:rsidRDefault="001F48F4" w:rsidP="00185BC4">
      <w:pPr>
        <w:pStyle w:val="Heading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2F6E">
        <w:rPr>
          <w:rFonts w:ascii="Times New Roman" w:hAnsi="Times New Roman"/>
          <w:b/>
          <w:color w:val="000000"/>
          <w:sz w:val="28"/>
          <w:szCs w:val="28"/>
        </w:rPr>
        <w:t>Apliecinājums par pārdošanas līgumiem _______. gadā</w:t>
      </w:r>
    </w:p>
    <w:p w:rsidR="001F48F4" w:rsidRPr="00C82F6E" w:rsidRDefault="001F48F4" w:rsidP="00185BC4">
      <w:pPr>
        <w:ind w:firstLine="709"/>
        <w:jc w:val="center"/>
        <w:rPr>
          <w:b/>
          <w:color w:val="000000"/>
          <w:sz w:val="28"/>
          <w:szCs w:val="28"/>
        </w:rPr>
      </w:pPr>
    </w:p>
    <w:p w:rsidR="001F48F4" w:rsidRPr="00C82F6E" w:rsidRDefault="001F48F4" w:rsidP="001F48F4">
      <w:pPr>
        <w:ind w:firstLine="709"/>
        <w:rPr>
          <w:color w:val="000000"/>
          <w:sz w:val="20"/>
          <w:szCs w:val="28"/>
        </w:rPr>
      </w:pPr>
    </w:p>
    <w:tbl>
      <w:tblPr>
        <w:tblW w:w="9469" w:type="dxa"/>
        <w:tblCellSpacing w:w="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3609"/>
        <w:gridCol w:w="1443"/>
        <w:gridCol w:w="323"/>
        <w:gridCol w:w="323"/>
        <w:gridCol w:w="323"/>
        <w:gridCol w:w="323"/>
        <w:gridCol w:w="323"/>
        <w:gridCol w:w="323"/>
        <w:gridCol w:w="324"/>
        <w:gridCol w:w="1324"/>
      </w:tblGrid>
      <w:tr w:rsidR="001F48F4" w:rsidRPr="00C82F6E" w:rsidTr="001F48F4">
        <w:trPr>
          <w:trHeight w:val="1134"/>
          <w:tblCellSpacing w:w="0" w:type="dxa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jc w:val="center"/>
              <w:rPr>
                <w:b/>
                <w:bCs/>
                <w:color w:val="000000"/>
                <w:sz w:val="20"/>
              </w:rPr>
            </w:pPr>
            <w:r w:rsidRPr="00C82F6E">
              <w:rPr>
                <w:b/>
                <w:bCs/>
                <w:color w:val="000000"/>
                <w:sz w:val="20"/>
              </w:rPr>
              <w:t>Kultūras kods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  <w:r w:rsidRPr="00C82F6E">
              <w:rPr>
                <w:color w:val="000000"/>
                <w:sz w:val="20"/>
              </w:rPr>
              <w:t> </w:t>
            </w:r>
            <w:r w:rsidRPr="00C82F6E">
              <w:rPr>
                <w:b/>
                <w:bCs/>
                <w:color w:val="000000"/>
                <w:sz w:val="20"/>
              </w:rPr>
              <w:t>Atzītais savācējs vai pirmais pārstrādātājs, ar kuru noslēgts līgums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  <w:r w:rsidRPr="00C82F6E">
              <w:rPr>
                <w:color w:val="000000"/>
                <w:sz w:val="20"/>
              </w:rPr>
              <w:t> </w:t>
            </w:r>
            <w:r w:rsidRPr="00C82F6E">
              <w:rPr>
                <w:b/>
                <w:bCs/>
                <w:color w:val="000000"/>
                <w:sz w:val="20"/>
              </w:rPr>
              <w:t>Līguma Nr.</w:t>
            </w:r>
          </w:p>
        </w:tc>
        <w:tc>
          <w:tcPr>
            <w:tcW w:w="2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F4" w:rsidRPr="00C82F6E" w:rsidRDefault="00152B5B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  <w:r w:rsidRPr="00C82F6E">
              <w:rPr>
                <w:b/>
                <w:bCs/>
                <w:color w:val="000000"/>
                <w:sz w:val="20"/>
              </w:rPr>
              <w:t>Līgumā norādītā p</w:t>
            </w:r>
            <w:r w:rsidR="001F48F4" w:rsidRPr="00C82F6E">
              <w:rPr>
                <w:b/>
                <w:bCs/>
                <w:color w:val="000000"/>
                <w:sz w:val="20"/>
              </w:rPr>
              <w:t xml:space="preserve">latība </w:t>
            </w:r>
            <w:r w:rsidRPr="00C82F6E">
              <w:rPr>
                <w:b/>
                <w:bCs/>
                <w:color w:val="000000"/>
                <w:sz w:val="20"/>
              </w:rPr>
              <w:t>(</w:t>
            </w:r>
            <w:r w:rsidR="001F48F4" w:rsidRPr="00C82F6E">
              <w:rPr>
                <w:b/>
                <w:bCs/>
                <w:color w:val="000000"/>
                <w:sz w:val="20"/>
              </w:rPr>
              <w:t>ha</w:t>
            </w:r>
            <w:r w:rsidRPr="00C82F6E">
              <w:rPr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B" w:rsidRPr="00C82F6E" w:rsidRDefault="00152B5B" w:rsidP="001F48F4">
            <w:pPr>
              <w:spacing w:before="68" w:after="68"/>
              <w:jc w:val="center"/>
              <w:rPr>
                <w:b/>
                <w:color w:val="000000"/>
                <w:sz w:val="20"/>
              </w:rPr>
            </w:pPr>
            <w:r w:rsidRPr="00C82F6E">
              <w:rPr>
                <w:b/>
                <w:color w:val="000000"/>
                <w:sz w:val="20"/>
              </w:rPr>
              <w:t>Līgumā norādītais a</w:t>
            </w:r>
            <w:r w:rsidR="001F48F4" w:rsidRPr="00C82F6E">
              <w:rPr>
                <w:b/>
                <w:color w:val="000000"/>
                <w:sz w:val="20"/>
              </w:rPr>
              <w:t xml:space="preserve">pjoms </w:t>
            </w:r>
          </w:p>
          <w:p w:rsidR="001F48F4" w:rsidRPr="00C82F6E" w:rsidRDefault="00152B5B" w:rsidP="001F48F4">
            <w:pPr>
              <w:spacing w:before="68" w:after="68"/>
              <w:jc w:val="center"/>
              <w:rPr>
                <w:b/>
                <w:color w:val="000000"/>
                <w:sz w:val="20"/>
              </w:rPr>
            </w:pPr>
            <w:r w:rsidRPr="00C82F6E">
              <w:rPr>
                <w:b/>
                <w:color w:val="000000"/>
                <w:sz w:val="20"/>
              </w:rPr>
              <w:t>(</w:t>
            </w:r>
            <w:r w:rsidR="001F48F4" w:rsidRPr="00C82F6E">
              <w:rPr>
                <w:b/>
                <w:color w:val="000000"/>
                <w:sz w:val="20"/>
              </w:rPr>
              <w:t>t</w:t>
            </w:r>
            <w:r w:rsidRPr="00C82F6E">
              <w:rPr>
                <w:b/>
                <w:color w:val="000000"/>
                <w:sz w:val="20"/>
              </w:rPr>
              <w:t>)</w:t>
            </w:r>
          </w:p>
        </w:tc>
      </w:tr>
      <w:tr w:rsidR="001F48F4" w:rsidRPr="00C82F6E" w:rsidTr="001F48F4">
        <w:trPr>
          <w:tblCellSpacing w:w="0" w:type="dxa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  <w:r w:rsidRPr="00C82F6E">
              <w:rPr>
                <w:color w:val="000000"/>
                <w:sz w:val="20"/>
              </w:rPr>
              <w:t> 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  <w:r w:rsidRPr="00C82F6E">
              <w:rPr>
                <w:color w:val="000000"/>
                <w:sz w:val="20"/>
              </w:rPr>
              <w:t> 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  <w:r w:rsidRPr="00C82F6E">
              <w:rPr>
                <w:color w:val="000000"/>
                <w:sz w:val="20"/>
              </w:rPr>
              <w:t> 3</w:t>
            </w:r>
          </w:p>
        </w:tc>
        <w:tc>
          <w:tcPr>
            <w:tcW w:w="2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  <w:r w:rsidRPr="00C82F6E">
              <w:rPr>
                <w:color w:val="000000"/>
                <w:sz w:val="20"/>
              </w:rPr>
              <w:t> 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  <w:r w:rsidRPr="00C82F6E">
              <w:rPr>
                <w:color w:val="000000"/>
                <w:sz w:val="20"/>
              </w:rPr>
              <w:t>5</w:t>
            </w:r>
          </w:p>
        </w:tc>
      </w:tr>
      <w:tr w:rsidR="001F48F4" w:rsidRPr="00C82F6E" w:rsidTr="001F48F4">
        <w:trPr>
          <w:cantSplit/>
          <w:tblCellSpacing w:w="0" w:type="dxa"/>
        </w:trPr>
        <w:tc>
          <w:tcPr>
            <w:tcW w:w="9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pStyle w:val="Heading8"/>
              <w:rPr>
                <w:rFonts w:ascii="Times New Roman" w:hAnsi="Times New Roman"/>
                <w:i w:val="0"/>
                <w:color w:val="000000"/>
              </w:rPr>
            </w:pPr>
            <w:r w:rsidRPr="00C82F6E">
              <w:rPr>
                <w:rFonts w:ascii="Times New Roman" w:hAnsi="Times New Roman"/>
                <w:i w:val="0"/>
                <w:color w:val="000000"/>
              </w:rPr>
              <w:t>Pārstrādei paredzētās avenes un zemenes</w:t>
            </w:r>
          </w:p>
        </w:tc>
      </w:tr>
      <w:tr w:rsidR="001F48F4" w:rsidRPr="00C82F6E" w:rsidTr="001F48F4">
        <w:trPr>
          <w:cantSplit/>
          <w:tblCellSpacing w:w="0" w:type="dxa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  <w:r w:rsidRPr="00C82F6E">
              <w:rPr>
                <w:color w:val="000000"/>
                <w:sz w:val="20"/>
              </w:rPr>
              <w:t> 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jc w:val="center"/>
              <w:rPr>
                <w:color w:val="000000"/>
                <w:sz w:val="20"/>
              </w:rPr>
            </w:pPr>
            <w:r w:rsidRPr="00C82F6E">
              <w:rPr>
                <w:color w:val="000000"/>
                <w:sz w:val="20"/>
              </w:rPr>
              <w:t>,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rPr>
                <w:color w:val="000000"/>
                <w:sz w:val="20"/>
              </w:rPr>
            </w:pPr>
            <w:r w:rsidRPr="00C82F6E">
              <w:rPr>
                <w:color w:val="000000"/>
                <w:sz w:val="20"/>
              </w:rPr>
              <w:t>  </w:t>
            </w:r>
          </w:p>
        </w:tc>
      </w:tr>
      <w:tr w:rsidR="001F48F4" w:rsidRPr="00C82F6E" w:rsidTr="001F48F4">
        <w:trPr>
          <w:cantSplit/>
          <w:tblCellSpacing w:w="0" w:type="dxa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jc w:val="center"/>
              <w:rPr>
                <w:color w:val="000000"/>
                <w:sz w:val="20"/>
              </w:rPr>
            </w:pPr>
            <w:r w:rsidRPr="00C82F6E">
              <w:rPr>
                <w:color w:val="000000"/>
                <w:sz w:val="20"/>
              </w:rPr>
              <w:t>,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rPr>
                <w:color w:val="000000"/>
                <w:sz w:val="20"/>
              </w:rPr>
            </w:pPr>
          </w:p>
        </w:tc>
      </w:tr>
      <w:tr w:rsidR="001F48F4" w:rsidRPr="00C82F6E" w:rsidTr="001F48F4">
        <w:trPr>
          <w:cantSplit/>
          <w:tblCellSpacing w:w="0" w:type="dxa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jc w:val="center"/>
              <w:rPr>
                <w:color w:val="000000"/>
                <w:sz w:val="20"/>
              </w:rPr>
            </w:pPr>
            <w:r w:rsidRPr="00C82F6E">
              <w:rPr>
                <w:color w:val="000000"/>
                <w:sz w:val="20"/>
              </w:rPr>
              <w:t>,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rPr>
                <w:color w:val="000000"/>
                <w:sz w:val="20"/>
              </w:rPr>
            </w:pPr>
          </w:p>
        </w:tc>
      </w:tr>
      <w:tr w:rsidR="001F48F4" w:rsidRPr="00C82F6E" w:rsidTr="001F48F4">
        <w:trPr>
          <w:cantSplit/>
          <w:tblCellSpacing w:w="0" w:type="dxa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jc w:val="center"/>
              <w:rPr>
                <w:color w:val="000000"/>
                <w:sz w:val="20"/>
              </w:rPr>
            </w:pPr>
            <w:r w:rsidRPr="00C82F6E">
              <w:rPr>
                <w:color w:val="000000"/>
                <w:sz w:val="20"/>
              </w:rPr>
              <w:t>,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rPr>
                <w:color w:val="000000"/>
                <w:sz w:val="20"/>
              </w:rPr>
            </w:pPr>
          </w:p>
        </w:tc>
      </w:tr>
      <w:tr w:rsidR="001F48F4" w:rsidRPr="00C82F6E" w:rsidTr="001F48F4">
        <w:trPr>
          <w:cantSplit/>
          <w:tblCellSpacing w:w="0" w:type="dxa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jc w:val="center"/>
              <w:rPr>
                <w:color w:val="000000"/>
                <w:sz w:val="20"/>
              </w:rPr>
            </w:pPr>
            <w:r w:rsidRPr="00C82F6E">
              <w:rPr>
                <w:color w:val="000000"/>
                <w:sz w:val="20"/>
              </w:rPr>
              <w:t>,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rPr>
                <w:color w:val="000000"/>
                <w:sz w:val="20"/>
              </w:rPr>
            </w:pPr>
          </w:p>
        </w:tc>
      </w:tr>
      <w:tr w:rsidR="001F48F4" w:rsidRPr="00C82F6E" w:rsidTr="001F48F4">
        <w:trPr>
          <w:cantSplit/>
          <w:tblCellSpacing w:w="0" w:type="dxa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jc w:val="center"/>
              <w:rPr>
                <w:color w:val="000000"/>
                <w:sz w:val="20"/>
              </w:rPr>
            </w:pPr>
            <w:r w:rsidRPr="00C82F6E">
              <w:rPr>
                <w:color w:val="000000"/>
                <w:sz w:val="20"/>
              </w:rPr>
              <w:t>,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rPr>
                <w:color w:val="000000"/>
                <w:sz w:val="20"/>
              </w:rPr>
            </w:pPr>
          </w:p>
        </w:tc>
      </w:tr>
      <w:tr w:rsidR="001F48F4" w:rsidRPr="00C82F6E" w:rsidTr="001F48F4">
        <w:trPr>
          <w:cantSplit/>
          <w:tblCellSpacing w:w="0" w:type="dxa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spacing w:before="68" w:after="68"/>
              <w:jc w:val="center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jc w:val="center"/>
              <w:rPr>
                <w:color w:val="000000"/>
                <w:sz w:val="20"/>
              </w:rPr>
            </w:pPr>
            <w:r w:rsidRPr="00C82F6E">
              <w:rPr>
                <w:color w:val="000000"/>
                <w:sz w:val="20"/>
              </w:rPr>
              <w:t>,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ind w:left="107" w:hanging="107"/>
              <w:rPr>
                <w:color w:val="000000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F4" w:rsidRPr="00C82F6E" w:rsidRDefault="001F48F4" w:rsidP="001F48F4">
            <w:pPr>
              <w:spacing w:before="68" w:after="68"/>
              <w:rPr>
                <w:color w:val="000000"/>
                <w:sz w:val="20"/>
              </w:rPr>
            </w:pPr>
          </w:p>
        </w:tc>
      </w:tr>
      <w:tr w:rsidR="001F48F4" w:rsidRPr="00C82F6E" w:rsidTr="001F48F4">
        <w:trPr>
          <w:cantSplit/>
          <w:tblCellSpacing w:w="0" w:type="dxa"/>
        </w:trPr>
        <w:tc>
          <w:tcPr>
            <w:tcW w:w="9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4" w:rsidRPr="00C82F6E" w:rsidRDefault="001F48F4" w:rsidP="001F48F4">
            <w:pPr>
              <w:pStyle w:val="Heading8"/>
              <w:rPr>
                <w:rFonts w:ascii="Times New Roman" w:hAnsi="Times New Roman"/>
                <w:i w:val="0"/>
                <w:color w:val="000000"/>
              </w:rPr>
            </w:pPr>
            <w:r w:rsidRPr="00C82F6E">
              <w:rPr>
                <w:rFonts w:ascii="Times New Roman" w:hAnsi="Times New Roman"/>
                <w:i w:val="0"/>
                <w:color w:val="000000"/>
              </w:rPr>
              <w:t>Iesniedzot apliecinājumu, obligāti jāpievieno visu līgumu kopijas</w:t>
            </w:r>
          </w:p>
        </w:tc>
      </w:tr>
    </w:tbl>
    <w:p w:rsidR="001F48F4" w:rsidRPr="00C82F6E" w:rsidRDefault="001F48F4" w:rsidP="001F48F4">
      <w:pPr>
        <w:pStyle w:val="Heading9"/>
        <w:rPr>
          <w:color w:val="000000"/>
        </w:rPr>
      </w:pPr>
      <w:r w:rsidRPr="00C82F6E">
        <w:rPr>
          <w:color w:val="000000"/>
        </w:rPr>
        <w:t>Saistības atbalstam par pārstrādei paredzēto aveņu un zemeņu platībām</w:t>
      </w:r>
    </w:p>
    <w:p w:rsidR="001F48F4" w:rsidRPr="00C82F6E" w:rsidRDefault="001F48F4" w:rsidP="001F48F4">
      <w:pPr>
        <w:ind w:hanging="120"/>
        <w:jc w:val="center"/>
        <w:rPr>
          <w:b/>
          <w:bCs/>
          <w:color w:val="000000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1F48F4" w:rsidRPr="00C82F6E" w:rsidTr="001F48F4">
        <w:tblPrEx>
          <w:tblCellMar>
            <w:top w:w="0" w:type="dxa"/>
            <w:bottom w:w="0" w:type="dxa"/>
          </w:tblCellMar>
        </w:tblPrEx>
        <w:tc>
          <w:tcPr>
            <w:tcW w:w="9588" w:type="dxa"/>
            <w:tcBorders>
              <w:bottom w:val="single" w:sz="4" w:space="0" w:color="auto"/>
            </w:tcBorders>
          </w:tcPr>
          <w:p w:rsidR="001F48F4" w:rsidRPr="00C82F6E" w:rsidRDefault="001F48F4" w:rsidP="001F48F4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C82F6E">
              <w:rPr>
                <w:b/>
                <w:bCs/>
                <w:color w:val="000000"/>
                <w:sz w:val="22"/>
                <w:szCs w:val="28"/>
              </w:rPr>
              <w:t>Ar parakstu apliecinu, ka:</w:t>
            </w:r>
          </w:p>
          <w:p w:rsidR="001F48F4" w:rsidRPr="00C82F6E" w:rsidRDefault="001F48F4" w:rsidP="001F48F4">
            <w:pPr>
              <w:pStyle w:val="Balonteksts1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1F48F4" w:rsidRPr="00C82F6E" w:rsidRDefault="001F48F4" w:rsidP="001F48F4">
            <w:pPr>
              <w:numPr>
                <w:ilvl w:val="0"/>
                <w:numId w:val="1"/>
              </w:numPr>
              <w:tabs>
                <w:tab w:val="clear" w:pos="720"/>
              </w:tabs>
              <w:ind w:left="240" w:hanging="240"/>
              <w:jc w:val="both"/>
              <w:rPr>
                <w:color w:val="000000"/>
                <w:sz w:val="22"/>
                <w:szCs w:val="28"/>
              </w:rPr>
            </w:pPr>
            <w:r w:rsidRPr="00C82F6E">
              <w:rPr>
                <w:color w:val="000000"/>
                <w:sz w:val="22"/>
                <w:szCs w:val="28"/>
              </w:rPr>
              <w:t>Lauku atbalsta dienestam (turpmāk</w:t>
            </w:r>
            <w:r w:rsidR="0056353B" w:rsidRPr="00C82F6E">
              <w:rPr>
                <w:color w:val="000000"/>
                <w:sz w:val="22"/>
                <w:szCs w:val="28"/>
              </w:rPr>
              <w:t xml:space="preserve"> –</w:t>
            </w:r>
            <w:r w:rsidRPr="00C82F6E">
              <w:rPr>
                <w:color w:val="000000"/>
                <w:sz w:val="22"/>
                <w:szCs w:val="28"/>
              </w:rPr>
              <w:t xml:space="preserve"> LAD) sniegtā informācija ir pilnīga un patiesa;</w:t>
            </w:r>
          </w:p>
          <w:p w:rsidR="001F48F4" w:rsidRPr="00C82F6E" w:rsidRDefault="001F48F4" w:rsidP="001F48F4">
            <w:pPr>
              <w:numPr>
                <w:ilvl w:val="0"/>
                <w:numId w:val="1"/>
              </w:numPr>
              <w:tabs>
                <w:tab w:val="clear" w:pos="720"/>
              </w:tabs>
              <w:ind w:left="240" w:hanging="240"/>
              <w:jc w:val="both"/>
              <w:rPr>
                <w:color w:val="000000"/>
                <w:sz w:val="22"/>
                <w:szCs w:val="28"/>
              </w:rPr>
            </w:pPr>
            <w:r w:rsidRPr="00C82F6E">
              <w:rPr>
                <w:color w:val="000000"/>
                <w:sz w:val="22"/>
                <w:szCs w:val="28"/>
              </w:rPr>
              <w:t>esmu izlasījis, iepazinies un pilnībā ievērošu normatīv</w:t>
            </w:r>
            <w:r w:rsidR="00095ABB" w:rsidRPr="00C82F6E">
              <w:rPr>
                <w:color w:val="000000"/>
                <w:sz w:val="22"/>
                <w:szCs w:val="28"/>
              </w:rPr>
              <w:t xml:space="preserve">o </w:t>
            </w:r>
            <w:r w:rsidRPr="00C82F6E">
              <w:rPr>
                <w:color w:val="000000"/>
                <w:sz w:val="22"/>
                <w:szCs w:val="28"/>
              </w:rPr>
              <w:t>akt</w:t>
            </w:r>
            <w:r w:rsidR="00095ABB" w:rsidRPr="00C82F6E">
              <w:rPr>
                <w:color w:val="000000"/>
                <w:sz w:val="22"/>
                <w:szCs w:val="28"/>
              </w:rPr>
              <w:t xml:space="preserve">u </w:t>
            </w:r>
            <w:r w:rsidRPr="00C82F6E">
              <w:rPr>
                <w:color w:val="000000"/>
                <w:sz w:val="22"/>
                <w:szCs w:val="28"/>
              </w:rPr>
              <w:t>prasības un nosacījumus, kas attiecas uz atbalstu par pārstrādei paredzēto aveņu un zemeņu platībām (turpmāk – atbalsts), kā arī esmu informēts par visiem atbalsta saņemšanas nosacījumiem un par to, ka atbalsts tiek izmaksāts daļēji vai netiek izmaksāts vispār, ja apzināti vai nolaidības dēļ ir sniegta nepatiesa informācija (ziņas);</w:t>
            </w:r>
          </w:p>
          <w:p w:rsidR="001F48F4" w:rsidRPr="00C82F6E" w:rsidRDefault="001F48F4" w:rsidP="001F48F4">
            <w:pPr>
              <w:numPr>
                <w:ilvl w:val="0"/>
                <w:numId w:val="1"/>
              </w:numPr>
              <w:tabs>
                <w:tab w:val="clear" w:pos="720"/>
              </w:tabs>
              <w:ind w:left="240" w:hanging="240"/>
              <w:jc w:val="both"/>
              <w:rPr>
                <w:color w:val="000000"/>
                <w:sz w:val="22"/>
                <w:szCs w:val="28"/>
              </w:rPr>
            </w:pPr>
            <w:r w:rsidRPr="00C82F6E">
              <w:rPr>
                <w:color w:val="000000"/>
                <w:sz w:val="22"/>
                <w:szCs w:val="28"/>
              </w:rPr>
              <w:t xml:space="preserve">vismaz reprezentatīvās ražas apjomā piegādāšu </w:t>
            </w:r>
            <w:r w:rsidR="00095ABB" w:rsidRPr="00C82F6E">
              <w:rPr>
                <w:color w:val="000000"/>
                <w:sz w:val="22"/>
                <w:szCs w:val="28"/>
              </w:rPr>
              <w:t xml:space="preserve">savācējam vai pirmajam pārstrādātājam </w:t>
            </w:r>
            <w:r w:rsidRPr="00C82F6E">
              <w:rPr>
                <w:color w:val="000000"/>
                <w:sz w:val="22"/>
                <w:szCs w:val="28"/>
              </w:rPr>
              <w:t xml:space="preserve">no atbalstam pieteiktajām platībām ievākto ražu un līdz kārtējā gada 1.decembrim iesniegšu LAD </w:t>
            </w:r>
            <w:r w:rsidR="00095ABB" w:rsidRPr="00C82F6E">
              <w:rPr>
                <w:color w:val="000000"/>
                <w:sz w:val="22"/>
                <w:szCs w:val="28"/>
              </w:rPr>
              <w:t xml:space="preserve">reģionālajā lauksaimniecības pārvaldē </w:t>
            </w:r>
            <w:r w:rsidRPr="00C82F6E">
              <w:rPr>
                <w:color w:val="000000"/>
                <w:sz w:val="22"/>
                <w:szCs w:val="28"/>
              </w:rPr>
              <w:t>pārstrādei paredzēto aveņu un zemeņu piegāžu deklarāciju (-as);</w:t>
            </w:r>
          </w:p>
          <w:p w:rsidR="001F48F4" w:rsidRPr="00C82F6E" w:rsidRDefault="001F48F4" w:rsidP="001F48F4">
            <w:pPr>
              <w:numPr>
                <w:ilvl w:val="0"/>
                <w:numId w:val="1"/>
              </w:numPr>
              <w:tabs>
                <w:tab w:val="clear" w:pos="720"/>
              </w:tabs>
              <w:ind w:left="240" w:hanging="240"/>
              <w:jc w:val="both"/>
              <w:rPr>
                <w:color w:val="000000"/>
                <w:sz w:val="22"/>
                <w:szCs w:val="28"/>
              </w:rPr>
            </w:pPr>
            <w:r w:rsidRPr="00C82F6E">
              <w:rPr>
                <w:color w:val="000000"/>
                <w:sz w:val="22"/>
                <w:szCs w:val="28"/>
              </w:rPr>
              <w:t>sniegšu papildu informāciju attiecībā uz šo apliecinājumu par pārdošanas līgumiem pēc LAD pieprasījuma;</w:t>
            </w:r>
          </w:p>
          <w:p w:rsidR="001F48F4" w:rsidRPr="00C82F6E" w:rsidRDefault="001F48F4" w:rsidP="001F48F4">
            <w:pPr>
              <w:numPr>
                <w:ilvl w:val="0"/>
                <w:numId w:val="1"/>
              </w:numPr>
              <w:tabs>
                <w:tab w:val="clear" w:pos="720"/>
              </w:tabs>
              <w:ind w:left="240" w:hanging="240"/>
              <w:jc w:val="both"/>
              <w:rPr>
                <w:color w:val="000000"/>
                <w:sz w:val="22"/>
                <w:szCs w:val="28"/>
              </w:rPr>
            </w:pPr>
            <w:r w:rsidRPr="00C82F6E">
              <w:rPr>
                <w:color w:val="000000"/>
                <w:sz w:val="22"/>
                <w:szCs w:val="28"/>
              </w:rPr>
              <w:t>glabāšu un, ja nepieciešams, uzrādīšu visu nepieciešamo dokumentāciju, kas saistīta ar atbalsta saņemšanu, kā arī piekrītu visu veidu kontrolēm, kuras veiks Latvijas Republikas vai Eiropas Savienības institūciju pārstāvji</w:t>
            </w:r>
            <w:r w:rsidR="0056353B" w:rsidRPr="00C82F6E">
              <w:rPr>
                <w:color w:val="000000"/>
                <w:sz w:val="22"/>
                <w:szCs w:val="28"/>
              </w:rPr>
              <w:t>,</w:t>
            </w:r>
            <w:r w:rsidRPr="00C82F6E">
              <w:rPr>
                <w:color w:val="000000"/>
                <w:sz w:val="22"/>
                <w:szCs w:val="28"/>
              </w:rPr>
              <w:t xml:space="preserve"> pirms apliecinājuma par pārdošanas līgumiem apstiprināšanas un piecus gadus pēc pēdējā maksājuma saņemšanas;</w:t>
            </w:r>
          </w:p>
          <w:p w:rsidR="001F48F4" w:rsidRPr="00C82F6E" w:rsidRDefault="001F48F4" w:rsidP="001F48F4">
            <w:pPr>
              <w:numPr>
                <w:ilvl w:val="0"/>
                <w:numId w:val="1"/>
              </w:numPr>
              <w:tabs>
                <w:tab w:val="clear" w:pos="720"/>
              </w:tabs>
              <w:ind w:left="240" w:hanging="240"/>
              <w:jc w:val="both"/>
              <w:rPr>
                <w:color w:val="000000"/>
                <w:sz w:val="22"/>
                <w:szCs w:val="28"/>
              </w:rPr>
            </w:pPr>
            <w:r w:rsidRPr="00C82F6E">
              <w:rPr>
                <w:color w:val="000000"/>
                <w:sz w:val="22"/>
                <w:szCs w:val="28"/>
              </w:rPr>
              <w:t>rakstiski paziņošu LAD par ārkārtas apstākļiem, sniedzot attiecīgus pierādījumus, 10 darbdienu laikā no dienas, kurā spēju to darīt;</w:t>
            </w:r>
          </w:p>
          <w:p w:rsidR="001F48F4" w:rsidRPr="00C82F6E" w:rsidRDefault="001F48F4" w:rsidP="001F48F4">
            <w:pPr>
              <w:numPr>
                <w:ilvl w:val="0"/>
                <w:numId w:val="1"/>
              </w:numPr>
              <w:tabs>
                <w:tab w:val="clear" w:pos="720"/>
              </w:tabs>
              <w:ind w:left="240" w:hanging="240"/>
              <w:jc w:val="both"/>
              <w:rPr>
                <w:color w:val="000000"/>
                <w:sz w:val="22"/>
                <w:szCs w:val="28"/>
              </w:rPr>
            </w:pPr>
            <w:r w:rsidRPr="00C82F6E">
              <w:rPr>
                <w:color w:val="000000"/>
                <w:sz w:val="22"/>
                <w:szCs w:val="28"/>
              </w:rPr>
              <w:t>atmaksāšu nepamatoti izmaksāto atbalstu un, ja nokavēts samaksas termiņš, kavējuma procentus pēc LAD pirmā pieprasījuma.</w:t>
            </w:r>
          </w:p>
        </w:tc>
      </w:tr>
      <w:tr w:rsidR="001F48F4" w:rsidRPr="00C82F6E" w:rsidTr="001F48F4">
        <w:tblPrEx>
          <w:tblCellMar>
            <w:top w:w="0" w:type="dxa"/>
            <w:bottom w:w="0" w:type="dxa"/>
          </w:tblCellMar>
        </w:tblPrEx>
        <w:tc>
          <w:tcPr>
            <w:tcW w:w="9588" w:type="dxa"/>
            <w:tcBorders>
              <w:bottom w:val="single" w:sz="4" w:space="0" w:color="auto"/>
            </w:tcBorders>
          </w:tcPr>
          <w:p w:rsidR="001F48F4" w:rsidRPr="00C82F6E" w:rsidRDefault="001F48F4" w:rsidP="001F48F4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C82F6E">
              <w:rPr>
                <w:b/>
                <w:bCs/>
                <w:color w:val="000000"/>
                <w:sz w:val="22"/>
                <w:szCs w:val="28"/>
              </w:rPr>
              <w:t>Esmu informēts, ka par apzināti vai neapzināti sniegtu nepatiesu informāciju pilnībā vai daļēji zaudēšu atbalstu, kā arī būs jāatmaksā līdz šim saņemtais atbalsts.</w:t>
            </w:r>
          </w:p>
        </w:tc>
      </w:tr>
      <w:tr w:rsidR="001F48F4" w:rsidRPr="00C82F6E" w:rsidTr="001F48F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8F4" w:rsidRPr="00C82F6E" w:rsidRDefault="001F48F4" w:rsidP="001F48F4">
            <w:pPr>
              <w:jc w:val="center"/>
              <w:rPr>
                <w:color w:val="000000"/>
                <w:sz w:val="16"/>
                <w:szCs w:val="28"/>
              </w:rPr>
            </w:pPr>
          </w:p>
        </w:tc>
      </w:tr>
      <w:tr w:rsidR="001F48F4" w:rsidRPr="00C82F6E" w:rsidTr="001F48F4">
        <w:tblPrEx>
          <w:tblCellMar>
            <w:top w:w="0" w:type="dxa"/>
            <w:bottom w:w="0" w:type="dxa"/>
          </w:tblCellMar>
        </w:tblPrEx>
        <w:tc>
          <w:tcPr>
            <w:tcW w:w="9588" w:type="dxa"/>
            <w:tcBorders>
              <w:top w:val="single" w:sz="4" w:space="0" w:color="auto"/>
            </w:tcBorders>
          </w:tcPr>
          <w:p w:rsidR="001F48F4" w:rsidRPr="00C82F6E" w:rsidRDefault="001F48F4" w:rsidP="001F48F4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C82F6E">
              <w:rPr>
                <w:b/>
                <w:bCs/>
                <w:color w:val="000000"/>
                <w:sz w:val="22"/>
                <w:szCs w:val="28"/>
              </w:rPr>
              <w:t>Datums un paraksts</w:t>
            </w:r>
            <w:r w:rsidR="0056353B" w:rsidRPr="00C82F6E">
              <w:rPr>
                <w:b/>
                <w:bCs/>
                <w:color w:val="000000"/>
                <w:sz w:val="22"/>
                <w:szCs w:val="28"/>
              </w:rPr>
              <w:t>*</w:t>
            </w:r>
          </w:p>
          <w:p w:rsidR="001F48F4" w:rsidRPr="00C82F6E" w:rsidRDefault="001F48F4" w:rsidP="001F48F4">
            <w:pPr>
              <w:rPr>
                <w:i/>
                <w:iCs/>
                <w:color w:val="000000"/>
                <w:sz w:val="18"/>
                <w:szCs w:val="28"/>
              </w:rPr>
            </w:pPr>
            <w:r w:rsidRPr="00C82F6E">
              <w:rPr>
                <w:i/>
                <w:iCs/>
                <w:color w:val="000000"/>
                <w:sz w:val="18"/>
                <w:szCs w:val="28"/>
              </w:rPr>
              <w:t>Apliecinājumu paraksta lauksaimnieks vai tā pilnvarots pārstāvis (jāiesniedz notariāli vai normatīvajos aktos noteiktajā kārtībā apstiprināta pilnvaras kopija, uzrādot oriģinālu).</w:t>
            </w:r>
          </w:p>
          <w:p w:rsidR="001F48F4" w:rsidRPr="00C82F6E" w:rsidRDefault="001F48F4" w:rsidP="001F48F4">
            <w:pPr>
              <w:rPr>
                <w:i/>
                <w:iCs/>
                <w:color w:val="000000"/>
                <w:sz w:val="18"/>
                <w:szCs w:val="28"/>
              </w:rPr>
            </w:pPr>
          </w:p>
          <w:tbl>
            <w:tblPr>
              <w:tblpPr w:leftFromText="180" w:rightFromText="180" w:vertAnchor="text" w:tblpY="1"/>
              <w:tblOverlap w:val="never"/>
              <w:tblW w:w="330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5"/>
              <w:gridCol w:w="365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F48F4" w:rsidRPr="00C82F6E" w:rsidTr="001F48F4">
              <w:trPr>
                <w:trHeight w:val="300"/>
              </w:trPr>
              <w:tc>
                <w:tcPr>
                  <w:tcW w:w="835" w:type="dxa"/>
                  <w:noWrap/>
                  <w:vAlign w:val="center"/>
                </w:tcPr>
                <w:p w:rsidR="001F48F4" w:rsidRPr="00C82F6E" w:rsidRDefault="001F48F4" w:rsidP="001F48F4">
                  <w:pPr>
                    <w:pStyle w:val="Heading8"/>
                    <w:spacing w:before="0" w:after="0"/>
                    <w:rPr>
                      <w:rFonts w:eastAsia="Arial Unicode MS"/>
                      <w:color w:val="000000"/>
                    </w:rPr>
                  </w:pPr>
                  <w:r w:rsidRPr="00C82F6E">
                    <w:rPr>
                      <w:color w:val="000000"/>
                    </w:rPr>
                    <w:t>Datums</w:t>
                  </w:r>
                </w:p>
              </w:tc>
              <w:tc>
                <w:tcPr>
                  <w:tcW w:w="365" w:type="dxa"/>
                  <w:noWrap/>
                  <w:vAlign w:val="center"/>
                </w:tcPr>
                <w:p w:rsidR="001F48F4" w:rsidRPr="00C82F6E" w:rsidRDefault="001F48F4" w:rsidP="001F48F4">
                  <w:pPr>
                    <w:jc w:val="right"/>
                    <w:rPr>
                      <w:rFonts w:ascii="Comic Sans MS" w:eastAsia="Arial Unicode MS" w:hAnsi="Comic Sans MS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2F6E">
                    <w:rPr>
                      <w:rFonts w:ascii="Comic Sans MS" w:hAnsi="Comic Sans MS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noWrap/>
                  <w:vAlign w:val="center"/>
                </w:tcPr>
                <w:p w:rsidR="001F48F4" w:rsidRPr="00C82F6E" w:rsidRDefault="001F48F4" w:rsidP="001F48F4">
                  <w:pPr>
                    <w:jc w:val="right"/>
                    <w:rPr>
                      <w:rFonts w:ascii="Comic Sans MS" w:eastAsia="Arial Unicode MS" w:hAnsi="Comic Sans MS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2F6E">
                    <w:rPr>
                      <w:rFonts w:ascii="Comic Sans MS" w:hAnsi="Comic Sans MS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noWrap/>
                  <w:vAlign w:val="center"/>
                </w:tcPr>
                <w:p w:rsidR="001F48F4" w:rsidRPr="00C82F6E" w:rsidRDefault="001F48F4" w:rsidP="001F48F4">
                  <w:pPr>
                    <w:jc w:val="right"/>
                    <w:rPr>
                      <w:rFonts w:ascii="Comic Sans MS" w:eastAsia="Arial Unicode MS" w:hAnsi="Comic Sans MS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2F6E">
                    <w:rPr>
                      <w:rFonts w:ascii="Comic Sans MS" w:hAnsi="Comic Sans MS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noWrap/>
                  <w:vAlign w:val="center"/>
                </w:tcPr>
                <w:p w:rsidR="001F48F4" w:rsidRPr="00C82F6E" w:rsidRDefault="001F48F4" w:rsidP="001F48F4">
                  <w:pPr>
                    <w:jc w:val="right"/>
                    <w:rPr>
                      <w:rFonts w:ascii="Comic Sans MS" w:eastAsia="Arial Unicode MS" w:hAnsi="Comic Sans MS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2F6E">
                    <w:rPr>
                      <w:rFonts w:ascii="Comic Sans MS" w:hAnsi="Comic Sans MS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noWrap/>
                  <w:vAlign w:val="center"/>
                </w:tcPr>
                <w:p w:rsidR="001F48F4" w:rsidRPr="00C82F6E" w:rsidRDefault="001F48F4" w:rsidP="001F48F4">
                  <w:pPr>
                    <w:jc w:val="right"/>
                    <w:rPr>
                      <w:rFonts w:ascii="Comic Sans MS" w:eastAsia="Arial Unicode MS" w:hAnsi="Comic Sans MS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2F6E">
                    <w:rPr>
                      <w:rFonts w:ascii="Comic Sans MS" w:hAnsi="Comic Sans MS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noWrap/>
                  <w:vAlign w:val="center"/>
                </w:tcPr>
                <w:p w:rsidR="001F48F4" w:rsidRPr="00C82F6E" w:rsidRDefault="001F48F4" w:rsidP="001F48F4">
                  <w:pPr>
                    <w:jc w:val="right"/>
                    <w:rPr>
                      <w:rFonts w:ascii="Comic Sans MS" w:eastAsia="Arial Unicode MS" w:hAnsi="Comic Sans MS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2F6E">
                    <w:rPr>
                      <w:rFonts w:ascii="Comic Sans MS" w:hAnsi="Comic Sans MS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noWrap/>
                  <w:vAlign w:val="center"/>
                </w:tcPr>
                <w:p w:rsidR="001F48F4" w:rsidRPr="00C82F6E" w:rsidRDefault="001F48F4" w:rsidP="001F48F4">
                  <w:pPr>
                    <w:jc w:val="right"/>
                    <w:rPr>
                      <w:rFonts w:ascii="Comic Sans MS" w:eastAsia="Arial Unicode MS" w:hAnsi="Comic Sans MS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2F6E">
                    <w:rPr>
                      <w:rFonts w:ascii="Comic Sans MS" w:hAnsi="Comic Sans MS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noWrap/>
                  <w:vAlign w:val="center"/>
                </w:tcPr>
                <w:p w:rsidR="001F48F4" w:rsidRPr="00C82F6E" w:rsidRDefault="001F48F4" w:rsidP="001F48F4">
                  <w:pPr>
                    <w:jc w:val="right"/>
                    <w:rPr>
                      <w:rFonts w:ascii="Comic Sans MS" w:eastAsia="Arial Unicode MS" w:hAnsi="Comic Sans MS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2F6E">
                    <w:rPr>
                      <w:rFonts w:ascii="Comic Sans MS" w:hAnsi="Comic Sans MS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1F48F4" w:rsidRPr="00C82F6E" w:rsidRDefault="001F48F4" w:rsidP="001F48F4">
            <w:pPr>
              <w:pStyle w:val="Komentratma1"/>
              <w:rPr>
                <w:color w:val="000000"/>
                <w:szCs w:val="28"/>
              </w:rPr>
            </w:pPr>
            <w:r w:rsidRPr="00C82F6E">
              <w:rPr>
                <w:color w:val="000000"/>
                <w:szCs w:val="28"/>
              </w:rPr>
              <w:t>P</w:t>
            </w:r>
            <w:r w:rsidR="0056353B" w:rsidRPr="00C82F6E">
              <w:rPr>
                <w:color w:val="000000"/>
                <w:szCs w:val="28"/>
              </w:rPr>
              <w:t>ersoniskais p</w:t>
            </w:r>
            <w:r w:rsidRPr="00C82F6E">
              <w:rPr>
                <w:color w:val="000000"/>
                <w:szCs w:val="28"/>
              </w:rPr>
              <w:t xml:space="preserve">araksts                                   Vārds, uzvārds                  </w:t>
            </w:r>
          </w:p>
          <w:p w:rsidR="001F48F4" w:rsidRPr="00C82F6E" w:rsidRDefault="0056353B" w:rsidP="001F48F4">
            <w:pPr>
              <w:rPr>
                <w:i/>
                <w:iCs/>
                <w:color w:val="000000"/>
                <w:sz w:val="18"/>
                <w:szCs w:val="28"/>
              </w:rPr>
            </w:pPr>
            <w:r w:rsidRPr="00C82F6E">
              <w:rPr>
                <w:noProof/>
                <w:color w:val="000000"/>
                <w:szCs w:val="28"/>
                <w:lang w:val="en-US" w:eastAsia="en-US"/>
              </w:rPr>
              <w:pict>
                <v:rect id="_x0000_s1026" style="position:absolute;margin-left:83.6pt;margin-top:2.2pt;width:83.9pt;height:27pt;z-index:1">
                  <v:stroke dashstyle="1 1" endcap="round"/>
                </v:rect>
              </w:pict>
            </w:r>
            <w:r w:rsidRPr="00C82F6E">
              <w:rPr>
                <w:b/>
                <w:bCs/>
                <w:noProof/>
                <w:color w:val="000000"/>
                <w:sz w:val="20"/>
                <w:szCs w:val="28"/>
                <w:lang w:val="en-US" w:eastAsia="en-US"/>
              </w:rPr>
              <w:pict>
                <v:rect id="_x0000_s1027" style="position:absolute;margin-left:185.6pt;margin-top:2.2pt;width:101.4pt;height:27pt;z-index:2">
                  <v:stroke dashstyle="1 1" endcap="round"/>
                </v:rect>
              </w:pict>
            </w:r>
          </w:p>
          <w:p w:rsidR="001F48F4" w:rsidRPr="00C82F6E" w:rsidRDefault="001F48F4" w:rsidP="001F48F4">
            <w:pPr>
              <w:rPr>
                <w:i/>
                <w:iCs/>
                <w:color w:val="000000"/>
                <w:sz w:val="18"/>
                <w:szCs w:val="28"/>
              </w:rPr>
            </w:pPr>
            <w:r w:rsidRPr="00C82F6E">
              <w:rPr>
                <w:i/>
                <w:iCs/>
                <w:color w:val="000000"/>
                <w:sz w:val="18"/>
                <w:szCs w:val="28"/>
              </w:rPr>
              <w:t xml:space="preserve">                              (datums, mēnesis, gads)</w:t>
            </w:r>
          </w:p>
          <w:p w:rsidR="001F48F4" w:rsidRPr="00C82F6E" w:rsidRDefault="001F48F4" w:rsidP="001F48F4">
            <w:pPr>
              <w:rPr>
                <w:i/>
                <w:iCs/>
                <w:color w:val="000000"/>
                <w:sz w:val="18"/>
                <w:szCs w:val="28"/>
              </w:rPr>
            </w:pPr>
          </w:p>
        </w:tc>
      </w:tr>
    </w:tbl>
    <w:p w:rsidR="00E12A21" w:rsidRPr="00C82F6E" w:rsidRDefault="00E12A21">
      <w:pPr>
        <w:rPr>
          <w:color w:val="000000"/>
        </w:rPr>
      </w:pPr>
    </w:p>
    <w:p w:rsidR="0056353B" w:rsidRPr="00C82F6E" w:rsidRDefault="0056353B" w:rsidP="0056353B">
      <w:pPr>
        <w:pStyle w:val="naisf"/>
        <w:tabs>
          <w:tab w:val="left" w:pos="7380"/>
        </w:tabs>
        <w:ind w:firstLine="720"/>
        <w:jc w:val="both"/>
        <w:rPr>
          <w:color w:val="000000"/>
          <w:sz w:val="28"/>
          <w:szCs w:val="28"/>
        </w:rPr>
      </w:pPr>
      <w:r w:rsidRPr="00C82F6E">
        <w:rPr>
          <w:color w:val="000000"/>
        </w:rPr>
        <w:t>* Dokumenta rekvizītus „datums” un „personiskais paraksts” neaizpilda, ja elektroniskais dokuments ir noformēts atbilstoši elektronisko dokumentu noformēšanai normatīvajos aktos noteiktajām prasībām.</w:t>
      </w:r>
    </w:p>
    <w:sectPr w:rsidR="0056353B" w:rsidRPr="00C82F6E" w:rsidSect="00D06CB4"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66D" w:rsidRDefault="0043666D">
      <w:r>
        <w:separator/>
      </w:r>
    </w:p>
  </w:endnote>
  <w:endnote w:type="continuationSeparator" w:id="0">
    <w:p w:rsidR="0043666D" w:rsidRDefault="0043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66D" w:rsidRDefault="0043666D">
      <w:r>
        <w:separator/>
      </w:r>
    </w:p>
  </w:footnote>
  <w:footnote w:type="continuationSeparator" w:id="0">
    <w:p w:rsidR="0043666D" w:rsidRDefault="0043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CB4" w:rsidRDefault="00D06CB4" w:rsidP="00D06CB4">
    <w:pPr>
      <w:pStyle w:val="Header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A5349"/>
    <w:multiLevelType w:val="hybridMultilevel"/>
    <w:tmpl w:val="0D70F5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8F4"/>
    <w:rsid w:val="00095ABB"/>
    <w:rsid w:val="00110CA4"/>
    <w:rsid w:val="00152B5B"/>
    <w:rsid w:val="00172887"/>
    <w:rsid w:val="00173165"/>
    <w:rsid w:val="00185BC4"/>
    <w:rsid w:val="00187DCB"/>
    <w:rsid w:val="001F48F4"/>
    <w:rsid w:val="001F6DA0"/>
    <w:rsid w:val="002604D4"/>
    <w:rsid w:val="0033715B"/>
    <w:rsid w:val="003F3599"/>
    <w:rsid w:val="0043666D"/>
    <w:rsid w:val="004843C8"/>
    <w:rsid w:val="00485A60"/>
    <w:rsid w:val="004C18B4"/>
    <w:rsid w:val="004F6571"/>
    <w:rsid w:val="0056353B"/>
    <w:rsid w:val="005753C4"/>
    <w:rsid w:val="00680FAA"/>
    <w:rsid w:val="006B2C9F"/>
    <w:rsid w:val="006B4051"/>
    <w:rsid w:val="006C4537"/>
    <w:rsid w:val="006C6149"/>
    <w:rsid w:val="00701105"/>
    <w:rsid w:val="00752C4F"/>
    <w:rsid w:val="0076022A"/>
    <w:rsid w:val="007C14D4"/>
    <w:rsid w:val="007C3353"/>
    <w:rsid w:val="008258AB"/>
    <w:rsid w:val="008C74EE"/>
    <w:rsid w:val="00906030"/>
    <w:rsid w:val="00907F70"/>
    <w:rsid w:val="00925280"/>
    <w:rsid w:val="00941188"/>
    <w:rsid w:val="00945D3C"/>
    <w:rsid w:val="00990DED"/>
    <w:rsid w:val="009C6FA6"/>
    <w:rsid w:val="009F6EE7"/>
    <w:rsid w:val="00A206B6"/>
    <w:rsid w:val="00A85676"/>
    <w:rsid w:val="00AA5531"/>
    <w:rsid w:val="00AC15B9"/>
    <w:rsid w:val="00AD09B2"/>
    <w:rsid w:val="00B4488F"/>
    <w:rsid w:val="00B82E4A"/>
    <w:rsid w:val="00B972C9"/>
    <w:rsid w:val="00BA6A28"/>
    <w:rsid w:val="00BC333F"/>
    <w:rsid w:val="00BD5F2C"/>
    <w:rsid w:val="00BF14CA"/>
    <w:rsid w:val="00C662C9"/>
    <w:rsid w:val="00C6784D"/>
    <w:rsid w:val="00C82F6E"/>
    <w:rsid w:val="00CD2503"/>
    <w:rsid w:val="00D06CB4"/>
    <w:rsid w:val="00D1220D"/>
    <w:rsid w:val="00DA43CE"/>
    <w:rsid w:val="00DC76BB"/>
    <w:rsid w:val="00DD2D26"/>
    <w:rsid w:val="00E12A21"/>
    <w:rsid w:val="00E814F9"/>
    <w:rsid w:val="00E90C48"/>
    <w:rsid w:val="00EB4455"/>
    <w:rsid w:val="00F7234A"/>
    <w:rsid w:val="00FA174D"/>
    <w:rsid w:val="00FA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8E166F-7241-4F9E-855B-0D6B1055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8F4"/>
    <w:rPr>
      <w:sz w:val="24"/>
      <w:szCs w:val="24"/>
      <w:lang w:val="lv-LV" w:eastAsia="lv-LV"/>
    </w:rPr>
  </w:style>
  <w:style w:type="paragraph" w:styleId="Heading7">
    <w:name w:val="heading 7"/>
    <w:basedOn w:val="Normal"/>
    <w:next w:val="Normal"/>
    <w:link w:val="Heading7Char"/>
    <w:qFormat/>
    <w:rsid w:val="001F48F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1F48F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1F48F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lab">
    <w:name w:val="naislab"/>
    <w:basedOn w:val="Normal"/>
    <w:rsid w:val="001F48F4"/>
    <w:pPr>
      <w:spacing w:before="100" w:beforeAutospacing="1" w:after="100" w:afterAutospacing="1"/>
      <w:jc w:val="right"/>
    </w:pPr>
    <w:rPr>
      <w:rFonts w:eastAsia="Arial Unicode MS"/>
      <w:lang w:val="en-GB" w:eastAsia="en-US"/>
    </w:rPr>
  </w:style>
  <w:style w:type="character" w:customStyle="1" w:styleId="Heading7Char">
    <w:name w:val="Heading 7 Char"/>
    <w:link w:val="Heading7"/>
    <w:semiHidden/>
    <w:rsid w:val="001F48F4"/>
    <w:rPr>
      <w:rFonts w:ascii="Calibri" w:hAnsi="Calibri"/>
      <w:sz w:val="24"/>
      <w:szCs w:val="24"/>
      <w:lang w:val="lv-LV" w:eastAsia="lv-LV" w:bidi="ar-SA"/>
    </w:rPr>
  </w:style>
  <w:style w:type="character" w:customStyle="1" w:styleId="Heading8Char">
    <w:name w:val="Heading 8 Char"/>
    <w:link w:val="Heading8"/>
    <w:semiHidden/>
    <w:rsid w:val="001F48F4"/>
    <w:rPr>
      <w:rFonts w:ascii="Calibri" w:hAnsi="Calibri"/>
      <w:i/>
      <w:iCs/>
      <w:sz w:val="24"/>
      <w:szCs w:val="24"/>
      <w:lang w:val="lv-LV" w:eastAsia="lv-LV" w:bidi="ar-SA"/>
    </w:rPr>
  </w:style>
  <w:style w:type="character" w:customStyle="1" w:styleId="Heading9Char">
    <w:name w:val="Heading 9 Char"/>
    <w:link w:val="Heading9"/>
    <w:semiHidden/>
    <w:rsid w:val="001F48F4"/>
    <w:rPr>
      <w:rFonts w:ascii="Cambria" w:hAnsi="Cambria"/>
      <w:sz w:val="22"/>
      <w:szCs w:val="22"/>
      <w:lang w:val="lv-LV" w:eastAsia="lv-LV" w:bidi="ar-SA"/>
    </w:rPr>
  </w:style>
  <w:style w:type="paragraph" w:customStyle="1" w:styleId="Komentratma1">
    <w:name w:val="Komentāra tēma1"/>
    <w:basedOn w:val="CommentText"/>
    <w:next w:val="CommentText"/>
    <w:semiHidden/>
    <w:rsid w:val="001F48F4"/>
    <w:rPr>
      <w:b/>
      <w:bCs/>
    </w:rPr>
  </w:style>
  <w:style w:type="paragraph" w:customStyle="1" w:styleId="Balonteksts1">
    <w:name w:val="Balonteksts1"/>
    <w:basedOn w:val="Normal"/>
    <w:semiHidden/>
    <w:rsid w:val="001F48F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1F48F4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731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7316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258AB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E12A21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D06C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tiek piešķirts valsts un Eiropas Savienības atbalsts lauksaimniecībai tiešā atbalsta shēmu ietvaros</vt:lpstr>
    </vt:vector>
  </TitlesOfParts>
  <Company>zm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tiek piešķirts valsts un Eiropas Savienības atbalsts lauksaimniecībai tiešā atbalsta shēmu ietvaros</dc:title>
  <dc:subject>pielikums Nr.9</dc:subject>
  <dc:creator>zanda.kusina</dc:creator>
  <cp:keywords/>
  <dc:description>Zanda.Kusina@zm.gov.lv; 67027671</dc:description>
  <cp:lastModifiedBy>lidija.berzina</cp:lastModifiedBy>
  <cp:revision>3</cp:revision>
  <cp:lastPrinted>2011-03-14T11:35:00Z</cp:lastPrinted>
  <dcterms:created xsi:type="dcterms:W3CDTF">2011-03-16T09:55:00Z</dcterms:created>
  <dcterms:modified xsi:type="dcterms:W3CDTF">2011-03-17T08:24:00Z</dcterms:modified>
</cp:coreProperties>
</file>