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A0" w:rsidRPr="007D31A0" w:rsidRDefault="007D31A0" w:rsidP="005C6FAF">
      <w:pPr>
        <w:jc w:val="right"/>
        <w:rPr>
          <w:sz w:val="28"/>
          <w:szCs w:val="28"/>
        </w:rPr>
      </w:pPr>
      <w:r w:rsidRPr="007D31A0">
        <w:rPr>
          <w:sz w:val="28"/>
          <w:szCs w:val="28"/>
        </w:rPr>
        <w:t>Pielikums</w:t>
      </w:r>
    </w:p>
    <w:p w:rsidR="007D31A0" w:rsidRPr="007D31A0" w:rsidRDefault="007D31A0" w:rsidP="005C6FAF">
      <w:pPr>
        <w:jc w:val="right"/>
        <w:rPr>
          <w:sz w:val="28"/>
          <w:szCs w:val="28"/>
        </w:rPr>
      </w:pPr>
      <w:r w:rsidRPr="007D31A0">
        <w:rPr>
          <w:sz w:val="28"/>
          <w:szCs w:val="28"/>
        </w:rPr>
        <w:t>Ministru kabineta</w:t>
      </w:r>
    </w:p>
    <w:p w:rsidR="007D31A0" w:rsidRPr="007D31A0" w:rsidRDefault="007D31A0" w:rsidP="005C6FAF">
      <w:pPr>
        <w:jc w:val="right"/>
        <w:rPr>
          <w:sz w:val="28"/>
          <w:szCs w:val="28"/>
        </w:rPr>
      </w:pPr>
      <w:r w:rsidRPr="007D31A0">
        <w:rPr>
          <w:sz w:val="28"/>
          <w:szCs w:val="28"/>
        </w:rPr>
        <w:t>201</w:t>
      </w:r>
      <w:r w:rsidR="00B47885">
        <w:rPr>
          <w:sz w:val="28"/>
          <w:szCs w:val="28"/>
        </w:rPr>
        <w:t>1</w:t>
      </w:r>
      <w:r w:rsidRPr="007D31A0">
        <w:rPr>
          <w:sz w:val="28"/>
          <w:szCs w:val="28"/>
        </w:rPr>
        <w:t>.gada</w:t>
      </w:r>
      <w:r w:rsidR="00D80858">
        <w:rPr>
          <w:sz w:val="28"/>
          <w:szCs w:val="28"/>
        </w:rPr>
        <w:t xml:space="preserve"> </w:t>
      </w:r>
      <w:r w:rsidR="0098266E">
        <w:rPr>
          <w:sz w:val="28"/>
          <w:szCs w:val="28"/>
        </w:rPr>
        <w:t>25.</w:t>
      </w:r>
      <w:r w:rsidR="00136F83">
        <w:rPr>
          <w:sz w:val="28"/>
          <w:szCs w:val="28"/>
        </w:rPr>
        <w:t>janvāra</w:t>
      </w:r>
    </w:p>
    <w:p w:rsidR="007D31A0" w:rsidRPr="007D31A0" w:rsidRDefault="007D31A0" w:rsidP="005C6FAF">
      <w:pPr>
        <w:jc w:val="right"/>
        <w:rPr>
          <w:sz w:val="28"/>
          <w:szCs w:val="28"/>
        </w:rPr>
      </w:pPr>
      <w:r w:rsidRPr="007D31A0">
        <w:rPr>
          <w:sz w:val="28"/>
          <w:szCs w:val="28"/>
        </w:rPr>
        <w:t>noteikumiem Nr.</w:t>
      </w:r>
      <w:r w:rsidR="00136F83">
        <w:rPr>
          <w:sz w:val="28"/>
          <w:szCs w:val="28"/>
        </w:rPr>
        <w:t>83</w:t>
      </w:r>
    </w:p>
    <w:p w:rsidR="007D31A0" w:rsidRPr="007D31A0" w:rsidRDefault="007D31A0" w:rsidP="005C6FAF">
      <w:pPr>
        <w:rPr>
          <w:sz w:val="28"/>
          <w:szCs w:val="28"/>
        </w:rPr>
      </w:pPr>
    </w:p>
    <w:p w:rsidR="007D31A0" w:rsidRDefault="007D31A0" w:rsidP="005C6FAF">
      <w:pPr>
        <w:jc w:val="center"/>
        <w:rPr>
          <w:b/>
          <w:sz w:val="28"/>
          <w:szCs w:val="28"/>
        </w:rPr>
      </w:pPr>
      <w:r w:rsidRPr="007D31A0">
        <w:rPr>
          <w:b/>
          <w:sz w:val="28"/>
          <w:szCs w:val="28"/>
        </w:rPr>
        <w:t>Atzinums Nr._____</w:t>
      </w:r>
    </w:p>
    <w:p w:rsidR="007D31A0" w:rsidRPr="007D31A0" w:rsidRDefault="007D31A0" w:rsidP="005C6FAF">
      <w:pPr>
        <w:jc w:val="center"/>
        <w:rPr>
          <w:b/>
          <w:sz w:val="28"/>
          <w:szCs w:val="28"/>
        </w:rPr>
      </w:pPr>
      <w:r w:rsidRPr="007D31A0">
        <w:rPr>
          <w:b/>
          <w:sz w:val="28"/>
          <w:szCs w:val="28"/>
        </w:rPr>
        <w:t>par _____________________________________________ ziņojumu</w:t>
      </w:r>
    </w:p>
    <w:p w:rsidR="007D31A0" w:rsidRPr="00541C30" w:rsidRDefault="007D31A0" w:rsidP="005C6FAF">
      <w:pPr>
        <w:jc w:val="center"/>
        <w:rPr>
          <w:szCs w:val="24"/>
        </w:rPr>
      </w:pPr>
      <w:r w:rsidRPr="00541C30">
        <w:rPr>
          <w:szCs w:val="24"/>
        </w:rPr>
        <w:t>(ziņojuma nosaukums)</w:t>
      </w:r>
    </w:p>
    <w:p w:rsidR="00D80858" w:rsidRDefault="00D80858" w:rsidP="005C6FAF">
      <w:pPr>
        <w:jc w:val="center"/>
        <w:rPr>
          <w:sz w:val="28"/>
          <w:szCs w:val="28"/>
        </w:rPr>
      </w:pPr>
    </w:p>
    <w:p w:rsidR="007D31A0" w:rsidRPr="007D31A0" w:rsidRDefault="007D31A0" w:rsidP="005C6FAF">
      <w:pPr>
        <w:jc w:val="center"/>
        <w:rPr>
          <w:sz w:val="28"/>
          <w:szCs w:val="28"/>
        </w:rPr>
      </w:pPr>
      <w:r w:rsidRPr="007D31A0">
        <w:rPr>
          <w:sz w:val="28"/>
          <w:szCs w:val="28"/>
        </w:rPr>
        <w:t>Derīgs līdz _____.gada ________________</w:t>
      </w:r>
    </w:p>
    <w:p w:rsidR="00D80858" w:rsidRPr="007D31A0" w:rsidRDefault="00D80858" w:rsidP="005C6FAF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551"/>
      </w:tblGrid>
      <w:tr w:rsidR="007D31A0" w:rsidRPr="007D31A0">
        <w:tc>
          <w:tcPr>
            <w:tcW w:w="2520" w:type="dxa"/>
          </w:tcPr>
          <w:p w:rsidR="00A15FE4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 xml:space="preserve"> Paredzētās darbības </w:t>
            </w:r>
          </w:p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ierosinātājs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</w:p>
        </w:tc>
      </w:tr>
      <w:tr w:rsidR="007D31A0" w:rsidRPr="007D31A0">
        <w:tc>
          <w:tcPr>
            <w:tcW w:w="252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7D31A0" w:rsidRPr="007D31A0" w:rsidRDefault="00541C30" w:rsidP="00541C30">
            <w:pPr>
              <w:jc w:val="center"/>
              <w:rPr>
                <w:sz w:val="28"/>
                <w:szCs w:val="28"/>
              </w:rPr>
            </w:pPr>
            <w:r w:rsidRPr="005C6FAF">
              <w:rPr>
                <w:szCs w:val="24"/>
              </w:rPr>
              <w:t>(fiziskās personas vārds, uzvārds, adrese un tālruņa numurs vai</w:t>
            </w:r>
            <w:r>
              <w:rPr>
                <w:szCs w:val="24"/>
              </w:rPr>
              <w:t xml:space="preserve"> </w:t>
            </w:r>
            <w:r w:rsidR="005C4065">
              <w:rPr>
                <w:szCs w:val="24"/>
              </w:rPr>
              <w:t>juridiskās personas nosaukums</w:t>
            </w:r>
            <w:r w:rsidRPr="005C6FAF">
              <w:rPr>
                <w:szCs w:val="24"/>
              </w:rPr>
              <w:t>, reģistrācijas numurs, juridiskā adrese un tālruņa numurs</w:t>
            </w:r>
            <w:r w:rsidR="00A15FE4">
              <w:rPr>
                <w:szCs w:val="24"/>
              </w:rPr>
              <w:t>, vai publiskās personas vai tās iestādes nosaukums, reģistrācijas numurs, adrese un tālruņa numurs</w:t>
            </w:r>
            <w:r w:rsidRPr="005C6FAF">
              <w:rPr>
                <w:szCs w:val="24"/>
              </w:rPr>
              <w:t>)</w:t>
            </w:r>
          </w:p>
        </w:tc>
      </w:tr>
      <w:tr w:rsidR="007D31A0" w:rsidRPr="007D31A0">
        <w:tc>
          <w:tcPr>
            <w:tcW w:w="252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Ziņojuma izstrādātājs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</w:p>
        </w:tc>
      </w:tr>
      <w:tr w:rsidR="007D31A0" w:rsidRPr="007D31A0">
        <w:tc>
          <w:tcPr>
            <w:tcW w:w="252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6551" w:type="dxa"/>
          </w:tcPr>
          <w:p w:rsidR="007D31A0" w:rsidRPr="007D31A0" w:rsidRDefault="00541C30" w:rsidP="00541C30">
            <w:pPr>
              <w:jc w:val="center"/>
              <w:rPr>
                <w:sz w:val="28"/>
                <w:szCs w:val="28"/>
              </w:rPr>
            </w:pPr>
            <w:r w:rsidRPr="005C6FAF">
              <w:rPr>
                <w:bCs/>
                <w:szCs w:val="24"/>
              </w:rPr>
              <w:t>(fiziskās personas vārds, uzvārds, adrese un tālruņa numurs vai</w:t>
            </w:r>
            <w:r>
              <w:rPr>
                <w:bCs/>
                <w:szCs w:val="24"/>
              </w:rPr>
              <w:t xml:space="preserve"> </w:t>
            </w:r>
            <w:r w:rsidRPr="005C6FAF">
              <w:rPr>
                <w:bCs/>
                <w:szCs w:val="24"/>
              </w:rPr>
              <w:t>juridiskās personas nosaukums, reģistrācijas numurs</w:t>
            </w:r>
            <w:r w:rsidR="00A15FE4">
              <w:rPr>
                <w:bCs/>
                <w:szCs w:val="24"/>
              </w:rPr>
              <w:t>, juridiskā adrese</w:t>
            </w:r>
            <w:r w:rsidRPr="005C6FAF">
              <w:rPr>
                <w:bCs/>
                <w:szCs w:val="24"/>
              </w:rPr>
              <w:t xml:space="preserve"> un tālruņa numurs)</w:t>
            </w:r>
          </w:p>
        </w:tc>
      </w:tr>
    </w:tbl>
    <w:p w:rsidR="007D31A0" w:rsidRPr="00134E13" w:rsidRDefault="007D31A0" w:rsidP="005C6FAF">
      <w:pPr>
        <w:jc w:val="center"/>
        <w:rPr>
          <w:bCs/>
          <w:sz w:val="16"/>
          <w:szCs w:val="16"/>
        </w:rPr>
      </w:pPr>
    </w:p>
    <w:p w:rsidR="007D31A0" w:rsidRPr="007D31A0" w:rsidRDefault="00134E13" w:rsidP="00541C30">
      <w:pPr>
        <w:rPr>
          <w:sz w:val="28"/>
          <w:szCs w:val="28"/>
        </w:rPr>
      </w:pPr>
      <w:r>
        <w:rPr>
          <w:sz w:val="28"/>
          <w:szCs w:val="28"/>
        </w:rPr>
        <w:t>Ziņojums iesniegt</w:t>
      </w:r>
      <w:r w:rsidR="007D31A0" w:rsidRPr="007D31A0">
        <w:rPr>
          <w:sz w:val="28"/>
          <w:szCs w:val="28"/>
        </w:rPr>
        <w:t xml:space="preserve">s </w:t>
      </w:r>
      <w:r w:rsidR="00541C30">
        <w:rPr>
          <w:sz w:val="28"/>
          <w:szCs w:val="28"/>
        </w:rPr>
        <w:br/>
      </w:r>
      <w:r w:rsidR="00EB2039">
        <w:rPr>
          <w:sz w:val="28"/>
          <w:szCs w:val="28"/>
        </w:rPr>
        <w:t xml:space="preserve">Vides pārraudzības valsts </w:t>
      </w:r>
      <w:r w:rsidR="0020662A">
        <w:rPr>
          <w:sz w:val="28"/>
          <w:szCs w:val="28"/>
        </w:rPr>
        <w:t>birojā</w:t>
      </w:r>
      <w:r w:rsidR="00D80858">
        <w:rPr>
          <w:sz w:val="28"/>
          <w:szCs w:val="28"/>
        </w:rPr>
        <w:t xml:space="preserve"> _____________________________</w:t>
      </w:r>
    </w:p>
    <w:p w:rsidR="007D31A0" w:rsidRDefault="00134E13" w:rsidP="00134E13">
      <w:pPr>
        <w:jc w:val="center"/>
        <w:rPr>
          <w:szCs w:val="24"/>
        </w:rPr>
      </w:pPr>
      <w:r>
        <w:rPr>
          <w:szCs w:val="24"/>
        </w:rPr>
        <w:t xml:space="preserve">                        (</w:t>
      </w:r>
      <w:r w:rsidRPr="00134E13">
        <w:rPr>
          <w:szCs w:val="24"/>
        </w:rPr>
        <w:t>datums</w:t>
      </w:r>
      <w:r>
        <w:rPr>
          <w:szCs w:val="24"/>
        </w:rPr>
        <w:t>)</w:t>
      </w:r>
    </w:p>
    <w:p w:rsidR="00134E13" w:rsidRPr="00134E13" w:rsidRDefault="00134E13" w:rsidP="00134E13">
      <w:pPr>
        <w:jc w:val="center"/>
        <w:rPr>
          <w:sz w:val="16"/>
          <w:szCs w:val="16"/>
        </w:rPr>
      </w:pPr>
    </w:p>
    <w:p w:rsidR="007D31A0" w:rsidRDefault="007D31A0" w:rsidP="0020662A">
      <w:pPr>
        <w:jc w:val="both"/>
        <w:rPr>
          <w:sz w:val="28"/>
          <w:szCs w:val="28"/>
        </w:rPr>
      </w:pPr>
      <w:r w:rsidRPr="007D31A0">
        <w:rPr>
          <w:sz w:val="28"/>
          <w:szCs w:val="28"/>
        </w:rPr>
        <w:t xml:space="preserve">Atzinums izdots saskaņā ar likuma </w:t>
      </w:r>
      <w:r w:rsidR="005C6FAF">
        <w:rPr>
          <w:sz w:val="28"/>
          <w:szCs w:val="28"/>
        </w:rPr>
        <w:t>"</w:t>
      </w:r>
      <w:r w:rsidRPr="007D31A0">
        <w:rPr>
          <w:sz w:val="28"/>
          <w:szCs w:val="28"/>
        </w:rPr>
        <w:t>Par ietekmes uz vidi novērtējumu</w:t>
      </w:r>
      <w:r w:rsidR="005C6FAF">
        <w:rPr>
          <w:sz w:val="28"/>
          <w:szCs w:val="28"/>
        </w:rPr>
        <w:t>"</w:t>
      </w:r>
      <w:r w:rsidRPr="007D31A0">
        <w:rPr>
          <w:sz w:val="28"/>
          <w:szCs w:val="28"/>
        </w:rPr>
        <w:t xml:space="preserve"> 20.panta pirmo daļu</w:t>
      </w:r>
      <w:r w:rsidR="00541C30">
        <w:rPr>
          <w:sz w:val="28"/>
          <w:szCs w:val="28"/>
        </w:rPr>
        <w:t>,</w:t>
      </w:r>
      <w:r w:rsidRPr="007D31A0">
        <w:rPr>
          <w:sz w:val="28"/>
          <w:szCs w:val="28"/>
        </w:rPr>
        <w:t xml:space="preserve"> un tajā ietverti nosacījumi s</w:t>
      </w:r>
      <w:r w:rsidR="0020662A">
        <w:rPr>
          <w:sz w:val="28"/>
          <w:szCs w:val="28"/>
        </w:rPr>
        <w:t xml:space="preserve">askaņā ar šā likuma 20.panta desmito </w:t>
      </w:r>
      <w:r w:rsidRPr="007D31A0">
        <w:rPr>
          <w:sz w:val="28"/>
          <w:szCs w:val="28"/>
        </w:rPr>
        <w:t>daļu.</w:t>
      </w:r>
    </w:p>
    <w:p w:rsidR="007D31A0" w:rsidRPr="007D31A0" w:rsidRDefault="007D31A0" w:rsidP="005C6FA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1506"/>
        <w:gridCol w:w="3562"/>
      </w:tblGrid>
      <w:tr w:rsidR="007D31A0" w:rsidRPr="007D31A0">
        <w:tc>
          <w:tcPr>
            <w:tcW w:w="4003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1. Paredzētās darbības nosaukums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4003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5509" w:type="dxa"/>
            <w:gridSpan w:val="2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2. Paredzētās darbības iespējamās norises vietas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5509" w:type="dxa"/>
            <w:gridSpan w:val="2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7D31A0" w:rsidRPr="00541C30" w:rsidRDefault="007D31A0" w:rsidP="00541C30">
            <w:pPr>
              <w:jc w:val="center"/>
              <w:rPr>
                <w:szCs w:val="24"/>
              </w:rPr>
            </w:pPr>
            <w:r w:rsidRPr="00541C30">
              <w:rPr>
                <w:szCs w:val="24"/>
              </w:rPr>
              <w:t>adrese (adreses)</w:t>
            </w:r>
          </w:p>
        </w:tc>
      </w:tr>
      <w:tr w:rsidR="007D31A0" w:rsidRPr="007D31A0">
        <w:tc>
          <w:tcPr>
            <w:tcW w:w="5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3562" w:type="dxa"/>
            <w:tcBorders>
              <w:top w:val="single" w:sz="6" w:space="0" w:color="000000"/>
              <w:bottom w:val="single" w:sz="6" w:space="0" w:color="000000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</w:tbl>
    <w:p w:rsidR="007D31A0" w:rsidRPr="007D31A0" w:rsidRDefault="007D31A0" w:rsidP="005C6FAF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375"/>
        <w:gridCol w:w="4516"/>
      </w:tblGrid>
      <w:tr w:rsidR="007D31A0" w:rsidRPr="007D31A0">
        <w:tc>
          <w:tcPr>
            <w:tcW w:w="4555" w:type="dxa"/>
            <w:gridSpan w:val="2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3. Īss paredzētās darbības raksturojums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4555" w:type="dxa"/>
            <w:gridSpan w:val="2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318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4. Izvērtētā dokumentācija</w:t>
            </w: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318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</w:tbl>
    <w:p w:rsidR="007D31A0" w:rsidRPr="007D31A0" w:rsidRDefault="007D31A0" w:rsidP="005C6FAF">
      <w:pPr>
        <w:rPr>
          <w:sz w:val="28"/>
          <w:szCs w:val="28"/>
        </w:rPr>
      </w:pPr>
      <w:r w:rsidRPr="007D31A0">
        <w:rPr>
          <w:sz w:val="28"/>
          <w:szCs w:val="28"/>
        </w:rPr>
        <w:t> </w:t>
      </w:r>
    </w:p>
    <w:p w:rsidR="007D31A0" w:rsidRPr="007D31A0" w:rsidRDefault="007D31A0" w:rsidP="005C6FAF">
      <w:pPr>
        <w:jc w:val="both"/>
        <w:rPr>
          <w:sz w:val="28"/>
          <w:szCs w:val="28"/>
        </w:rPr>
      </w:pPr>
      <w:r w:rsidRPr="007D31A0">
        <w:rPr>
          <w:sz w:val="28"/>
          <w:szCs w:val="28"/>
        </w:rPr>
        <w:t>5.</w:t>
      </w:r>
      <w:r w:rsidR="00541C30">
        <w:rPr>
          <w:sz w:val="28"/>
          <w:szCs w:val="28"/>
        </w:rPr>
        <w:t> </w:t>
      </w:r>
      <w:r w:rsidRPr="007D31A0">
        <w:rPr>
          <w:sz w:val="28"/>
          <w:szCs w:val="28"/>
        </w:rPr>
        <w:t>Informācija par paredzētās darbības novērtēšanas procesā apkopotajiem ieinteresēto pušu viedokļiem un argumentiem (tai skaitā par sabiedriskās apspriešanas rezultātiem)</w:t>
      </w:r>
    </w:p>
    <w:tbl>
      <w:tblPr>
        <w:tblW w:w="9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5910"/>
      </w:tblGrid>
      <w:tr w:rsidR="007D31A0" w:rsidRPr="007D31A0">
        <w:tc>
          <w:tcPr>
            <w:tcW w:w="343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585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9345" w:type="dxa"/>
            <w:gridSpan w:val="2"/>
            <w:tcBorders>
              <w:top w:val="single" w:sz="6" w:space="0" w:color="000000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  </w:t>
            </w:r>
          </w:p>
        </w:tc>
      </w:tr>
    </w:tbl>
    <w:p w:rsidR="007D31A0" w:rsidRPr="007D31A0" w:rsidRDefault="007D31A0" w:rsidP="005C6FAF">
      <w:pPr>
        <w:rPr>
          <w:sz w:val="28"/>
          <w:szCs w:val="28"/>
        </w:rPr>
      </w:pPr>
      <w:r w:rsidRPr="007D31A0">
        <w:rPr>
          <w:sz w:val="28"/>
          <w:szCs w:val="28"/>
        </w:rPr>
        <w:t> </w:t>
      </w:r>
    </w:p>
    <w:p w:rsidR="007D31A0" w:rsidRPr="007D31A0" w:rsidRDefault="007D31A0" w:rsidP="005C6FAF">
      <w:pPr>
        <w:jc w:val="both"/>
        <w:rPr>
          <w:sz w:val="28"/>
          <w:szCs w:val="28"/>
        </w:rPr>
      </w:pPr>
      <w:r w:rsidRPr="007D31A0">
        <w:rPr>
          <w:sz w:val="28"/>
          <w:szCs w:val="28"/>
        </w:rPr>
        <w:t>6. Nosacījumi, ar kādiem paredzētā darbība ir īstenojama vai nav pieļaujama</w:t>
      </w:r>
    </w:p>
    <w:tbl>
      <w:tblPr>
        <w:tblW w:w="9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3"/>
        <w:gridCol w:w="2672"/>
      </w:tblGrid>
      <w:tr w:rsidR="007D31A0" w:rsidRPr="007D31A0">
        <w:tc>
          <w:tcPr>
            <w:tcW w:w="663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265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9285" w:type="dxa"/>
            <w:gridSpan w:val="2"/>
            <w:tcBorders>
              <w:top w:val="single" w:sz="6" w:space="0" w:color="000000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  </w:t>
            </w:r>
          </w:p>
        </w:tc>
      </w:tr>
    </w:tbl>
    <w:p w:rsidR="007D31A0" w:rsidRPr="007D31A0" w:rsidRDefault="007D31A0" w:rsidP="005C6FAF">
      <w:pPr>
        <w:rPr>
          <w:sz w:val="28"/>
          <w:szCs w:val="28"/>
        </w:rPr>
      </w:pPr>
      <w:r w:rsidRPr="007D31A0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4537"/>
        <w:gridCol w:w="279"/>
        <w:gridCol w:w="1089"/>
        <w:gridCol w:w="1795"/>
      </w:tblGrid>
      <w:tr w:rsidR="007D31A0" w:rsidRPr="007D31A0">
        <w:tc>
          <w:tcPr>
            <w:tcW w:w="138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Direktors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28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109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Datums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  <w:tr w:rsidR="007D31A0" w:rsidRPr="007D31A0">
        <w:tc>
          <w:tcPr>
            <w:tcW w:w="1380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D31A0" w:rsidRPr="005C6FAF" w:rsidRDefault="007D31A0" w:rsidP="005C6FAF">
            <w:pPr>
              <w:jc w:val="center"/>
              <w:rPr>
                <w:szCs w:val="24"/>
              </w:rPr>
            </w:pPr>
            <w:r w:rsidRPr="005C6FAF">
              <w:rPr>
                <w:szCs w:val="24"/>
              </w:rPr>
              <w:t>(paraksts</w:t>
            </w:r>
            <w:r w:rsidR="0020662A">
              <w:rPr>
                <w:szCs w:val="24"/>
              </w:rPr>
              <w:t>, vārds, uzvārds</w:t>
            </w:r>
            <w:r w:rsidRPr="005C6FAF">
              <w:rPr>
                <w:szCs w:val="24"/>
              </w:rPr>
              <w:t>)</w:t>
            </w:r>
          </w:p>
        </w:tc>
        <w:tc>
          <w:tcPr>
            <w:tcW w:w="28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1095" w:type="dxa"/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D31A0" w:rsidRPr="007D31A0" w:rsidRDefault="007D31A0" w:rsidP="005C6FAF">
            <w:pPr>
              <w:rPr>
                <w:sz w:val="28"/>
                <w:szCs w:val="28"/>
              </w:rPr>
            </w:pPr>
            <w:r w:rsidRPr="007D31A0">
              <w:rPr>
                <w:sz w:val="28"/>
                <w:szCs w:val="28"/>
              </w:rPr>
              <w:t>  </w:t>
            </w:r>
          </w:p>
        </w:tc>
      </w:tr>
    </w:tbl>
    <w:p w:rsidR="0001000C" w:rsidRDefault="0001000C" w:rsidP="005C6FAF">
      <w:pPr>
        <w:jc w:val="both"/>
        <w:rPr>
          <w:sz w:val="28"/>
          <w:szCs w:val="28"/>
        </w:rPr>
      </w:pPr>
    </w:p>
    <w:p w:rsidR="007D31A0" w:rsidRPr="005C6FAF" w:rsidRDefault="0020662A" w:rsidP="00541C30">
      <w:pPr>
        <w:ind w:firstLine="720"/>
        <w:jc w:val="both"/>
        <w:rPr>
          <w:szCs w:val="24"/>
        </w:rPr>
      </w:pPr>
      <w:r>
        <w:rPr>
          <w:szCs w:val="24"/>
        </w:rPr>
        <w:t>Piezīme.</w:t>
      </w:r>
      <w:r w:rsidR="007D31A0" w:rsidRPr="005C6FAF">
        <w:rPr>
          <w:szCs w:val="24"/>
        </w:rPr>
        <w:t xml:space="preserve"> Dokumenta rekvizītus </w:t>
      </w:r>
      <w:r w:rsidR="005C6FAF" w:rsidRPr="005C6FAF">
        <w:rPr>
          <w:szCs w:val="24"/>
        </w:rPr>
        <w:t>"</w:t>
      </w:r>
      <w:r w:rsidR="007D31A0" w:rsidRPr="005C6FAF">
        <w:rPr>
          <w:szCs w:val="24"/>
        </w:rPr>
        <w:t>paraksts</w:t>
      </w:r>
      <w:r w:rsidR="005C6FAF" w:rsidRPr="005C6FAF">
        <w:rPr>
          <w:szCs w:val="24"/>
        </w:rPr>
        <w:t>"</w:t>
      </w:r>
      <w:r w:rsidR="007D31A0" w:rsidRPr="005C6FAF">
        <w:rPr>
          <w:szCs w:val="24"/>
        </w:rPr>
        <w:t xml:space="preserve"> un </w:t>
      </w:r>
      <w:r w:rsidR="005C6FAF" w:rsidRPr="005C6FAF">
        <w:rPr>
          <w:szCs w:val="24"/>
        </w:rPr>
        <w:t>"</w:t>
      </w:r>
      <w:r w:rsidR="007D31A0" w:rsidRPr="005C6FAF">
        <w:rPr>
          <w:szCs w:val="24"/>
        </w:rPr>
        <w:t>datums</w:t>
      </w:r>
      <w:r w:rsidR="005C6FAF" w:rsidRPr="005C6FAF">
        <w:rPr>
          <w:szCs w:val="24"/>
        </w:rPr>
        <w:t>"</w:t>
      </w:r>
      <w:r w:rsidR="007D31A0" w:rsidRPr="005C6FAF">
        <w:rPr>
          <w:szCs w:val="24"/>
        </w:rPr>
        <w:t xml:space="preserve"> neaizpilda, ja elektroniskais dokuments ir sagatavots atbilstoši normatīvajiem aktiem par elektronisko dokumentu noformēšanu.</w:t>
      </w:r>
    </w:p>
    <w:p w:rsidR="007D31A0" w:rsidRPr="007D31A0" w:rsidRDefault="007D31A0" w:rsidP="005C6FAF">
      <w:pPr>
        <w:jc w:val="both"/>
        <w:rPr>
          <w:sz w:val="28"/>
          <w:szCs w:val="28"/>
        </w:rPr>
      </w:pPr>
    </w:p>
    <w:sectPr w:rsidR="007D31A0" w:rsidRPr="007D31A0" w:rsidSect="00365079">
      <w:headerReference w:type="even" r:id="rId6"/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8A" w:rsidRDefault="0003518A">
      <w:r>
        <w:separator/>
      </w:r>
    </w:p>
  </w:endnote>
  <w:endnote w:type="continuationSeparator" w:id="0">
    <w:p w:rsidR="0003518A" w:rsidRDefault="000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8A" w:rsidRDefault="0003518A">
      <w:r>
        <w:separator/>
      </w:r>
    </w:p>
  </w:footnote>
  <w:footnote w:type="continuationSeparator" w:id="0">
    <w:p w:rsidR="0003518A" w:rsidRDefault="000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5" w:rsidRDefault="00833B75" w:rsidP="00365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B75" w:rsidRDefault="00833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75" w:rsidRDefault="00833B75" w:rsidP="00365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5A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B75" w:rsidRDefault="00833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1A0"/>
    <w:rsid w:val="0001000C"/>
    <w:rsid w:val="0003518A"/>
    <w:rsid w:val="000437C6"/>
    <w:rsid w:val="00134E13"/>
    <w:rsid w:val="00136F83"/>
    <w:rsid w:val="0020662A"/>
    <w:rsid w:val="002634B2"/>
    <w:rsid w:val="002938EC"/>
    <w:rsid w:val="00365079"/>
    <w:rsid w:val="00407A99"/>
    <w:rsid w:val="0047159D"/>
    <w:rsid w:val="004C2CDA"/>
    <w:rsid w:val="00541C30"/>
    <w:rsid w:val="0059115F"/>
    <w:rsid w:val="005C4065"/>
    <w:rsid w:val="005C5ECC"/>
    <w:rsid w:val="005C6FAF"/>
    <w:rsid w:val="005E6A90"/>
    <w:rsid w:val="00600568"/>
    <w:rsid w:val="0061783B"/>
    <w:rsid w:val="006A089B"/>
    <w:rsid w:val="0079421E"/>
    <w:rsid w:val="007D31A0"/>
    <w:rsid w:val="00810DE5"/>
    <w:rsid w:val="00833B75"/>
    <w:rsid w:val="00857D7D"/>
    <w:rsid w:val="0087348B"/>
    <w:rsid w:val="0088348C"/>
    <w:rsid w:val="00910782"/>
    <w:rsid w:val="0098266E"/>
    <w:rsid w:val="00A0644F"/>
    <w:rsid w:val="00A15FE4"/>
    <w:rsid w:val="00A2055F"/>
    <w:rsid w:val="00A76608"/>
    <w:rsid w:val="00B362F0"/>
    <w:rsid w:val="00B47885"/>
    <w:rsid w:val="00B63741"/>
    <w:rsid w:val="00BE7224"/>
    <w:rsid w:val="00D31011"/>
    <w:rsid w:val="00D335A4"/>
    <w:rsid w:val="00D44DC2"/>
    <w:rsid w:val="00D52620"/>
    <w:rsid w:val="00D80858"/>
    <w:rsid w:val="00E42428"/>
    <w:rsid w:val="00EB2039"/>
    <w:rsid w:val="00ED5BC0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9381E6-C207-491B-B027-ADACD48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1A0"/>
    <w:rPr>
      <w:sz w:val="24"/>
      <w:lang w:val="lv-LV"/>
    </w:rPr>
  </w:style>
  <w:style w:type="paragraph" w:styleId="Heading4">
    <w:name w:val="heading 4"/>
    <w:basedOn w:val="Normal"/>
    <w:next w:val="Normal"/>
    <w:qFormat/>
    <w:rsid w:val="005C5ECC"/>
    <w:pPr>
      <w:keepNext/>
      <w:outlineLvl w:val="3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D31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D31A0"/>
    <w:rPr>
      <w:sz w:val="24"/>
      <w:lang w:val="lv-LV" w:eastAsia="en-US" w:bidi="ar-SA"/>
    </w:rPr>
  </w:style>
  <w:style w:type="paragraph" w:customStyle="1" w:styleId="naislab">
    <w:name w:val="naislab"/>
    <w:basedOn w:val="Normal"/>
    <w:rsid w:val="007D31A0"/>
    <w:pPr>
      <w:spacing w:before="75" w:after="75"/>
      <w:jc w:val="right"/>
    </w:pPr>
    <w:rPr>
      <w:lang w:eastAsia="lv-LV"/>
    </w:rPr>
  </w:style>
  <w:style w:type="paragraph" w:customStyle="1" w:styleId="naisf">
    <w:name w:val="naisf"/>
    <w:basedOn w:val="Normal"/>
    <w:rsid w:val="007D31A0"/>
    <w:pPr>
      <w:spacing w:before="75" w:after="75"/>
      <w:ind w:firstLine="375"/>
      <w:jc w:val="both"/>
    </w:pPr>
    <w:rPr>
      <w:lang w:eastAsia="lv-LV"/>
    </w:rPr>
  </w:style>
  <w:style w:type="character" w:styleId="PageNumber">
    <w:name w:val="page number"/>
    <w:basedOn w:val="DefaultParagraphFont"/>
    <w:rsid w:val="007D31A0"/>
  </w:style>
  <w:style w:type="paragraph" w:customStyle="1" w:styleId="nais1">
    <w:name w:val="nais1"/>
    <w:basedOn w:val="Normal"/>
    <w:rsid w:val="007D31A0"/>
    <w:pPr>
      <w:spacing w:before="75" w:after="75"/>
      <w:ind w:left="450" w:firstLine="375"/>
      <w:jc w:val="both"/>
    </w:pPr>
    <w:rPr>
      <w:szCs w:val="24"/>
      <w:lang w:eastAsia="lv-LV"/>
    </w:rPr>
  </w:style>
  <w:style w:type="paragraph" w:customStyle="1" w:styleId="nais2">
    <w:name w:val="nais2"/>
    <w:basedOn w:val="Normal"/>
    <w:rsid w:val="007D31A0"/>
    <w:pPr>
      <w:spacing w:before="75" w:after="75"/>
      <w:ind w:left="900" w:firstLine="375"/>
      <w:jc w:val="both"/>
    </w:pPr>
    <w:rPr>
      <w:szCs w:val="24"/>
      <w:lang w:eastAsia="lv-LV"/>
    </w:rPr>
  </w:style>
  <w:style w:type="paragraph" w:customStyle="1" w:styleId="naisnod">
    <w:name w:val="naisnod"/>
    <w:basedOn w:val="Normal"/>
    <w:rsid w:val="007D31A0"/>
    <w:pPr>
      <w:spacing w:before="150" w:after="150"/>
      <w:jc w:val="center"/>
    </w:pPr>
    <w:rPr>
      <w:b/>
      <w:bCs/>
      <w:szCs w:val="24"/>
      <w:lang w:eastAsia="lv-LV"/>
    </w:rPr>
  </w:style>
  <w:style w:type="paragraph" w:customStyle="1" w:styleId="naiskr">
    <w:name w:val="naiskr"/>
    <w:basedOn w:val="Normal"/>
    <w:rsid w:val="007D31A0"/>
    <w:pPr>
      <w:spacing w:before="75" w:after="75"/>
    </w:pPr>
    <w:rPr>
      <w:szCs w:val="24"/>
      <w:lang w:eastAsia="lv-LV"/>
    </w:rPr>
  </w:style>
  <w:style w:type="paragraph" w:customStyle="1" w:styleId="naisc">
    <w:name w:val="naisc"/>
    <w:basedOn w:val="Normal"/>
    <w:rsid w:val="007D31A0"/>
    <w:pPr>
      <w:spacing w:before="75" w:after="75"/>
      <w:jc w:val="center"/>
    </w:pPr>
    <w:rPr>
      <w:szCs w:val="24"/>
      <w:lang w:eastAsia="lv-LV"/>
    </w:rPr>
  </w:style>
  <w:style w:type="paragraph" w:styleId="Footer">
    <w:name w:val="footer"/>
    <w:basedOn w:val="Normal"/>
    <w:rsid w:val="007D31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20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B2039"/>
    <w:rPr>
      <w:sz w:val="16"/>
      <w:szCs w:val="16"/>
    </w:rPr>
  </w:style>
  <w:style w:type="paragraph" w:styleId="CommentText">
    <w:name w:val="annotation text"/>
    <w:basedOn w:val="Normal"/>
    <w:semiHidden/>
    <w:rsid w:val="00EB20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B2039"/>
    <w:rPr>
      <w:b/>
      <w:bCs/>
    </w:rPr>
  </w:style>
  <w:style w:type="character" w:styleId="Hyperlink">
    <w:name w:val="Hyperlink"/>
    <w:rsid w:val="005C5EC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07A99"/>
    <w:pPr>
      <w:spacing w:after="120"/>
      <w:ind w:left="283"/>
    </w:pPr>
    <w:rPr>
      <w:sz w:val="16"/>
      <w:szCs w:val="16"/>
      <w:lang w:val="en-US" w:eastAsia="lv-LV"/>
    </w:rPr>
  </w:style>
  <w:style w:type="character" w:customStyle="1" w:styleId="BodyTextIndent3Char">
    <w:name w:val="Body Text Indent 3 Char"/>
    <w:link w:val="BodyTextIndent3"/>
    <w:rsid w:val="00407A99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novērtējama paredzētās darbības ietekme uz vidi" pielikums</vt:lpstr>
    </vt:vector>
  </TitlesOfParts>
  <Company>Vides ministrija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novērtējama paredzētās darbības ietekme uz vidi" pielikums</dc:title>
  <dc:subject>MK noteikumu pielikums</dc:subject>
  <dc:creator>Dace Šatrovska</dc:creator>
  <cp:keywords/>
  <dc:description>dace.satrovska@vidm.gov.lv
67026916</dc:description>
  <cp:lastModifiedBy>lidija.berzina</cp:lastModifiedBy>
  <cp:revision>3</cp:revision>
  <cp:lastPrinted>2011-02-01T13:15:00Z</cp:lastPrinted>
  <dcterms:created xsi:type="dcterms:W3CDTF">2011-02-08T08:49:00Z</dcterms:created>
  <dcterms:modified xsi:type="dcterms:W3CDTF">2011-02-09T12:30:00Z</dcterms:modified>
</cp:coreProperties>
</file>