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86" w:rsidRPr="003758C0" w:rsidRDefault="002B5D86" w:rsidP="002B5D86">
      <w:pPr>
        <w:jc w:val="right"/>
      </w:pPr>
      <w:r w:rsidRPr="003758C0">
        <w:t>2.pielikums</w:t>
      </w:r>
    </w:p>
    <w:p w:rsidR="002B5D86" w:rsidRPr="003758C0" w:rsidRDefault="002B5D86" w:rsidP="002B5D86">
      <w:pPr>
        <w:jc w:val="right"/>
      </w:pPr>
      <w:r w:rsidRPr="003758C0">
        <w:t>Ministru kabineta</w:t>
      </w:r>
    </w:p>
    <w:p w:rsidR="00CE31CA" w:rsidRPr="003758C0" w:rsidRDefault="00CE31CA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3758C0">
        <w:rPr>
          <w:rFonts w:ascii="Times New Roman" w:hAnsi="Times New Roman"/>
          <w:sz w:val="24"/>
          <w:szCs w:val="24"/>
        </w:rPr>
        <w:t>2009.gada  </w:t>
      </w:r>
      <w:r w:rsidR="00E30234" w:rsidRPr="003758C0">
        <w:rPr>
          <w:rFonts w:ascii="Times New Roman" w:hAnsi="Times New Roman"/>
          <w:sz w:val="24"/>
          <w:szCs w:val="24"/>
        </w:rPr>
        <w:t>3.</w:t>
      </w:r>
      <w:r w:rsidR="00522EDE" w:rsidRPr="003758C0">
        <w:rPr>
          <w:rFonts w:ascii="Times New Roman" w:hAnsi="Times New Roman"/>
          <w:sz w:val="24"/>
          <w:szCs w:val="24"/>
        </w:rPr>
        <w:t>novembra</w:t>
      </w:r>
    </w:p>
    <w:p w:rsidR="00CE31CA" w:rsidRPr="003758C0" w:rsidRDefault="00E30234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3758C0">
        <w:rPr>
          <w:rFonts w:ascii="Times New Roman" w:hAnsi="Times New Roman"/>
          <w:sz w:val="24"/>
          <w:szCs w:val="24"/>
        </w:rPr>
        <w:t>noteikumiem Nr.</w:t>
      </w:r>
      <w:r w:rsidR="00522EDE" w:rsidRPr="003758C0">
        <w:rPr>
          <w:rFonts w:ascii="Times New Roman" w:hAnsi="Times New Roman"/>
          <w:sz w:val="24"/>
          <w:szCs w:val="24"/>
        </w:rPr>
        <w:t>1293</w:t>
      </w:r>
    </w:p>
    <w:p w:rsidR="000A67FB" w:rsidRPr="00126F7E" w:rsidRDefault="000A67FB" w:rsidP="002B5D86">
      <w:pPr>
        <w:jc w:val="right"/>
      </w:pPr>
    </w:p>
    <w:p w:rsidR="0061462A" w:rsidRPr="0061462A" w:rsidRDefault="0061462A" w:rsidP="0061462A">
      <w:pPr>
        <w:rPr>
          <w:i/>
          <w:iCs/>
          <w:sz w:val="18"/>
          <w:szCs w:val="18"/>
        </w:rPr>
      </w:pPr>
      <w:r w:rsidRPr="0061462A">
        <w:rPr>
          <w:i/>
          <w:iCs/>
          <w:sz w:val="18"/>
          <w:szCs w:val="18"/>
        </w:rPr>
        <w:t>(Pielikums grozīts ar MK 21.05.2013. noteikumiem Nr.</w:t>
      </w:r>
      <w:r w:rsidR="001D3146">
        <w:rPr>
          <w:i/>
          <w:iCs/>
          <w:sz w:val="18"/>
          <w:szCs w:val="18"/>
        </w:rPr>
        <w:t xml:space="preserve"> </w:t>
      </w:r>
      <w:r w:rsidRPr="0061462A">
        <w:rPr>
          <w:i/>
          <w:iCs/>
          <w:sz w:val="18"/>
          <w:szCs w:val="18"/>
        </w:rPr>
        <w:t>267</w:t>
      </w:r>
      <w:r w:rsidR="003758C0">
        <w:rPr>
          <w:i/>
          <w:iCs/>
          <w:sz w:val="18"/>
          <w:szCs w:val="18"/>
        </w:rPr>
        <w:t>; MK 20.08.2013. noteikumiem Nr.</w:t>
      </w:r>
      <w:r w:rsidR="001D3146">
        <w:rPr>
          <w:i/>
          <w:iCs/>
          <w:sz w:val="18"/>
          <w:szCs w:val="18"/>
        </w:rPr>
        <w:t xml:space="preserve"> </w:t>
      </w:r>
      <w:r w:rsidR="003758C0">
        <w:rPr>
          <w:i/>
          <w:iCs/>
          <w:sz w:val="18"/>
          <w:szCs w:val="18"/>
        </w:rPr>
        <w:t>612</w:t>
      </w:r>
      <w:r w:rsidRPr="0061462A">
        <w:rPr>
          <w:i/>
          <w:iCs/>
          <w:sz w:val="18"/>
          <w:szCs w:val="18"/>
        </w:rPr>
        <w:t>)</w:t>
      </w:r>
    </w:p>
    <w:p w:rsidR="000A67FB" w:rsidRPr="00126F7E" w:rsidRDefault="000A67FB" w:rsidP="000A67FB"/>
    <w:p w:rsidR="000A67FB" w:rsidRPr="009E0405" w:rsidRDefault="009E0405" w:rsidP="009E0405">
      <w:pPr>
        <w:jc w:val="center"/>
        <w:rPr>
          <w:b/>
          <w:sz w:val="28"/>
          <w:szCs w:val="28"/>
        </w:rPr>
      </w:pPr>
      <w:r w:rsidRPr="009E0405">
        <w:rPr>
          <w:b/>
          <w:sz w:val="28"/>
          <w:szCs w:val="28"/>
        </w:rPr>
        <w:t>Apsaimniekošanas plāns</w:t>
      </w:r>
    </w:p>
    <w:p w:rsidR="000A67FB" w:rsidRPr="00126F7E" w:rsidRDefault="000A67FB" w:rsidP="000A67FB"/>
    <w:p w:rsidR="000A67FB" w:rsidRPr="00126F7E" w:rsidRDefault="000A67FB" w:rsidP="000A67FB"/>
    <w:p w:rsidR="000A67FB" w:rsidRPr="00126F7E" w:rsidRDefault="000A67FB" w:rsidP="000A67FB"/>
    <w:p w:rsidR="000A67FB" w:rsidRPr="00126F7E" w:rsidRDefault="000A67FB" w:rsidP="00CE31CA">
      <w:pPr>
        <w:pBdr>
          <w:bottom w:val="single" w:sz="4" w:space="1" w:color="auto"/>
        </w:pBdr>
      </w:pPr>
    </w:p>
    <w:p w:rsidR="000A67FB" w:rsidRPr="009E0405" w:rsidRDefault="000A67FB" w:rsidP="000A67FB">
      <w:pPr>
        <w:spacing w:line="360" w:lineRule="auto"/>
        <w:jc w:val="center"/>
      </w:pPr>
      <w:r w:rsidRPr="009E0405">
        <w:t>(komersanta nosaukums)</w:t>
      </w:r>
    </w:p>
    <w:p w:rsidR="000A67FB" w:rsidRPr="00126F7E" w:rsidRDefault="000A67FB" w:rsidP="000A67FB">
      <w:pPr>
        <w:spacing w:line="360" w:lineRule="auto"/>
        <w:rPr>
          <w:sz w:val="20"/>
          <w:szCs w:val="20"/>
        </w:rPr>
      </w:pPr>
    </w:p>
    <w:p w:rsidR="000A67FB" w:rsidRPr="009E0405" w:rsidRDefault="002B39C1" w:rsidP="000A67FB">
      <w:pPr>
        <w:spacing w:line="360" w:lineRule="auto"/>
        <w:jc w:val="center"/>
        <w:rPr>
          <w:sz w:val="28"/>
          <w:szCs w:val="28"/>
        </w:rPr>
      </w:pPr>
      <w:r w:rsidRPr="009E0405">
        <w:rPr>
          <w:sz w:val="28"/>
          <w:szCs w:val="28"/>
        </w:rPr>
        <w:t>I</w:t>
      </w:r>
      <w:r w:rsidR="000A67FB" w:rsidRPr="009E0405">
        <w:rPr>
          <w:sz w:val="28"/>
          <w:szCs w:val="28"/>
        </w:rPr>
        <w:t xml:space="preserve">zlietotā iepakojuma </w:t>
      </w:r>
      <w:r w:rsidR="00FC26A6" w:rsidRPr="009E0405">
        <w:rPr>
          <w:sz w:val="28"/>
          <w:szCs w:val="28"/>
        </w:rPr>
        <w:t>un</w:t>
      </w:r>
      <w:r w:rsidR="000A67FB" w:rsidRPr="009E0405">
        <w:rPr>
          <w:sz w:val="28"/>
          <w:szCs w:val="28"/>
        </w:rPr>
        <w:t xml:space="preserve"> vienreiz lietojamo galda trauku un piederumu apsaimniekošanas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="000A67FB" w:rsidRPr="009E0405">
          <w:rPr>
            <w:sz w:val="28"/>
            <w:szCs w:val="28"/>
          </w:rPr>
          <w:t>plāns</w:t>
        </w:r>
      </w:smartTag>
      <w:r w:rsidR="000A67FB" w:rsidRPr="009E0405">
        <w:rPr>
          <w:sz w:val="28"/>
          <w:szCs w:val="28"/>
        </w:rPr>
        <w:t xml:space="preserve"> </w:t>
      </w:r>
    </w:p>
    <w:p w:rsidR="000A67FB" w:rsidRPr="009E0405" w:rsidRDefault="009E0405" w:rsidP="000A67FB">
      <w:pPr>
        <w:spacing w:line="360" w:lineRule="auto"/>
        <w:jc w:val="center"/>
        <w:rPr>
          <w:sz w:val="28"/>
          <w:szCs w:val="28"/>
        </w:rPr>
      </w:pPr>
      <w:r w:rsidRPr="009E0405">
        <w:rPr>
          <w:sz w:val="28"/>
          <w:szCs w:val="28"/>
        </w:rPr>
        <w:t>laikposmam</w:t>
      </w:r>
      <w:r w:rsidR="00CE31CA" w:rsidRPr="009E0405">
        <w:rPr>
          <w:sz w:val="28"/>
          <w:szCs w:val="28"/>
        </w:rPr>
        <w:t xml:space="preserve"> no </w:t>
      </w:r>
      <w:r w:rsidR="00FE1B16">
        <w:rPr>
          <w:sz w:val="28"/>
          <w:szCs w:val="28"/>
        </w:rPr>
        <w:t>20</w:t>
      </w:r>
      <w:r w:rsidR="00CE31CA" w:rsidRPr="009E0405">
        <w:rPr>
          <w:sz w:val="28"/>
          <w:szCs w:val="28"/>
        </w:rPr>
        <w:t>___.</w:t>
      </w:r>
      <w:r w:rsidR="000A67FB" w:rsidRPr="009E0405">
        <w:rPr>
          <w:sz w:val="28"/>
          <w:szCs w:val="28"/>
        </w:rPr>
        <w:t>gada ___.__________</w:t>
      </w:r>
    </w:p>
    <w:p w:rsidR="000A67FB" w:rsidRPr="00A1384F" w:rsidRDefault="00CE31CA" w:rsidP="000A67FB">
      <w:pPr>
        <w:spacing w:line="360" w:lineRule="auto"/>
        <w:jc w:val="center"/>
        <w:rPr>
          <w:b/>
          <w:sz w:val="28"/>
          <w:szCs w:val="28"/>
        </w:rPr>
      </w:pPr>
      <w:r w:rsidRPr="009E0405">
        <w:rPr>
          <w:sz w:val="28"/>
          <w:szCs w:val="28"/>
        </w:rPr>
        <w:t xml:space="preserve">līdz </w:t>
      </w:r>
      <w:r w:rsidR="00FE1B16">
        <w:rPr>
          <w:sz w:val="28"/>
          <w:szCs w:val="28"/>
        </w:rPr>
        <w:t>20</w:t>
      </w:r>
      <w:r w:rsidRPr="009E0405">
        <w:rPr>
          <w:sz w:val="28"/>
          <w:szCs w:val="28"/>
        </w:rPr>
        <w:t>___.</w:t>
      </w:r>
      <w:r w:rsidR="000A67FB" w:rsidRPr="009E0405">
        <w:rPr>
          <w:sz w:val="28"/>
          <w:szCs w:val="28"/>
        </w:rPr>
        <w:t>gada ___.__________</w:t>
      </w:r>
    </w:p>
    <w:p w:rsidR="00FB552E" w:rsidRPr="00E219A9" w:rsidRDefault="000A67FB" w:rsidP="00A33AA0">
      <w:pPr>
        <w:pStyle w:val="naisnod"/>
      </w:pPr>
      <w:r w:rsidRPr="00126F7E">
        <w:br w:type="page"/>
      </w:r>
      <w:r w:rsidR="00A33AA0" w:rsidRPr="00126F7E">
        <w:t xml:space="preserve">1. </w:t>
      </w:r>
      <w:r w:rsidR="00E219A9" w:rsidRPr="00E219A9">
        <w:rPr>
          <w:bCs w:val="0"/>
        </w:rPr>
        <w:t xml:space="preserve">Informācija par plānoto iepakojuma materiālu veidu un izlietojuma apjomu, plānoto vienreiz lietojamo galda trauku un piederumu </w:t>
      </w:r>
      <w:r w:rsidR="00E219A9">
        <w:rPr>
          <w:bCs w:val="0"/>
        </w:rPr>
        <w:t xml:space="preserve">(turpmāk – vienreiz lietojamie trauki) </w:t>
      </w:r>
      <w:r w:rsidR="00E219A9" w:rsidRPr="00E219A9">
        <w:rPr>
          <w:bCs w:val="0"/>
        </w:rPr>
        <w:t>materiālu veidu un izlietojuma apjomu, aprēķināto dabas resursu nodokli</w:t>
      </w:r>
    </w:p>
    <w:p w:rsidR="00A33AA0" w:rsidRPr="00126F7E" w:rsidRDefault="009E0405" w:rsidP="00A33AA0">
      <w:pPr>
        <w:pStyle w:val="naisc"/>
        <w:sectPr w:rsidR="00A33AA0" w:rsidRPr="00126F7E" w:rsidSect="009E0405">
          <w:headerReference w:type="default" r:id="rId7"/>
          <w:footerReference w:type="default" r:id="rId8"/>
          <w:footerReference w:type="first" r:id="rId9"/>
          <w:pgSz w:w="16838" w:h="11906" w:orient="landscape"/>
          <w:pgMar w:top="1418" w:right="1134" w:bottom="1134" w:left="1701" w:header="709" w:footer="709" w:gutter="0"/>
          <w:cols w:space="708"/>
          <w:titlePg/>
          <w:docGrid w:linePitch="360"/>
        </w:sectPr>
      </w:pPr>
      <w:r>
        <w:t>Laikposms</w:t>
      </w:r>
      <w:r w:rsidR="00FB552E" w:rsidRPr="00126F7E">
        <w:t xml:space="preserve"> no </w:t>
      </w:r>
      <w:r w:rsidR="00FE1B16">
        <w:t>20</w:t>
      </w:r>
      <w:r w:rsidR="00E37570">
        <w:t>___</w:t>
      </w:r>
      <w:r w:rsidR="00FB552E" w:rsidRPr="00126F7E">
        <w:t>.gada ____.________</w:t>
      </w:r>
      <w:r w:rsidR="00FE1B16">
        <w:t>___</w:t>
      </w:r>
      <w:r w:rsidR="00FB552E" w:rsidRPr="00126F7E">
        <w:t xml:space="preserve"> līdz </w:t>
      </w:r>
      <w:r w:rsidR="00FE1B16">
        <w:t>20</w:t>
      </w:r>
      <w:r w:rsidR="00E37570">
        <w:t>___</w:t>
      </w:r>
      <w:r w:rsidR="00FB552E" w:rsidRPr="00126F7E">
        <w:t>.gada ___.___</w:t>
      </w:r>
      <w:r w:rsidR="00A33AA0" w:rsidRPr="00126F7E">
        <w:t>___</w:t>
      </w:r>
      <w:r w:rsidR="00FE1B16">
        <w:t>___</w:t>
      </w:r>
    </w:p>
    <w:tbl>
      <w:tblPr>
        <w:tblW w:w="510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4"/>
        <w:gridCol w:w="3772"/>
        <w:gridCol w:w="1067"/>
        <w:gridCol w:w="1071"/>
        <w:gridCol w:w="1071"/>
        <w:gridCol w:w="1136"/>
        <w:gridCol w:w="1134"/>
        <w:gridCol w:w="1165"/>
        <w:gridCol w:w="1111"/>
        <w:gridCol w:w="1111"/>
        <w:gridCol w:w="1111"/>
      </w:tblGrid>
      <w:tr w:rsidR="0061462A" w:rsidRPr="0048092B" w:rsidTr="0061462A">
        <w:trPr>
          <w:trHeight w:val="711"/>
        </w:trPr>
        <w:tc>
          <w:tcPr>
            <w:tcW w:w="197" w:type="pct"/>
            <w:vMerge w:val="restart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Nr.</w:t>
            </w:r>
            <w:r>
              <w:rPr>
                <w:sz w:val="22"/>
                <w:szCs w:val="22"/>
              </w:rPr>
              <w:br/>
            </w:r>
            <w:r w:rsidRPr="0048092B">
              <w:rPr>
                <w:sz w:val="22"/>
                <w:szCs w:val="22"/>
              </w:rPr>
              <w:t>p.k.</w:t>
            </w:r>
          </w:p>
        </w:tc>
        <w:tc>
          <w:tcPr>
            <w:tcW w:w="1318" w:type="pct"/>
            <w:vMerge w:val="restart"/>
            <w:vAlign w:val="center"/>
          </w:tcPr>
          <w:p w:rsidR="0061462A" w:rsidRPr="00EA4625" w:rsidRDefault="0061462A" w:rsidP="0095460C">
            <w:pPr>
              <w:jc w:val="center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 xml:space="preserve">Iepakojuma vai vienreiz lietojamo </w:t>
            </w:r>
            <w:r>
              <w:rPr>
                <w:spacing w:val="-2"/>
                <w:sz w:val="22"/>
                <w:szCs w:val="22"/>
              </w:rPr>
              <w:br/>
            </w:r>
            <w:r w:rsidRPr="00EA4625">
              <w:rPr>
                <w:spacing w:val="-2"/>
                <w:sz w:val="22"/>
                <w:szCs w:val="22"/>
              </w:rPr>
              <w:t>trauku materiāla veids</w:t>
            </w:r>
            <w:r w:rsidRPr="00EA4625">
              <w:rPr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18" w:type="pct"/>
            <w:gridSpan w:val="4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 xml:space="preserve">Iepakojuma vai vienreiz lietojamo trauku </w:t>
            </w:r>
            <w:r>
              <w:rPr>
                <w:sz w:val="22"/>
                <w:szCs w:val="22"/>
              </w:rPr>
              <w:br/>
            </w:r>
            <w:r w:rsidRPr="0048092B">
              <w:rPr>
                <w:sz w:val="22"/>
                <w:szCs w:val="22"/>
              </w:rPr>
              <w:t>apjoms (kg)</w:t>
            </w:r>
          </w:p>
        </w:tc>
        <w:tc>
          <w:tcPr>
            <w:tcW w:w="396" w:type="pct"/>
            <w:vMerge w:val="restart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Dabas resursu nodokļa likme (</w:t>
            </w:r>
            <w:r w:rsidR="003758C0" w:rsidRPr="003758C0">
              <w:rPr>
                <w:i/>
                <w:sz w:val="22"/>
                <w:szCs w:val="22"/>
              </w:rPr>
              <w:t>euro</w:t>
            </w:r>
            <w:r w:rsidRPr="0048092B">
              <w:rPr>
                <w:sz w:val="22"/>
                <w:szCs w:val="22"/>
              </w:rPr>
              <w:t>/kg)</w:t>
            </w:r>
          </w:p>
        </w:tc>
        <w:tc>
          <w:tcPr>
            <w:tcW w:w="1571" w:type="pct"/>
            <w:gridSpan w:val="4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Aprēķinātais dabas resursu nodoklis (</w:t>
            </w:r>
            <w:r w:rsidR="003758C0" w:rsidRPr="003758C0">
              <w:rPr>
                <w:i/>
                <w:sz w:val="22"/>
                <w:szCs w:val="22"/>
              </w:rPr>
              <w:t>euro</w:t>
            </w:r>
            <w:r w:rsidRPr="0048092B">
              <w:rPr>
                <w:sz w:val="22"/>
                <w:szCs w:val="22"/>
              </w:rPr>
              <w:t>)</w:t>
            </w:r>
          </w:p>
        </w:tc>
      </w:tr>
      <w:tr w:rsidR="0061462A" w:rsidRPr="0048092B" w:rsidTr="0061462A">
        <w:trPr>
          <w:trHeight w:val="20"/>
        </w:trPr>
        <w:tc>
          <w:tcPr>
            <w:tcW w:w="197" w:type="pct"/>
            <w:vMerge/>
            <w:vAlign w:val="center"/>
          </w:tcPr>
          <w:p w:rsidR="0061462A" w:rsidRPr="0048092B" w:rsidRDefault="0061462A" w:rsidP="0095460C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  <w:vMerge/>
            <w:vAlign w:val="center"/>
          </w:tcPr>
          <w:p w:rsidR="0061462A" w:rsidRPr="00EA4625" w:rsidRDefault="0061462A" w:rsidP="0095460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20__.gads</w:t>
            </w: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20__.gads</w:t>
            </w: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20__.gads</w:t>
            </w: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20__.gads</w:t>
            </w:r>
            <w:r w:rsidRPr="0048092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" w:type="pct"/>
            <w:vMerge/>
            <w:vAlign w:val="center"/>
          </w:tcPr>
          <w:p w:rsidR="0061462A" w:rsidRPr="0048092B" w:rsidRDefault="0061462A" w:rsidP="0095460C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20__.gads</w:t>
            </w: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20__.gads</w:t>
            </w: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20__.gads</w:t>
            </w:r>
          </w:p>
        </w:tc>
        <w:tc>
          <w:tcPr>
            <w:tcW w:w="389" w:type="pct"/>
            <w:vAlign w:val="center"/>
          </w:tcPr>
          <w:p w:rsidR="0061462A" w:rsidRPr="0048092B" w:rsidRDefault="0061462A" w:rsidP="0095460C">
            <w:pPr>
              <w:jc w:val="center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20__.gads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Iepakojuma materiāla veids: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1.1.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stikls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1.2.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 xml:space="preserve">plastmasa (izņemot bioplastmasu, </w:t>
            </w:r>
            <w:r>
              <w:rPr>
                <w:spacing w:val="-2"/>
                <w:sz w:val="22"/>
                <w:szCs w:val="22"/>
              </w:rPr>
              <w:br/>
            </w:r>
            <w:r w:rsidRPr="00EA4625">
              <w:rPr>
                <w:spacing w:val="-2"/>
                <w:sz w:val="22"/>
                <w:szCs w:val="22"/>
              </w:rPr>
              <w:t>oksi-sadalāmo plastmasu, polistirolu un plastmasas maisiņus</w:t>
            </w:r>
            <w:r>
              <w:rPr>
                <w:spacing w:val="-2"/>
                <w:sz w:val="22"/>
                <w:szCs w:val="22"/>
                <w:vertAlign w:val="superscript"/>
              </w:rPr>
              <w:t>3</w:t>
            </w:r>
            <w:r w:rsidRPr="00EA4625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1.3.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bioplastmasa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1.4.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oksi-sadalāmā plastmasa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1.5.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polistirols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1.6.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plastmasas maisiņi (1000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A4625">
              <w:rPr>
                <w:spacing w:val="-2"/>
                <w:sz w:val="22"/>
                <w:szCs w:val="22"/>
              </w:rPr>
              <w:t>gab. &lt; 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A4625">
              <w:rPr>
                <w:spacing w:val="-2"/>
                <w:sz w:val="22"/>
                <w:szCs w:val="22"/>
              </w:rPr>
              <w:t>kg)</w:t>
            </w:r>
            <w:r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1.7.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plastmasas maisiņi (1000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A4625">
              <w:rPr>
                <w:spacing w:val="-2"/>
                <w:sz w:val="22"/>
                <w:szCs w:val="22"/>
              </w:rPr>
              <w:t>gab.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A4625">
              <w:rPr>
                <w:spacing w:val="-2"/>
                <w:sz w:val="22"/>
                <w:szCs w:val="22"/>
              </w:rPr>
              <w:t>&gt; 3 kg)</w:t>
            </w:r>
            <w:r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1.8.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metāls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1.9.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papīrs un kartons vai citas dabiskās šķiedras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1.10.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koks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1.11.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KOPĀ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A4625">
              <w:rPr>
                <w:spacing w:val="-2"/>
                <w:sz w:val="22"/>
                <w:szCs w:val="22"/>
              </w:rPr>
              <w:t>(1.1. + 1.2. + 1.3. + 1.4. + 1.5. + 1.6.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A4625">
              <w:rPr>
                <w:spacing w:val="-2"/>
                <w:sz w:val="22"/>
                <w:szCs w:val="22"/>
              </w:rPr>
              <w:t>+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A4625">
              <w:rPr>
                <w:spacing w:val="-2"/>
                <w:sz w:val="22"/>
                <w:szCs w:val="22"/>
              </w:rPr>
              <w:t>1.7. + 1.8. + 1.9. + 1.10.)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Vienreiz lietojamo trauku materiāla veids: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2.1.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 xml:space="preserve">plastmasa (izņemot bioplastmasu, </w:t>
            </w:r>
            <w:r>
              <w:rPr>
                <w:spacing w:val="-2"/>
                <w:sz w:val="22"/>
                <w:szCs w:val="22"/>
              </w:rPr>
              <w:br/>
            </w:r>
            <w:r w:rsidRPr="00EA4625">
              <w:rPr>
                <w:spacing w:val="-2"/>
                <w:sz w:val="22"/>
                <w:szCs w:val="22"/>
              </w:rPr>
              <w:t>oksi-sadalāmo plastmasu un polistirolu)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2.2.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bioplastmasa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2.3.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oksi-sadalāmā plastmasa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2.4.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polistirols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2.5.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metāla folija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2.6.</w:t>
            </w:r>
          </w:p>
        </w:tc>
        <w:tc>
          <w:tcPr>
            <w:tcW w:w="1318" w:type="pct"/>
          </w:tcPr>
          <w:p w:rsidR="0061462A" w:rsidRPr="00EA4625" w:rsidRDefault="0061462A" w:rsidP="0095460C">
            <w:pPr>
              <w:ind w:left="57" w:right="57"/>
              <w:rPr>
                <w:spacing w:val="-2"/>
                <w:sz w:val="22"/>
                <w:szCs w:val="22"/>
              </w:rPr>
            </w:pPr>
            <w:r w:rsidRPr="00EA4625">
              <w:rPr>
                <w:spacing w:val="-2"/>
                <w:sz w:val="22"/>
                <w:szCs w:val="22"/>
              </w:rPr>
              <w:t>papīrs un kartons vai citas dabiskās šķiedras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</w:tbl>
    <w:p w:rsidR="0061462A" w:rsidRDefault="0061462A">
      <w:r>
        <w:br w:type="page"/>
      </w:r>
    </w:p>
    <w:tbl>
      <w:tblPr>
        <w:tblW w:w="510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"/>
        <w:gridCol w:w="3772"/>
        <w:gridCol w:w="1067"/>
        <w:gridCol w:w="1071"/>
        <w:gridCol w:w="1071"/>
        <w:gridCol w:w="1134"/>
        <w:gridCol w:w="1134"/>
        <w:gridCol w:w="1165"/>
        <w:gridCol w:w="1111"/>
        <w:gridCol w:w="1111"/>
        <w:gridCol w:w="1114"/>
      </w:tblGrid>
      <w:tr w:rsidR="0061462A" w:rsidRPr="0048092B" w:rsidTr="0061462A">
        <w:tc>
          <w:tcPr>
            <w:tcW w:w="197" w:type="pct"/>
          </w:tcPr>
          <w:p w:rsidR="0061462A" w:rsidRPr="0048092B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48092B">
              <w:rPr>
                <w:sz w:val="22"/>
                <w:szCs w:val="22"/>
              </w:rPr>
              <w:t>2.7.</w:t>
            </w:r>
          </w:p>
        </w:tc>
        <w:tc>
          <w:tcPr>
            <w:tcW w:w="1318" w:type="pct"/>
            <w:vAlign w:val="center"/>
          </w:tcPr>
          <w:p w:rsidR="0061462A" w:rsidRPr="00EA4625" w:rsidRDefault="0061462A" w:rsidP="0095460C">
            <w:pPr>
              <w:ind w:left="57" w:right="57"/>
              <w:rPr>
                <w:sz w:val="22"/>
                <w:szCs w:val="22"/>
              </w:rPr>
            </w:pPr>
            <w:r w:rsidRPr="00EA4625">
              <w:rPr>
                <w:sz w:val="22"/>
                <w:szCs w:val="22"/>
              </w:rPr>
              <w:t>KOPĀ (2.1. + 2.2. + 2.3. + 2.4. + 2.5. + 2.6.)</w:t>
            </w:r>
          </w:p>
        </w:tc>
        <w:tc>
          <w:tcPr>
            <w:tcW w:w="373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61462A" w:rsidRPr="0048092B" w:rsidRDefault="0061462A" w:rsidP="0095460C">
            <w:pPr>
              <w:ind w:firstLine="375"/>
              <w:rPr>
                <w:sz w:val="22"/>
                <w:szCs w:val="22"/>
              </w:rPr>
            </w:pPr>
          </w:p>
        </w:tc>
      </w:tr>
    </w:tbl>
    <w:p w:rsidR="0061462A" w:rsidRPr="00EA4625" w:rsidRDefault="0061462A" w:rsidP="0061462A">
      <w:pPr>
        <w:ind w:firstLine="720"/>
        <w:rPr>
          <w:sz w:val="10"/>
          <w:szCs w:val="10"/>
        </w:rPr>
      </w:pPr>
    </w:p>
    <w:p w:rsidR="0061462A" w:rsidRPr="00F07B6D" w:rsidRDefault="0061462A" w:rsidP="0061462A">
      <w:pPr>
        <w:ind w:firstLine="720"/>
        <w:rPr>
          <w:spacing w:val="-2"/>
        </w:rPr>
      </w:pPr>
      <w:r w:rsidRPr="00F07B6D">
        <w:rPr>
          <w:spacing w:val="-2"/>
        </w:rPr>
        <w:t>Piezīmes.</w:t>
      </w:r>
    </w:p>
    <w:p w:rsidR="0061462A" w:rsidRPr="00F07B6D" w:rsidRDefault="0061462A" w:rsidP="0061462A">
      <w:pPr>
        <w:ind w:firstLine="720"/>
        <w:jc w:val="both"/>
        <w:rPr>
          <w:spacing w:val="-2"/>
        </w:rPr>
      </w:pPr>
      <w:r w:rsidRPr="00F07B6D">
        <w:rPr>
          <w:spacing w:val="-2"/>
          <w:vertAlign w:val="superscript"/>
        </w:rPr>
        <w:t>1</w:t>
      </w:r>
      <w:r w:rsidRPr="00F07B6D">
        <w:rPr>
          <w:spacing w:val="-2"/>
        </w:rPr>
        <w:t> Iepakojums un vienreiz lietojamie trauki no kompozītmateriāliem (laminātiem) pieskaitāmi tam materiāla veidam, kas svara ziņā ir pārākumā.</w:t>
      </w:r>
    </w:p>
    <w:p w:rsidR="0061462A" w:rsidRPr="000B0F02" w:rsidRDefault="0061462A" w:rsidP="0061462A">
      <w:pPr>
        <w:ind w:firstLine="720"/>
      </w:pPr>
      <w:r w:rsidRPr="000B0F02">
        <w:rPr>
          <w:vertAlign w:val="superscript"/>
        </w:rPr>
        <w:t>2</w:t>
      </w:r>
      <w:r w:rsidRPr="000B0F02">
        <w:t xml:space="preserve"> </w:t>
      </w:r>
      <w:r>
        <w:t>Aili</w:t>
      </w:r>
      <w:r w:rsidRPr="000B0F02">
        <w:t xml:space="preserve"> aizpilda, ja apsaimniekošanas plāns nesākas ar 1.janvāri.</w:t>
      </w:r>
    </w:p>
    <w:p w:rsidR="0061462A" w:rsidRPr="00841EBA" w:rsidRDefault="0061462A" w:rsidP="0061462A">
      <w:pPr>
        <w:ind w:firstLine="720"/>
      </w:pPr>
      <w:r>
        <w:rPr>
          <w:vertAlign w:val="superscript"/>
        </w:rPr>
        <w:t>3</w:t>
      </w:r>
      <w:r w:rsidRPr="00841EBA">
        <w:t xml:space="preserve"> Dabas resursu nodokļa likuma 4.panta piektajā daļā minētie plastmasas maisiņi.</w:t>
      </w:r>
    </w:p>
    <w:p w:rsidR="009C4547" w:rsidRDefault="009C4547" w:rsidP="00CE31CA">
      <w:pPr>
        <w:pStyle w:val="naisf"/>
        <w:spacing w:before="0" w:after="0"/>
        <w:ind w:firstLine="720"/>
      </w:pPr>
    </w:p>
    <w:p w:rsidR="00FA11B7" w:rsidRPr="00126F7E" w:rsidRDefault="00FA11B7" w:rsidP="00CE31CA">
      <w:pPr>
        <w:pStyle w:val="naisf"/>
        <w:spacing w:before="0" w:after="0"/>
        <w:ind w:firstLine="720"/>
      </w:pPr>
    </w:p>
    <w:p w:rsidR="00FE3983" w:rsidRPr="009050E7" w:rsidRDefault="00201C2E" w:rsidP="00201C2E">
      <w:pPr>
        <w:jc w:val="center"/>
        <w:rPr>
          <w:b/>
        </w:rPr>
      </w:pPr>
      <w:bookmarkStart w:id="0" w:name="_Toc213580802"/>
      <w:r w:rsidRPr="00126F7E">
        <w:rPr>
          <w:b/>
        </w:rPr>
        <w:t xml:space="preserve">2. </w:t>
      </w:r>
      <w:r w:rsidR="00FE3983" w:rsidRPr="00126F7E">
        <w:rPr>
          <w:b/>
        </w:rPr>
        <w:t xml:space="preserve">Informācija par </w:t>
      </w:r>
      <w:r w:rsidR="00FE3983" w:rsidRPr="009050E7">
        <w:rPr>
          <w:b/>
        </w:rPr>
        <w:t>plānotajiem reģenerētā</w:t>
      </w:r>
      <w:r w:rsidR="00FD7AF6" w:rsidRPr="009050E7">
        <w:rPr>
          <w:b/>
        </w:rPr>
        <w:t xml:space="preserve"> (</w:t>
      </w:r>
      <w:r w:rsidR="00680F0D">
        <w:rPr>
          <w:b/>
        </w:rPr>
        <w:t>tai skaitā</w:t>
      </w:r>
      <w:r w:rsidR="00FD7AF6" w:rsidRPr="009050E7">
        <w:rPr>
          <w:b/>
        </w:rPr>
        <w:t xml:space="preserve"> pārstrādātā)</w:t>
      </w:r>
      <w:r w:rsidR="00FE3983" w:rsidRPr="009050E7">
        <w:rPr>
          <w:b/>
        </w:rPr>
        <w:t xml:space="preserve"> izlietotā iepakojuma </w:t>
      </w:r>
      <w:r w:rsidR="007E28BA" w:rsidRPr="009050E7">
        <w:rPr>
          <w:b/>
        </w:rPr>
        <w:t>un</w:t>
      </w:r>
      <w:r w:rsidR="00FE3983" w:rsidRPr="009050E7">
        <w:rPr>
          <w:b/>
        </w:rPr>
        <w:t xml:space="preserve"> vienreiz lietojamo trauku materiālu veidiem un apjom</w:t>
      </w:r>
      <w:bookmarkEnd w:id="0"/>
      <w:r w:rsidR="009B3766">
        <w:rPr>
          <w:b/>
        </w:rPr>
        <w:t>u</w:t>
      </w:r>
    </w:p>
    <w:p w:rsidR="00CE31CA" w:rsidRDefault="00CE31CA" w:rsidP="00D826A8">
      <w:pPr>
        <w:pStyle w:val="naisf"/>
        <w:spacing w:before="0" w:after="0"/>
        <w:ind w:firstLine="720"/>
      </w:pPr>
    </w:p>
    <w:tbl>
      <w:tblPr>
        <w:tblW w:w="510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"/>
        <w:gridCol w:w="1083"/>
        <w:gridCol w:w="399"/>
        <w:gridCol w:w="402"/>
        <w:gridCol w:w="399"/>
        <w:gridCol w:w="402"/>
        <w:gridCol w:w="399"/>
        <w:gridCol w:w="401"/>
        <w:gridCol w:w="398"/>
        <w:gridCol w:w="401"/>
        <w:gridCol w:w="392"/>
        <w:gridCol w:w="395"/>
        <w:gridCol w:w="392"/>
        <w:gridCol w:w="395"/>
        <w:gridCol w:w="392"/>
        <w:gridCol w:w="395"/>
        <w:gridCol w:w="392"/>
        <w:gridCol w:w="39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9"/>
      </w:tblGrid>
      <w:tr w:rsidR="0061462A" w:rsidRPr="00EA4625" w:rsidTr="0095460C">
        <w:trPr>
          <w:trHeight w:val="20"/>
        </w:trPr>
        <w:tc>
          <w:tcPr>
            <w:tcW w:w="133" w:type="pct"/>
            <w:vMerge w:val="restart"/>
            <w:vAlign w:val="center"/>
          </w:tcPr>
          <w:p w:rsidR="0061462A" w:rsidRPr="00EA4625" w:rsidRDefault="0061462A" w:rsidP="0095460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Nr.</w:t>
            </w:r>
          </w:p>
          <w:p w:rsidR="0061462A" w:rsidRPr="00EA4625" w:rsidRDefault="0061462A" w:rsidP="0095460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p.k.</w:t>
            </w:r>
          </w:p>
        </w:tc>
        <w:tc>
          <w:tcPr>
            <w:tcW w:w="378" w:type="pct"/>
            <w:vMerge w:val="restart"/>
            <w:vAlign w:val="center"/>
          </w:tcPr>
          <w:p w:rsidR="0061462A" w:rsidRPr="00EA4625" w:rsidRDefault="0061462A" w:rsidP="0095460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Iepakojuma vai vienreiz lietojamo trauku materiāla veids</w:t>
            </w:r>
          </w:p>
        </w:tc>
        <w:tc>
          <w:tcPr>
            <w:tcW w:w="2215" w:type="pct"/>
            <w:gridSpan w:val="16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Izlietotā iepakojuma un vienreiz lietojamo trauku apjoms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4625">
              <w:rPr>
                <w:color w:val="000000"/>
                <w:sz w:val="22"/>
                <w:szCs w:val="22"/>
              </w:rPr>
              <w:t xml:space="preserve">(pa gadiem), ko plānots pārstrādāt un reģenerēt </w:t>
            </w:r>
          </w:p>
        </w:tc>
        <w:tc>
          <w:tcPr>
            <w:tcW w:w="2275" w:type="pct"/>
            <w:gridSpan w:val="16"/>
            <w:vMerge w:val="restart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Izlietotā iepakojuma un vienreiz lietojamo trauku apjoms (pa gadiem)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EA4625">
              <w:rPr>
                <w:color w:val="000000"/>
                <w:sz w:val="22"/>
                <w:szCs w:val="22"/>
              </w:rPr>
              <w:t>kopā</w:t>
            </w:r>
          </w:p>
        </w:tc>
      </w:tr>
      <w:tr w:rsidR="0061462A" w:rsidRPr="00EA4625" w:rsidTr="0095460C">
        <w:trPr>
          <w:trHeight w:val="20"/>
        </w:trPr>
        <w:tc>
          <w:tcPr>
            <w:tcW w:w="133" w:type="pct"/>
            <w:vMerge/>
            <w:vAlign w:val="center"/>
          </w:tcPr>
          <w:p w:rsidR="0061462A" w:rsidRPr="00EA4625" w:rsidRDefault="0061462A" w:rsidP="0095460C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:rsidR="0061462A" w:rsidRPr="00EA4625" w:rsidRDefault="0061462A" w:rsidP="0095460C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gridSpan w:val="8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Latvijas Republikas teritorijā</w:t>
            </w:r>
          </w:p>
        </w:tc>
        <w:tc>
          <w:tcPr>
            <w:tcW w:w="1100" w:type="pct"/>
            <w:gridSpan w:val="8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citās valstīs</w:t>
            </w:r>
          </w:p>
        </w:tc>
        <w:tc>
          <w:tcPr>
            <w:tcW w:w="2275" w:type="pct"/>
            <w:gridSpan w:val="16"/>
            <w:vMerge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462A" w:rsidRPr="00EA4625" w:rsidTr="0095460C">
        <w:trPr>
          <w:trHeight w:val="20"/>
        </w:trPr>
        <w:tc>
          <w:tcPr>
            <w:tcW w:w="133" w:type="pct"/>
            <w:vMerge/>
            <w:vAlign w:val="center"/>
          </w:tcPr>
          <w:p w:rsidR="0061462A" w:rsidRPr="00EA4625" w:rsidRDefault="0061462A" w:rsidP="0095460C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:rsidR="0061462A" w:rsidRPr="00EA4625" w:rsidRDefault="0061462A" w:rsidP="0095460C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gridSpan w:val="4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pārstrādātais (kg)</w:t>
            </w:r>
          </w:p>
        </w:tc>
        <w:tc>
          <w:tcPr>
            <w:tcW w:w="558" w:type="pct"/>
            <w:gridSpan w:val="4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reģenerētais (kg)</w:t>
            </w:r>
          </w:p>
        </w:tc>
        <w:tc>
          <w:tcPr>
            <w:tcW w:w="550" w:type="pct"/>
            <w:gridSpan w:val="4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pārstrādātais (kg)</w:t>
            </w:r>
          </w:p>
        </w:tc>
        <w:tc>
          <w:tcPr>
            <w:tcW w:w="550" w:type="pct"/>
            <w:gridSpan w:val="4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reģenerētais (kg)</w:t>
            </w:r>
          </w:p>
        </w:tc>
        <w:tc>
          <w:tcPr>
            <w:tcW w:w="568" w:type="pct"/>
            <w:gridSpan w:val="4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pārstrādātais (kg)</w:t>
            </w:r>
          </w:p>
        </w:tc>
        <w:tc>
          <w:tcPr>
            <w:tcW w:w="568" w:type="pct"/>
            <w:gridSpan w:val="4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pārstrādātais (%)</w:t>
            </w:r>
            <w:r w:rsidRPr="00EA4625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8" w:type="pct"/>
            <w:gridSpan w:val="4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reģenerētais (kg)</w:t>
            </w:r>
          </w:p>
        </w:tc>
        <w:tc>
          <w:tcPr>
            <w:tcW w:w="569" w:type="pct"/>
            <w:gridSpan w:val="4"/>
            <w:vAlign w:val="center"/>
          </w:tcPr>
          <w:p w:rsidR="0061462A" w:rsidRPr="00EA4625" w:rsidRDefault="0061462A" w:rsidP="0095460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reģenerētais (%)</w:t>
            </w:r>
            <w:r w:rsidRPr="00EA4625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61462A" w:rsidRPr="00EA4625" w:rsidTr="0095460C">
        <w:trPr>
          <w:trHeight w:val="20"/>
        </w:trPr>
        <w:tc>
          <w:tcPr>
            <w:tcW w:w="133" w:type="pct"/>
            <w:vMerge/>
            <w:vAlign w:val="center"/>
          </w:tcPr>
          <w:p w:rsidR="0061462A" w:rsidRPr="00EA4625" w:rsidRDefault="0061462A" w:rsidP="0095460C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:rsidR="0061462A" w:rsidRPr="00EA4625" w:rsidRDefault="0061462A" w:rsidP="0095460C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gridSpan w:val="4"/>
          </w:tcPr>
          <w:p w:rsidR="0061462A" w:rsidRDefault="0061462A" w:rsidP="0095460C">
            <w:pPr>
              <w:jc w:val="center"/>
            </w:pPr>
            <w:r w:rsidRPr="00801F6A">
              <w:rPr>
                <w:color w:val="000000"/>
                <w:sz w:val="22"/>
                <w:szCs w:val="22"/>
              </w:rPr>
              <w:t>gads</w:t>
            </w:r>
          </w:p>
        </w:tc>
        <w:tc>
          <w:tcPr>
            <w:tcW w:w="558" w:type="pct"/>
            <w:gridSpan w:val="4"/>
          </w:tcPr>
          <w:p w:rsidR="0061462A" w:rsidRDefault="0061462A" w:rsidP="0095460C">
            <w:pPr>
              <w:jc w:val="center"/>
            </w:pPr>
            <w:r w:rsidRPr="00801F6A">
              <w:rPr>
                <w:color w:val="000000"/>
                <w:sz w:val="22"/>
                <w:szCs w:val="22"/>
              </w:rPr>
              <w:t>gads</w:t>
            </w:r>
          </w:p>
        </w:tc>
        <w:tc>
          <w:tcPr>
            <w:tcW w:w="550" w:type="pct"/>
            <w:gridSpan w:val="4"/>
          </w:tcPr>
          <w:p w:rsidR="0061462A" w:rsidRDefault="0061462A" w:rsidP="0095460C">
            <w:pPr>
              <w:jc w:val="center"/>
            </w:pPr>
            <w:r w:rsidRPr="00801F6A">
              <w:rPr>
                <w:color w:val="000000"/>
                <w:sz w:val="22"/>
                <w:szCs w:val="22"/>
              </w:rPr>
              <w:t>gads</w:t>
            </w:r>
          </w:p>
        </w:tc>
        <w:tc>
          <w:tcPr>
            <w:tcW w:w="550" w:type="pct"/>
            <w:gridSpan w:val="4"/>
          </w:tcPr>
          <w:p w:rsidR="0061462A" w:rsidRDefault="0061462A" w:rsidP="0095460C">
            <w:pPr>
              <w:jc w:val="center"/>
            </w:pPr>
            <w:r w:rsidRPr="00801F6A">
              <w:rPr>
                <w:color w:val="000000"/>
                <w:sz w:val="22"/>
                <w:szCs w:val="22"/>
              </w:rPr>
              <w:t>gads</w:t>
            </w:r>
          </w:p>
        </w:tc>
        <w:tc>
          <w:tcPr>
            <w:tcW w:w="568" w:type="pct"/>
            <w:gridSpan w:val="4"/>
          </w:tcPr>
          <w:p w:rsidR="0061462A" w:rsidRDefault="0061462A" w:rsidP="0095460C">
            <w:pPr>
              <w:jc w:val="center"/>
            </w:pPr>
            <w:r w:rsidRPr="00801F6A">
              <w:rPr>
                <w:color w:val="000000"/>
                <w:sz w:val="22"/>
                <w:szCs w:val="22"/>
              </w:rPr>
              <w:t>gads</w:t>
            </w:r>
          </w:p>
        </w:tc>
        <w:tc>
          <w:tcPr>
            <w:tcW w:w="568" w:type="pct"/>
            <w:gridSpan w:val="4"/>
          </w:tcPr>
          <w:p w:rsidR="0061462A" w:rsidRDefault="0061462A" w:rsidP="0095460C">
            <w:pPr>
              <w:jc w:val="center"/>
            </w:pPr>
            <w:r w:rsidRPr="00801F6A">
              <w:rPr>
                <w:color w:val="000000"/>
                <w:sz w:val="22"/>
                <w:szCs w:val="22"/>
              </w:rPr>
              <w:t>gads</w:t>
            </w:r>
          </w:p>
        </w:tc>
        <w:tc>
          <w:tcPr>
            <w:tcW w:w="568" w:type="pct"/>
            <w:gridSpan w:val="4"/>
          </w:tcPr>
          <w:p w:rsidR="0061462A" w:rsidRDefault="0061462A" w:rsidP="0095460C">
            <w:pPr>
              <w:jc w:val="center"/>
            </w:pPr>
            <w:r w:rsidRPr="00801F6A">
              <w:rPr>
                <w:color w:val="000000"/>
                <w:sz w:val="22"/>
                <w:szCs w:val="22"/>
              </w:rPr>
              <w:t>gads</w:t>
            </w:r>
          </w:p>
        </w:tc>
        <w:tc>
          <w:tcPr>
            <w:tcW w:w="569" w:type="pct"/>
            <w:gridSpan w:val="4"/>
          </w:tcPr>
          <w:p w:rsidR="0061462A" w:rsidRDefault="0061462A" w:rsidP="0095460C">
            <w:pPr>
              <w:jc w:val="center"/>
            </w:pPr>
            <w:r w:rsidRPr="00801F6A">
              <w:rPr>
                <w:color w:val="000000"/>
                <w:sz w:val="22"/>
                <w:szCs w:val="22"/>
              </w:rPr>
              <w:t>gads</w:t>
            </w:r>
          </w:p>
        </w:tc>
      </w:tr>
      <w:tr w:rsidR="0061462A" w:rsidRPr="00EA4625" w:rsidTr="0095460C">
        <w:trPr>
          <w:cantSplit/>
          <w:trHeight w:val="675"/>
        </w:trPr>
        <w:tc>
          <w:tcPr>
            <w:tcW w:w="133" w:type="pct"/>
            <w:vMerge/>
            <w:vAlign w:val="center"/>
          </w:tcPr>
          <w:p w:rsidR="0061462A" w:rsidRPr="00EA4625" w:rsidRDefault="0061462A" w:rsidP="0095460C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:rsidR="0061462A" w:rsidRPr="00EA4625" w:rsidRDefault="0061462A" w:rsidP="0095460C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0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39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0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  <w:r w:rsidRPr="00764950">
              <w:rPr>
                <w:spacing w:val="-2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39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0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39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0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37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38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37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38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37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38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37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38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2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  <w:tc>
          <w:tcPr>
            <w:tcW w:w="143" w:type="pct"/>
            <w:textDirection w:val="btLr"/>
            <w:vAlign w:val="center"/>
          </w:tcPr>
          <w:p w:rsidR="0061462A" w:rsidRPr="00764950" w:rsidRDefault="0061462A" w:rsidP="0095460C">
            <w:pPr>
              <w:ind w:left="57" w:right="57"/>
              <w:jc w:val="center"/>
              <w:rPr>
                <w:spacing w:val="-2"/>
              </w:rPr>
            </w:pPr>
            <w:r w:rsidRPr="00764950">
              <w:rPr>
                <w:spacing w:val="-2"/>
                <w:sz w:val="20"/>
                <w:szCs w:val="22"/>
              </w:rPr>
              <w:t>20__.</w:t>
            </w:r>
          </w:p>
        </w:tc>
      </w:tr>
      <w:tr w:rsidR="0061462A" w:rsidRPr="00EA4625" w:rsidTr="0095460C">
        <w:trPr>
          <w:trHeight w:val="20"/>
        </w:trPr>
        <w:tc>
          <w:tcPr>
            <w:tcW w:w="133" w:type="pct"/>
            <w:vAlign w:val="center"/>
          </w:tcPr>
          <w:p w:rsidR="0061462A" w:rsidRPr="00EA4625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8" w:type="pct"/>
            <w:vAlign w:val="center"/>
          </w:tcPr>
          <w:p w:rsidR="0061462A" w:rsidRPr="00EA4625" w:rsidRDefault="0061462A" w:rsidP="0095460C">
            <w:pPr>
              <w:ind w:left="57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Stikls</w:t>
            </w:r>
          </w:p>
        </w:tc>
        <w:tc>
          <w:tcPr>
            <w:tcW w:w="139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462A" w:rsidRPr="00EA4625" w:rsidTr="0095460C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A" w:rsidRPr="00EA4625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A" w:rsidRPr="00EA4625" w:rsidRDefault="0061462A" w:rsidP="0095460C">
            <w:pPr>
              <w:ind w:left="57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Plastmasa</w:t>
            </w:r>
            <w:r w:rsidRPr="00EA4625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462A" w:rsidRPr="00EA4625" w:rsidTr="0095460C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EA4625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A" w:rsidRPr="00EA4625" w:rsidRDefault="0061462A" w:rsidP="0095460C">
            <w:pPr>
              <w:ind w:left="57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Papīrs un kartons vai citas dabiskās šķiedras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462A" w:rsidRPr="00EA4625" w:rsidTr="0095460C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A" w:rsidRPr="00EA4625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A" w:rsidRPr="00EA4625" w:rsidRDefault="0061462A" w:rsidP="0095460C">
            <w:pPr>
              <w:ind w:left="57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Metāls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462A" w:rsidRPr="00EA4625" w:rsidTr="0095460C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A" w:rsidRPr="00EA4625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A" w:rsidRPr="00EA4625" w:rsidRDefault="0061462A" w:rsidP="0095460C">
            <w:pPr>
              <w:ind w:left="57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Koks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462A" w:rsidRPr="00EA4625" w:rsidTr="0095460C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A" w:rsidRPr="00EA4625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2A" w:rsidRPr="00EA4625" w:rsidRDefault="0061462A" w:rsidP="0095460C">
            <w:pPr>
              <w:ind w:left="57"/>
              <w:rPr>
                <w:color w:val="000000"/>
                <w:sz w:val="22"/>
                <w:szCs w:val="22"/>
              </w:rPr>
            </w:pPr>
            <w:r w:rsidRPr="00EA4625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" w:type="pct"/>
          </w:tcPr>
          <w:p w:rsidR="0061462A" w:rsidRPr="00801F6A" w:rsidRDefault="0061462A" w:rsidP="00954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1462A" w:rsidRPr="0048278D" w:rsidRDefault="0061462A" w:rsidP="0061462A">
      <w:pPr>
        <w:ind w:firstLine="720"/>
        <w:rPr>
          <w:sz w:val="10"/>
          <w:szCs w:val="10"/>
        </w:rPr>
      </w:pPr>
    </w:p>
    <w:p w:rsidR="0061462A" w:rsidRPr="00841EBA" w:rsidRDefault="0061462A" w:rsidP="0061462A">
      <w:pPr>
        <w:ind w:firstLine="720"/>
      </w:pPr>
      <w:r>
        <w:br w:type="page"/>
        <w:t>Piezīmes.</w:t>
      </w:r>
    </w:p>
    <w:p w:rsidR="0061462A" w:rsidRPr="00841EBA" w:rsidRDefault="0061462A" w:rsidP="0061462A">
      <w:pPr>
        <w:ind w:firstLine="720"/>
        <w:jc w:val="both"/>
      </w:pPr>
      <w:r w:rsidRPr="00841EBA">
        <w:rPr>
          <w:vertAlign w:val="superscript"/>
        </w:rPr>
        <w:t>1</w:t>
      </w:r>
      <w:r w:rsidRPr="00841EBA">
        <w:t xml:space="preserve"> Izlietotā iepakojuma</w:t>
      </w:r>
      <w:r w:rsidRPr="00841EBA">
        <w:rPr>
          <w:b/>
          <w:bCs/>
        </w:rPr>
        <w:t xml:space="preserve"> </w:t>
      </w:r>
      <w:r w:rsidRPr="00841EBA">
        <w:t>vai vienreiz lietojamo trauku pārstrādes un reģenerācijas apjomu aprēķina procentos pret attiecīgajā gadā realizēto vai savas saimnieciskās darbības nodrošināšanai izmantoto preču un izstrādājumu iepakojuma apjomu</w:t>
      </w:r>
      <w:r w:rsidRPr="00841EBA">
        <w:rPr>
          <w:b/>
          <w:bCs/>
        </w:rPr>
        <w:t xml:space="preserve"> </w:t>
      </w:r>
      <w:r w:rsidRPr="00841EBA">
        <w:t>vai pret attiecīgajā gadā (līdz 31.decembrim) mazumtirdzniecībā un sabiedriskajā ēdināšanā realizēto vienreiz lietojamo trauku apjomu.</w:t>
      </w:r>
    </w:p>
    <w:p w:rsidR="0061462A" w:rsidRPr="00841EBA" w:rsidRDefault="0061462A" w:rsidP="0061462A">
      <w:pPr>
        <w:ind w:firstLine="720"/>
        <w:jc w:val="both"/>
      </w:pPr>
      <w:r w:rsidRPr="00841EBA">
        <w:rPr>
          <w:vertAlign w:val="superscript"/>
        </w:rPr>
        <w:t>2</w:t>
      </w:r>
      <w:r w:rsidRPr="00841EBA">
        <w:t> </w:t>
      </w:r>
      <w:r>
        <w:t>Aili</w:t>
      </w:r>
      <w:r w:rsidRPr="000B0F02">
        <w:t xml:space="preserve"> </w:t>
      </w:r>
      <w:r w:rsidRPr="00203130">
        <w:t>aizpilda, ja apsaimniekošanas plāns</w:t>
      </w:r>
      <w:r w:rsidRPr="0023445A">
        <w:t xml:space="preserve"> </w:t>
      </w:r>
      <w:r w:rsidRPr="00203130">
        <w:t>nesākas ar 1.janvāri.</w:t>
      </w:r>
    </w:p>
    <w:p w:rsidR="0061462A" w:rsidRDefault="0061462A" w:rsidP="0061462A">
      <w:pPr>
        <w:pStyle w:val="naisf"/>
        <w:spacing w:before="0" w:after="0"/>
        <w:ind w:firstLine="720"/>
      </w:pPr>
      <w:r w:rsidRPr="00484703">
        <w:rPr>
          <w:vertAlign w:val="superscript"/>
        </w:rPr>
        <w:t>3</w:t>
      </w:r>
      <w:r>
        <w:t xml:space="preserve"> </w:t>
      </w:r>
      <w:r w:rsidRPr="00841EBA">
        <w:t>Ja bioplastmasas un oksi-sadalāmās plastmasas pārstrādes un reģenerācijas apjomus nevar izdalīt atsevišķi, tos ieskaita kopējā plastmasas pārstrādes vai reģenerācijas apjomā.</w:t>
      </w:r>
    </w:p>
    <w:p w:rsidR="002F1F7A" w:rsidRPr="009050E7" w:rsidRDefault="002F1F7A" w:rsidP="00D826A8">
      <w:pPr>
        <w:pStyle w:val="naiskr"/>
        <w:spacing w:before="0" w:after="0"/>
        <w:ind w:firstLine="720"/>
        <w:jc w:val="both"/>
      </w:pPr>
    </w:p>
    <w:p w:rsidR="0061711E" w:rsidRPr="009050E7" w:rsidRDefault="0061711E" w:rsidP="0061711E">
      <w:pPr>
        <w:pStyle w:val="naiskr"/>
        <w:jc w:val="both"/>
        <w:sectPr w:rsidR="0061711E" w:rsidRPr="009050E7" w:rsidSect="00867057">
          <w:footnotePr>
            <w:numRestart w:val="eachPage"/>
          </w:footnotePr>
          <w:type w:val="continuous"/>
          <w:pgSz w:w="16838" w:h="11906" w:orient="landscape"/>
          <w:pgMar w:top="1418" w:right="1134" w:bottom="1134" w:left="1701" w:header="709" w:footer="709" w:gutter="0"/>
          <w:cols w:space="708"/>
          <w:docGrid w:linePitch="360"/>
        </w:sectPr>
      </w:pPr>
    </w:p>
    <w:p w:rsidR="009E0405" w:rsidRDefault="009E0405" w:rsidP="001B5172">
      <w:pPr>
        <w:jc w:val="center"/>
        <w:rPr>
          <w:b/>
        </w:rPr>
      </w:pPr>
      <w:bookmarkStart w:id="1" w:name="_Toc213580803"/>
    </w:p>
    <w:p w:rsidR="00FE3983" w:rsidRPr="009050E7" w:rsidRDefault="00657E21" w:rsidP="001B5172">
      <w:pPr>
        <w:jc w:val="center"/>
        <w:rPr>
          <w:b/>
        </w:rPr>
      </w:pPr>
      <w:r w:rsidRPr="009050E7">
        <w:rPr>
          <w:b/>
        </w:rPr>
        <w:t xml:space="preserve">3. </w:t>
      </w:r>
      <w:r w:rsidR="002F1F7A" w:rsidRPr="009050E7">
        <w:rPr>
          <w:b/>
        </w:rPr>
        <w:t xml:space="preserve">Izlietotā iepakojuma </w:t>
      </w:r>
      <w:r w:rsidR="002C41AE" w:rsidRPr="009050E7">
        <w:rPr>
          <w:b/>
        </w:rPr>
        <w:t>un</w:t>
      </w:r>
      <w:r w:rsidRPr="009050E7">
        <w:rPr>
          <w:b/>
        </w:rPr>
        <w:t xml:space="preserve"> vienreiz lietojamo trauku </w:t>
      </w:r>
      <w:r w:rsidR="002F1F7A" w:rsidRPr="009050E7">
        <w:rPr>
          <w:b/>
        </w:rPr>
        <w:t xml:space="preserve">apsaimniekošanas sistēmas </w:t>
      </w:r>
      <w:r w:rsidRPr="009050E7">
        <w:rPr>
          <w:b/>
        </w:rPr>
        <w:t xml:space="preserve">vispārīgs </w:t>
      </w:r>
      <w:r w:rsidR="002F1F7A" w:rsidRPr="009050E7">
        <w:rPr>
          <w:b/>
        </w:rPr>
        <w:t>apraksts</w:t>
      </w:r>
      <w:bookmarkEnd w:id="1"/>
    </w:p>
    <w:p w:rsidR="00657E21" w:rsidRPr="009050E7" w:rsidRDefault="00657E21" w:rsidP="001B5172"/>
    <w:p w:rsidR="00C1224D" w:rsidRPr="009050E7" w:rsidRDefault="00F2393E" w:rsidP="00471784">
      <w:pPr>
        <w:jc w:val="center"/>
      </w:pPr>
      <w:r w:rsidRPr="009050E7">
        <w:rPr>
          <w:b/>
        </w:rPr>
        <w:t>3</w:t>
      </w:r>
      <w:r w:rsidR="00C1224D" w:rsidRPr="009050E7">
        <w:rPr>
          <w:b/>
        </w:rPr>
        <w:t>.</w:t>
      </w:r>
      <w:r w:rsidRPr="009050E7">
        <w:rPr>
          <w:b/>
        </w:rPr>
        <w:t>1.</w:t>
      </w:r>
      <w:r w:rsidR="00C1224D" w:rsidRPr="009050E7">
        <w:rPr>
          <w:b/>
        </w:rPr>
        <w:t xml:space="preserve"> </w:t>
      </w:r>
      <w:bookmarkStart w:id="2" w:name="_Toc213580804"/>
      <w:r w:rsidR="00C1224D" w:rsidRPr="009050E7">
        <w:rPr>
          <w:b/>
        </w:rPr>
        <w:t>Esošās un plānotās izlietotā iepakojuma</w:t>
      </w:r>
      <w:r w:rsidR="00323BDA" w:rsidRPr="009050E7">
        <w:rPr>
          <w:b/>
        </w:rPr>
        <w:t xml:space="preserve"> un vienreiz</w:t>
      </w:r>
      <w:r w:rsidR="00A620DF" w:rsidRPr="009050E7">
        <w:rPr>
          <w:b/>
        </w:rPr>
        <w:t xml:space="preserve"> </w:t>
      </w:r>
      <w:r w:rsidR="00323BDA" w:rsidRPr="009050E7">
        <w:rPr>
          <w:b/>
        </w:rPr>
        <w:t xml:space="preserve">lietojamo trauku </w:t>
      </w:r>
      <w:r w:rsidR="00C1224D" w:rsidRPr="009050E7">
        <w:rPr>
          <w:b/>
        </w:rPr>
        <w:t>savākšanas sistēmas vispārīgs apraksts</w:t>
      </w:r>
      <w:bookmarkEnd w:id="2"/>
    </w:p>
    <w:p w:rsidR="00223455" w:rsidRPr="002D59C5" w:rsidRDefault="00223455" w:rsidP="001B5172">
      <w:pPr>
        <w:ind w:firstLine="720"/>
        <w:jc w:val="both"/>
      </w:pPr>
    </w:p>
    <w:p w:rsidR="00B152AD" w:rsidRDefault="001973D9" w:rsidP="00F70135">
      <w:pPr>
        <w:ind w:firstLine="720"/>
      </w:pPr>
      <w:r w:rsidRPr="002D59C5">
        <w:t xml:space="preserve">Aprakstā </w:t>
      </w:r>
      <w:r w:rsidR="0005292B">
        <w:t>ietver</w:t>
      </w:r>
      <w:r w:rsidRPr="002D59C5">
        <w:t xml:space="preserve"> informāciju</w:t>
      </w:r>
      <w:r w:rsidR="00B152AD">
        <w:t xml:space="preserve"> par to</w:t>
      </w:r>
      <w:r w:rsidRPr="002D59C5">
        <w:t xml:space="preserve">, kā </w:t>
      </w:r>
      <w:r w:rsidR="00223455" w:rsidRPr="002D59C5">
        <w:t>tiks nodrošināta</w:t>
      </w:r>
      <w:r w:rsidR="00B152AD">
        <w:t xml:space="preserve"> </w:t>
      </w:r>
      <w:r w:rsidR="0061462A">
        <w:t xml:space="preserve">izlietotā iepakojuma savākšana, </w:t>
      </w:r>
      <w:r w:rsidR="0061462A" w:rsidRPr="0018672C">
        <w:rPr>
          <w:spacing w:val="-2"/>
        </w:rPr>
        <w:t>tai skaitā, kā tiks nodrošināts savākšanas vietu teritoriālais</w:t>
      </w:r>
      <w:r w:rsidR="0061462A" w:rsidRPr="0018672C">
        <w:t xml:space="preserve"> pārklājums</w:t>
      </w:r>
    </w:p>
    <w:p w:rsidR="00680F0D" w:rsidRDefault="00680F0D" w:rsidP="00F7013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8D" w:rsidRPr="002D59C5" w:rsidRDefault="0028588D" w:rsidP="001B5172">
      <w:pPr>
        <w:ind w:firstLine="720"/>
        <w:jc w:val="both"/>
        <w:rPr>
          <w:strike/>
        </w:rPr>
      </w:pPr>
    </w:p>
    <w:p w:rsidR="00C46092" w:rsidRPr="002D59C5" w:rsidRDefault="00F2393E" w:rsidP="00471784">
      <w:pPr>
        <w:jc w:val="center"/>
        <w:rPr>
          <w:b/>
        </w:rPr>
      </w:pPr>
      <w:r w:rsidRPr="002D59C5">
        <w:rPr>
          <w:b/>
        </w:rPr>
        <w:t>3.2</w:t>
      </w:r>
      <w:r w:rsidR="00C46092" w:rsidRPr="002D59C5">
        <w:rPr>
          <w:b/>
        </w:rPr>
        <w:t xml:space="preserve">. </w:t>
      </w:r>
      <w:r w:rsidR="002D32BC">
        <w:rPr>
          <w:b/>
        </w:rPr>
        <w:t>To a</w:t>
      </w:r>
      <w:r w:rsidR="00C46092" w:rsidRPr="002D59C5">
        <w:rPr>
          <w:b/>
        </w:rPr>
        <w:t>psaimniekošanas sistēmas pasākumu apraksts</w:t>
      </w:r>
      <w:r w:rsidR="002D32BC">
        <w:rPr>
          <w:b/>
        </w:rPr>
        <w:t>, kas nepieciešami</w:t>
      </w:r>
      <w:r w:rsidR="00C46092" w:rsidRPr="002D59C5">
        <w:rPr>
          <w:b/>
        </w:rPr>
        <w:t xml:space="preserve"> reģenerācijas normu izpildei</w:t>
      </w:r>
    </w:p>
    <w:p w:rsidR="00323CD8" w:rsidRPr="002D59C5" w:rsidRDefault="00323CD8" w:rsidP="001B5172">
      <w:pPr>
        <w:jc w:val="both"/>
        <w:rPr>
          <w:strike/>
        </w:rPr>
      </w:pPr>
    </w:p>
    <w:p w:rsidR="0028588D" w:rsidRDefault="00FA45EB" w:rsidP="00AE0361">
      <w:pPr>
        <w:ind w:firstLine="720"/>
        <w:jc w:val="both"/>
      </w:pPr>
      <w:r w:rsidRPr="002D59C5">
        <w:t xml:space="preserve">Aprakstā </w:t>
      </w:r>
      <w:r w:rsidR="0005292B">
        <w:t>ietver</w:t>
      </w:r>
      <w:r w:rsidRPr="002D59C5">
        <w:t xml:space="preserve"> informāciju</w:t>
      </w:r>
      <w:r w:rsidR="00F70135">
        <w:t xml:space="preserve"> par to</w:t>
      </w:r>
      <w:r w:rsidRPr="002D59C5">
        <w:t>, k</w:t>
      </w:r>
      <w:r w:rsidR="00124FD9" w:rsidRPr="002D59C5">
        <w:t xml:space="preserve">ā </w:t>
      </w:r>
      <w:r w:rsidR="00735714" w:rsidRPr="002D59C5">
        <w:t xml:space="preserve">tiks nodrošināta izlietotā iepakojuma reģenerācija </w:t>
      </w:r>
      <w:r w:rsidR="009B3766">
        <w:t xml:space="preserve">tādos </w:t>
      </w:r>
      <w:r w:rsidR="00735714" w:rsidRPr="002D59C5">
        <w:t>apjomos</w:t>
      </w:r>
      <w:r w:rsidR="00373271">
        <w:t>, kas nav mazāki</w:t>
      </w:r>
      <w:r w:rsidR="00735714" w:rsidRPr="002D59C5">
        <w:t xml:space="preserve"> </w:t>
      </w:r>
      <w:r w:rsidR="00373271">
        <w:t xml:space="preserve">par </w:t>
      </w:r>
      <w:r w:rsidR="00735714" w:rsidRPr="002D59C5">
        <w:t>vides aizsardzību</w:t>
      </w:r>
      <w:r w:rsidR="00446D5F" w:rsidRPr="002D59C5">
        <w:t xml:space="preserve"> regulējoš</w:t>
      </w:r>
      <w:r w:rsidR="000241EF" w:rsidRPr="002D59C5">
        <w:t>aj</w:t>
      </w:r>
      <w:r w:rsidR="002D32BC">
        <w:t>os normatīvajos aktos</w:t>
      </w:r>
      <w:r w:rsidR="00373271">
        <w:t xml:space="preserve"> noteiktajiem apjomiem</w:t>
      </w:r>
      <w:r w:rsidR="002D32BC">
        <w:t xml:space="preserve">, </w:t>
      </w:r>
      <w:r w:rsidR="00373271">
        <w:t xml:space="preserve">kā arī </w:t>
      </w:r>
      <w:r w:rsidR="002D32BC">
        <w:t>norāda</w:t>
      </w:r>
      <w:r w:rsidR="00446D5F" w:rsidRPr="002D59C5">
        <w:t xml:space="preserve"> </w:t>
      </w:r>
      <w:r w:rsidR="00D97594" w:rsidRPr="002D59C5">
        <w:t>reģenerācijas darbības, par kuru veikšanu ir no</w:t>
      </w:r>
      <w:r w:rsidR="00446D5F" w:rsidRPr="002D59C5">
        <w:t>slēgti līgumi</w:t>
      </w:r>
      <w:r w:rsidR="00373271" w:rsidRPr="00373271">
        <w:t xml:space="preserve"> </w:t>
      </w:r>
      <w:r w:rsidR="00373271" w:rsidRPr="002D59C5">
        <w:t>ar komersantiem</w:t>
      </w:r>
      <w:r w:rsidR="00D97594" w:rsidRPr="002D59C5">
        <w:t>,</w:t>
      </w:r>
      <w:r w:rsidR="00446D5F" w:rsidRPr="002D59C5">
        <w:t xml:space="preserve"> </w:t>
      </w:r>
      <w:r w:rsidR="00124FD9" w:rsidRPr="002D59C5">
        <w:t>un</w:t>
      </w:r>
      <w:r w:rsidR="00446D5F" w:rsidRPr="002D59C5">
        <w:t xml:space="preserve"> paša veiktās reģenerācija</w:t>
      </w:r>
      <w:r w:rsidR="00373271">
        <w:t>s</w:t>
      </w:r>
      <w:r w:rsidR="00446D5F" w:rsidRPr="002D59C5">
        <w:t xml:space="preserve"> darb</w:t>
      </w:r>
      <w:r w:rsidR="002D32BC">
        <w:t>ības (ja tās tiek veiktas)</w:t>
      </w:r>
    </w:p>
    <w:p w:rsidR="002D32BC" w:rsidRPr="002D59C5" w:rsidRDefault="002D32BC" w:rsidP="002D32B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2BC" w:rsidRDefault="002D32BC" w:rsidP="00C46092">
      <w:pPr>
        <w:jc w:val="center"/>
        <w:rPr>
          <w:b/>
        </w:rPr>
      </w:pPr>
    </w:p>
    <w:p w:rsidR="00C46092" w:rsidRPr="00126F7E" w:rsidRDefault="002D32BC" w:rsidP="00C46092">
      <w:pPr>
        <w:jc w:val="center"/>
        <w:rPr>
          <w:b/>
        </w:rPr>
      </w:pPr>
      <w:r>
        <w:rPr>
          <w:b/>
        </w:rPr>
        <w:br w:type="page"/>
      </w:r>
      <w:r w:rsidR="00C21AEF">
        <w:rPr>
          <w:b/>
        </w:rPr>
        <w:t>4</w:t>
      </w:r>
      <w:r w:rsidR="00C46092" w:rsidRPr="00126F7E">
        <w:rPr>
          <w:b/>
        </w:rPr>
        <w:t>. Izlietotā iepakojuma un vienreiz lietojamo trauku savākšana</w:t>
      </w:r>
      <w:r w:rsidR="004B44F9">
        <w:rPr>
          <w:b/>
        </w:rPr>
        <w:t>s organizācija</w:t>
      </w:r>
    </w:p>
    <w:p w:rsidR="0014355F" w:rsidRPr="00126F7E" w:rsidRDefault="0014355F" w:rsidP="00C46092">
      <w:pPr>
        <w:jc w:val="center"/>
        <w:rPr>
          <w:b/>
        </w:rPr>
      </w:pPr>
    </w:p>
    <w:tbl>
      <w:tblPr>
        <w:tblpPr w:leftFromText="181" w:rightFromText="181" w:vertAnchor="text" w:horzAnchor="margin" w:tblpY="1"/>
        <w:tblOverlap w:val="never"/>
        <w:tblW w:w="49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15"/>
        <w:gridCol w:w="2008"/>
        <w:gridCol w:w="1734"/>
        <w:gridCol w:w="2390"/>
        <w:gridCol w:w="2203"/>
        <w:gridCol w:w="2902"/>
        <w:gridCol w:w="2111"/>
      </w:tblGrid>
      <w:tr w:rsidR="00C02618" w:rsidRPr="00126F7E">
        <w:tc>
          <w:tcPr>
            <w:tcW w:w="215" w:type="pct"/>
            <w:vAlign w:val="center"/>
          </w:tcPr>
          <w:p w:rsidR="008A275B" w:rsidRPr="002D32BC" w:rsidRDefault="008A275B" w:rsidP="00CE31CA">
            <w:pPr>
              <w:jc w:val="center"/>
            </w:pPr>
            <w:r w:rsidRPr="002D32BC">
              <w:t>Nr.</w:t>
            </w:r>
          </w:p>
          <w:p w:rsidR="008A275B" w:rsidRPr="002672F7" w:rsidRDefault="008A275B" w:rsidP="00CE31CA">
            <w:pPr>
              <w:jc w:val="center"/>
              <w:rPr>
                <w:b/>
              </w:rPr>
            </w:pPr>
            <w:r w:rsidRPr="002D32BC">
              <w:t>p.k.</w:t>
            </w:r>
          </w:p>
        </w:tc>
        <w:tc>
          <w:tcPr>
            <w:tcW w:w="703" w:type="pct"/>
            <w:vAlign w:val="center"/>
          </w:tcPr>
          <w:p w:rsidR="008A275B" w:rsidRPr="002D32BC" w:rsidRDefault="008A275B" w:rsidP="00CE31CA">
            <w:pPr>
              <w:jc w:val="center"/>
            </w:pPr>
            <w:r w:rsidRPr="002D32BC">
              <w:t xml:space="preserve">Atkritumu apsaimniekošanas reģions (alfabēta </w:t>
            </w:r>
            <w:r w:rsidR="00373271">
              <w:t>secībā</w:t>
            </w:r>
            <w:r w:rsidRPr="002D32BC">
              <w:t>)</w:t>
            </w:r>
          </w:p>
        </w:tc>
        <w:tc>
          <w:tcPr>
            <w:tcW w:w="607" w:type="pct"/>
            <w:vAlign w:val="center"/>
          </w:tcPr>
          <w:p w:rsidR="008A275B" w:rsidRPr="002D32BC" w:rsidRDefault="0061462A" w:rsidP="00CE31CA">
            <w:pPr>
              <w:jc w:val="center"/>
            </w:pPr>
            <w:r w:rsidRPr="0018672C">
              <w:t>Šķiroto atkritumu savākšanas laukuma adrese</w:t>
            </w:r>
            <w:r w:rsidR="002D32BC" w:rsidRPr="002D32BC">
              <w:t xml:space="preserve"> </w:t>
            </w:r>
          </w:p>
        </w:tc>
        <w:tc>
          <w:tcPr>
            <w:tcW w:w="836" w:type="pct"/>
            <w:vAlign w:val="center"/>
          </w:tcPr>
          <w:p w:rsidR="008A275B" w:rsidRPr="002D32BC" w:rsidRDefault="002672F7" w:rsidP="00CE31CA">
            <w:pPr>
              <w:jc w:val="center"/>
            </w:pPr>
            <w:r w:rsidRPr="002D32BC">
              <w:t>Komersants, kurš savāc izlietoto iepakojumu</w:t>
            </w:r>
            <w:r w:rsidR="000F2F9A" w:rsidRPr="002D32BC">
              <w:t xml:space="preserve"> un vienreiz lietojamos traukus</w:t>
            </w:r>
            <w:r w:rsidRPr="002D32BC">
              <w:t xml:space="preserve"> </w:t>
            </w:r>
            <w:r w:rsidR="008A275B" w:rsidRPr="002D32BC">
              <w:t>(komersanta nosaukums, reģistrācijas numurs un juridiskā adrese)</w:t>
            </w:r>
          </w:p>
        </w:tc>
        <w:tc>
          <w:tcPr>
            <w:tcW w:w="771" w:type="pct"/>
            <w:vAlign w:val="center"/>
          </w:tcPr>
          <w:p w:rsidR="008A275B" w:rsidRPr="002D32BC" w:rsidRDefault="008A275B" w:rsidP="00CE31CA">
            <w:pPr>
              <w:jc w:val="center"/>
            </w:pPr>
            <w:r w:rsidRPr="002D32BC">
              <w:t>Līguma par atkritu</w:t>
            </w:r>
            <w:r w:rsidR="00373271">
              <w:t>mu savākšanu noslēgšanas datums un</w:t>
            </w:r>
          </w:p>
          <w:p w:rsidR="008A275B" w:rsidRPr="002D32BC" w:rsidRDefault="008A275B" w:rsidP="00CE31CA">
            <w:pPr>
              <w:jc w:val="center"/>
            </w:pPr>
            <w:r w:rsidRPr="002D32BC">
              <w:t>darbības termiņš</w:t>
            </w:r>
          </w:p>
        </w:tc>
        <w:tc>
          <w:tcPr>
            <w:tcW w:w="1015" w:type="pct"/>
            <w:vAlign w:val="center"/>
          </w:tcPr>
          <w:p w:rsidR="008A275B" w:rsidRPr="002D32BC" w:rsidRDefault="008A275B" w:rsidP="00CE31CA">
            <w:pPr>
              <w:jc w:val="center"/>
            </w:pPr>
            <w:r w:rsidRPr="002D32BC">
              <w:t>Atk</w:t>
            </w:r>
            <w:r w:rsidR="004727E9" w:rsidRPr="002D32BC">
              <w:t>ritumu apsaimniekošanas atļaujas</w:t>
            </w:r>
            <w:r w:rsidRPr="002D32BC">
              <w:t xml:space="preserve"> numurs, izsniedzējs, izsniegšanas datums un derīguma termiņš</w:t>
            </w:r>
          </w:p>
        </w:tc>
        <w:tc>
          <w:tcPr>
            <w:tcW w:w="739" w:type="pct"/>
            <w:vAlign w:val="center"/>
          </w:tcPr>
          <w:p w:rsidR="008A275B" w:rsidRPr="002D32BC" w:rsidRDefault="0061462A" w:rsidP="00CE31CA">
            <w:pPr>
              <w:jc w:val="center"/>
            </w:pPr>
            <w:r w:rsidRPr="0018672C">
              <w:t>Izlietotā iepakojuma materiālu veidi, kas tiek vākti konkrētajā adresē</w:t>
            </w:r>
          </w:p>
        </w:tc>
      </w:tr>
      <w:tr w:rsidR="00C02618" w:rsidRPr="00126F7E">
        <w:tc>
          <w:tcPr>
            <w:tcW w:w="215" w:type="pct"/>
          </w:tcPr>
          <w:p w:rsidR="008A275B" w:rsidRPr="00126F7E" w:rsidRDefault="008A275B" w:rsidP="00CE31CA"/>
        </w:tc>
        <w:tc>
          <w:tcPr>
            <w:tcW w:w="703" w:type="pct"/>
          </w:tcPr>
          <w:p w:rsidR="008A275B" w:rsidRPr="00126F7E" w:rsidRDefault="008A275B" w:rsidP="00CE31CA"/>
        </w:tc>
        <w:tc>
          <w:tcPr>
            <w:tcW w:w="607" w:type="pct"/>
          </w:tcPr>
          <w:p w:rsidR="008A275B" w:rsidRPr="00126F7E" w:rsidRDefault="008A275B" w:rsidP="00CE31CA"/>
        </w:tc>
        <w:tc>
          <w:tcPr>
            <w:tcW w:w="836" w:type="pct"/>
          </w:tcPr>
          <w:p w:rsidR="008A275B" w:rsidRPr="00126F7E" w:rsidRDefault="008A275B" w:rsidP="00CE31CA"/>
        </w:tc>
        <w:tc>
          <w:tcPr>
            <w:tcW w:w="771" w:type="pct"/>
          </w:tcPr>
          <w:p w:rsidR="008A275B" w:rsidRPr="00126F7E" w:rsidRDefault="008A275B" w:rsidP="00CE31CA"/>
        </w:tc>
        <w:tc>
          <w:tcPr>
            <w:tcW w:w="1015" w:type="pct"/>
          </w:tcPr>
          <w:p w:rsidR="008A275B" w:rsidRPr="00126F7E" w:rsidRDefault="008A275B" w:rsidP="00CE31CA"/>
        </w:tc>
        <w:tc>
          <w:tcPr>
            <w:tcW w:w="739" w:type="pct"/>
          </w:tcPr>
          <w:p w:rsidR="008A275B" w:rsidRPr="00126F7E" w:rsidRDefault="008A275B" w:rsidP="00CE31CA"/>
        </w:tc>
      </w:tr>
      <w:tr w:rsidR="00C02618" w:rsidRPr="00126F7E">
        <w:tc>
          <w:tcPr>
            <w:tcW w:w="215" w:type="pct"/>
          </w:tcPr>
          <w:p w:rsidR="008A275B" w:rsidRPr="00126F7E" w:rsidRDefault="008A275B" w:rsidP="00CE31CA"/>
        </w:tc>
        <w:tc>
          <w:tcPr>
            <w:tcW w:w="703" w:type="pct"/>
          </w:tcPr>
          <w:p w:rsidR="008A275B" w:rsidRPr="00126F7E" w:rsidRDefault="008A275B" w:rsidP="00CE31CA"/>
        </w:tc>
        <w:tc>
          <w:tcPr>
            <w:tcW w:w="607" w:type="pct"/>
          </w:tcPr>
          <w:p w:rsidR="008A275B" w:rsidRPr="00126F7E" w:rsidRDefault="008A275B" w:rsidP="00CE31CA"/>
        </w:tc>
        <w:tc>
          <w:tcPr>
            <w:tcW w:w="836" w:type="pct"/>
          </w:tcPr>
          <w:p w:rsidR="008A275B" w:rsidRPr="00126F7E" w:rsidRDefault="008A275B" w:rsidP="00CE31CA"/>
        </w:tc>
        <w:tc>
          <w:tcPr>
            <w:tcW w:w="771" w:type="pct"/>
          </w:tcPr>
          <w:p w:rsidR="008A275B" w:rsidRPr="00126F7E" w:rsidRDefault="008A275B" w:rsidP="00CE31CA"/>
        </w:tc>
        <w:tc>
          <w:tcPr>
            <w:tcW w:w="1015" w:type="pct"/>
          </w:tcPr>
          <w:p w:rsidR="008A275B" w:rsidRPr="00126F7E" w:rsidRDefault="008A275B" w:rsidP="00CE31CA"/>
        </w:tc>
        <w:tc>
          <w:tcPr>
            <w:tcW w:w="739" w:type="pct"/>
          </w:tcPr>
          <w:p w:rsidR="008A275B" w:rsidRPr="00126F7E" w:rsidRDefault="008A275B" w:rsidP="00CE31CA"/>
        </w:tc>
      </w:tr>
      <w:tr w:rsidR="00C02618" w:rsidRPr="00126F7E">
        <w:tc>
          <w:tcPr>
            <w:tcW w:w="215" w:type="pct"/>
          </w:tcPr>
          <w:p w:rsidR="008A275B" w:rsidRPr="00126F7E" w:rsidRDefault="008A275B" w:rsidP="00CE31CA"/>
        </w:tc>
        <w:tc>
          <w:tcPr>
            <w:tcW w:w="703" w:type="pct"/>
          </w:tcPr>
          <w:p w:rsidR="008A275B" w:rsidRPr="00126F7E" w:rsidRDefault="008A275B" w:rsidP="00CE31CA"/>
        </w:tc>
        <w:tc>
          <w:tcPr>
            <w:tcW w:w="607" w:type="pct"/>
          </w:tcPr>
          <w:p w:rsidR="008A275B" w:rsidRPr="00126F7E" w:rsidRDefault="008A275B" w:rsidP="00CE31CA"/>
        </w:tc>
        <w:tc>
          <w:tcPr>
            <w:tcW w:w="836" w:type="pct"/>
          </w:tcPr>
          <w:p w:rsidR="008A275B" w:rsidRPr="00126F7E" w:rsidRDefault="008A275B" w:rsidP="00CE31CA"/>
        </w:tc>
        <w:tc>
          <w:tcPr>
            <w:tcW w:w="771" w:type="pct"/>
          </w:tcPr>
          <w:p w:rsidR="008A275B" w:rsidRPr="00126F7E" w:rsidRDefault="008A275B" w:rsidP="00CE31CA"/>
        </w:tc>
        <w:tc>
          <w:tcPr>
            <w:tcW w:w="1015" w:type="pct"/>
          </w:tcPr>
          <w:p w:rsidR="008A275B" w:rsidRPr="00126F7E" w:rsidRDefault="008A275B" w:rsidP="00CE31CA"/>
        </w:tc>
        <w:tc>
          <w:tcPr>
            <w:tcW w:w="739" w:type="pct"/>
          </w:tcPr>
          <w:p w:rsidR="008A275B" w:rsidRPr="00126F7E" w:rsidRDefault="008A275B" w:rsidP="00CE31CA"/>
        </w:tc>
      </w:tr>
    </w:tbl>
    <w:p w:rsidR="00783280" w:rsidRPr="00126F7E" w:rsidRDefault="00783280" w:rsidP="00C46092">
      <w:pPr>
        <w:jc w:val="center"/>
        <w:rPr>
          <w:b/>
        </w:rPr>
      </w:pPr>
    </w:p>
    <w:p w:rsidR="0061462A" w:rsidRPr="0018672C" w:rsidRDefault="0061462A" w:rsidP="0061462A">
      <w:pPr>
        <w:jc w:val="center"/>
      </w:pPr>
      <w:r w:rsidRPr="0018672C">
        <w:rPr>
          <w:b/>
          <w:bCs/>
        </w:rPr>
        <w:t xml:space="preserve">5. Noslēgtie līgumi ar komersantiem, kuri pārstrādā vai reģenerē </w:t>
      </w:r>
      <w:r w:rsidRPr="0018672C">
        <w:rPr>
          <w:b/>
        </w:rPr>
        <w:t>izlietoto iepakojumu vai vienreiz lietojamos traukus</w:t>
      </w:r>
      <w:r w:rsidRPr="0018672C">
        <w:rPr>
          <w:b/>
          <w:bCs/>
        </w:rPr>
        <w:t xml:space="preserve"> vai izved tos no Latvijas Republikas teritorijas pārstrādei vai reģenerācijai</w:t>
      </w:r>
      <w:r w:rsidRPr="0018672C">
        <w:rPr>
          <w:b/>
        </w:rPr>
        <w:t xml:space="preserve">, un ar komersantiem, kuri veic pārstrādi vai reģenerāciju ārpus </w:t>
      </w:r>
      <w:r w:rsidRPr="0018672C">
        <w:rPr>
          <w:b/>
        </w:rPr>
        <w:br/>
        <w:t>Latvijas Republikas teritorijas</w:t>
      </w:r>
    </w:p>
    <w:p w:rsidR="00783280" w:rsidRPr="009050E7" w:rsidRDefault="00783280" w:rsidP="00783280">
      <w:pPr>
        <w:jc w:val="center"/>
        <w:rPr>
          <w:b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94"/>
        <w:gridCol w:w="1556"/>
        <w:gridCol w:w="1730"/>
        <w:gridCol w:w="3805"/>
        <w:gridCol w:w="3802"/>
      </w:tblGrid>
      <w:tr w:rsidR="00D93701" w:rsidRPr="0018027D"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8027D" w:rsidRDefault="00D93701" w:rsidP="00CE31CA">
            <w:pPr>
              <w:pStyle w:val="naisc"/>
              <w:spacing w:before="0" w:after="0"/>
            </w:pPr>
            <w:r w:rsidRPr="0018027D">
              <w:t>Nr.</w:t>
            </w:r>
            <w:r w:rsidRPr="0018027D">
              <w:br/>
              <w:t>p.k.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8027D" w:rsidRDefault="00D93701" w:rsidP="00CE31CA">
            <w:pPr>
              <w:pStyle w:val="naisc"/>
              <w:spacing w:before="0" w:after="0"/>
            </w:pPr>
            <w:r w:rsidRPr="0018027D">
              <w:t>Komersanta nosaukums, reģistr</w:t>
            </w:r>
            <w:r w:rsidR="002459E9" w:rsidRPr="0018027D">
              <w:t xml:space="preserve">ācijas numurs </w:t>
            </w:r>
            <w:r w:rsidR="00EE60FB">
              <w:t xml:space="preserve">Uzņēmumu reģistrā </w:t>
            </w:r>
            <w:r w:rsidRPr="0018027D">
              <w:t>un juridiskā adrese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8027D" w:rsidRDefault="00D93701" w:rsidP="00CE31CA">
            <w:pPr>
              <w:pStyle w:val="naisc"/>
              <w:spacing w:before="0" w:after="0"/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18027D">
                <w:t>Līguma</w:t>
              </w:r>
            </w:smartTag>
            <w:r w:rsidRPr="0018027D">
              <w:t xml:space="preserve"> noslēgšanas datums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8027D" w:rsidRDefault="00D93701" w:rsidP="00CE31CA">
            <w:pPr>
              <w:pStyle w:val="naisc"/>
              <w:spacing w:before="0" w:after="0"/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18027D">
                <w:t>Līguma</w:t>
              </w:r>
            </w:smartTag>
            <w:r w:rsidRPr="0018027D">
              <w:t xml:space="preserve"> darbības periods (no–līdz)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8027D" w:rsidRDefault="00373271" w:rsidP="00CE31CA">
            <w:pPr>
              <w:pStyle w:val="naisc"/>
              <w:spacing w:before="0" w:after="0"/>
            </w:pPr>
            <w:r>
              <w:t>I</w:t>
            </w:r>
            <w:r w:rsidR="00D93701" w:rsidRPr="0018027D">
              <w:t xml:space="preserve">zlietotā iepakojuma vai vienreiz lietojamo </w:t>
            </w:r>
            <w:r w:rsidR="00323CD8" w:rsidRPr="0018027D">
              <w:t>t</w:t>
            </w:r>
            <w:r w:rsidR="00D93701" w:rsidRPr="0018027D">
              <w:t>rauku materiāla veids, ko komersants pārstrā</w:t>
            </w:r>
            <w:r w:rsidR="00F74A96">
              <w:t>dā</w:t>
            </w:r>
            <w:r w:rsidR="00D93701" w:rsidRPr="0018027D">
              <w:t xml:space="preserve"> </w:t>
            </w:r>
            <w:r w:rsidR="00F2321B" w:rsidRPr="0018027D">
              <w:t>vai</w:t>
            </w:r>
            <w:r w:rsidR="00D93701" w:rsidRPr="0018027D">
              <w:t xml:space="preserve"> reģenerē</w:t>
            </w:r>
            <w:r>
              <w:t>,</w:t>
            </w:r>
            <w:r w:rsidR="00D93701" w:rsidRPr="0018027D">
              <w:t xml:space="preserve"> vai izved no Latvijas Republikas teritorijas pārstrādei </w:t>
            </w:r>
            <w:r w:rsidR="00F2321B" w:rsidRPr="0018027D">
              <w:t>vai</w:t>
            </w:r>
            <w:r w:rsidR="00D93701" w:rsidRPr="0018027D">
              <w:t xml:space="preserve"> reģenerācijai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8027D" w:rsidRDefault="00D93701" w:rsidP="00CE31CA">
            <w:pPr>
              <w:pStyle w:val="naisc"/>
              <w:spacing w:before="0" w:after="0"/>
            </w:pPr>
            <w:r w:rsidRPr="0018027D">
              <w:t xml:space="preserve">Komersanta saņemtā vides aizsardzības 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18027D">
                <w:t>aktos</w:t>
              </w:r>
            </w:smartTag>
            <w:r w:rsidR="004727E9" w:rsidRPr="0018027D">
              <w:t xml:space="preserve"> noteiktā </w:t>
            </w:r>
            <w:r w:rsidR="0018027D">
              <w:t xml:space="preserve">attiecīgā </w:t>
            </w:r>
            <w:r w:rsidR="004727E9" w:rsidRPr="0018027D">
              <w:t>atļauja, tās</w:t>
            </w:r>
            <w:r w:rsidRPr="0018027D">
              <w:t xml:space="preserve"> numurs, izsniedzējs, izsniegšanas datums un derīguma termiņš</w:t>
            </w:r>
          </w:p>
        </w:tc>
      </w:tr>
      <w:tr w:rsidR="00D93701" w:rsidRPr="00126F7E"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</w:tr>
      <w:tr w:rsidR="00D93701" w:rsidRPr="00126F7E"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</w:tr>
      <w:tr w:rsidR="00D93701" w:rsidRPr="00126F7E"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</w:tr>
      <w:tr w:rsidR="00D93701" w:rsidRPr="00126F7E"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</w:tr>
      <w:tr w:rsidR="00D93701" w:rsidRPr="00126F7E"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701" w:rsidRPr="00126F7E" w:rsidRDefault="00D93701" w:rsidP="00CE31CA">
            <w:pPr>
              <w:pStyle w:val="naisf"/>
              <w:spacing w:before="0" w:after="0"/>
            </w:pPr>
            <w:r w:rsidRPr="00126F7E">
              <w:t>  </w:t>
            </w:r>
          </w:p>
        </w:tc>
      </w:tr>
    </w:tbl>
    <w:p w:rsidR="00D93701" w:rsidRPr="00126F7E" w:rsidRDefault="00D93701" w:rsidP="00D93701">
      <w:pPr>
        <w:pStyle w:val="naisf"/>
      </w:pPr>
      <w:r w:rsidRPr="00126F7E">
        <w:t> </w:t>
      </w:r>
    </w:p>
    <w:p w:rsidR="00510482" w:rsidRDefault="00405FB4" w:rsidP="00F12DFE">
      <w:pPr>
        <w:spacing w:after="120"/>
        <w:jc w:val="center"/>
        <w:rPr>
          <w:b/>
        </w:rPr>
      </w:pPr>
      <w:bookmarkStart w:id="3" w:name="_Toc213580810"/>
      <w:r>
        <w:rPr>
          <w:b/>
        </w:rPr>
        <w:br w:type="page"/>
      </w:r>
      <w:bookmarkStart w:id="4" w:name="_Toc213580815"/>
      <w:bookmarkEnd w:id="3"/>
      <w:r w:rsidR="00F12DFE">
        <w:rPr>
          <w:b/>
        </w:rPr>
        <w:t>6</w:t>
      </w:r>
      <w:r w:rsidR="00510482" w:rsidRPr="00126F7E">
        <w:rPr>
          <w:b/>
        </w:rPr>
        <w:t xml:space="preserve">. Iepakojuma </w:t>
      </w:r>
      <w:r w:rsidR="00510482">
        <w:rPr>
          <w:b/>
        </w:rPr>
        <w:t xml:space="preserve">un </w:t>
      </w:r>
      <w:r w:rsidR="00510482" w:rsidRPr="00126F7E">
        <w:rPr>
          <w:b/>
        </w:rPr>
        <w:t>vienreiz</w:t>
      </w:r>
      <w:r w:rsidR="00510482">
        <w:rPr>
          <w:b/>
        </w:rPr>
        <w:t xml:space="preserve"> </w:t>
      </w:r>
      <w:r w:rsidR="00510482" w:rsidRPr="00126F7E">
        <w:rPr>
          <w:b/>
        </w:rPr>
        <w:t>lietojamo trauku plūsmas auditēšanas aprakst</w:t>
      </w:r>
      <w:bookmarkEnd w:id="4"/>
      <w:r w:rsidR="00BC3DBA">
        <w:rPr>
          <w:b/>
        </w:rPr>
        <w:t>s</w:t>
      </w:r>
    </w:p>
    <w:p w:rsidR="0018027D" w:rsidRDefault="0018027D" w:rsidP="0018027D">
      <w:pPr>
        <w:spacing w:after="12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620" w:rsidRDefault="00441620" w:rsidP="00960998">
      <w:pPr>
        <w:ind w:firstLine="720"/>
      </w:pPr>
    </w:p>
    <w:p w:rsidR="00783280" w:rsidRDefault="00F12DFE" w:rsidP="00441620">
      <w:pPr>
        <w:jc w:val="center"/>
        <w:rPr>
          <w:b/>
        </w:rPr>
      </w:pPr>
      <w:r>
        <w:rPr>
          <w:b/>
        </w:rPr>
        <w:t>7</w:t>
      </w:r>
      <w:r w:rsidR="00783280" w:rsidRPr="00126F7E">
        <w:rPr>
          <w:b/>
        </w:rPr>
        <w:t xml:space="preserve">. </w:t>
      </w:r>
      <w:r w:rsidR="00070FDA" w:rsidRPr="006E53F7">
        <w:rPr>
          <w:b/>
        </w:rPr>
        <w:t>Komunikācijas p</w:t>
      </w:r>
      <w:r w:rsidR="00783280" w:rsidRPr="006E53F7">
        <w:rPr>
          <w:b/>
        </w:rPr>
        <w:t xml:space="preserve">asākumu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="00783280" w:rsidRPr="006E53F7">
          <w:rPr>
            <w:b/>
          </w:rPr>
          <w:t>plāns</w:t>
        </w:r>
      </w:smartTag>
    </w:p>
    <w:p w:rsidR="00680E2C" w:rsidRPr="00680E2C" w:rsidRDefault="00680E2C" w:rsidP="00441620">
      <w:pPr>
        <w:jc w:val="center"/>
      </w:pPr>
    </w:p>
    <w:tbl>
      <w:tblPr>
        <w:tblW w:w="513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1"/>
        <w:gridCol w:w="1477"/>
        <w:gridCol w:w="1232"/>
        <w:gridCol w:w="1605"/>
        <w:gridCol w:w="1448"/>
        <w:gridCol w:w="2828"/>
        <w:gridCol w:w="1567"/>
        <w:gridCol w:w="1894"/>
        <w:gridCol w:w="1862"/>
      </w:tblGrid>
      <w:tr w:rsidR="0040030C" w:rsidRPr="00126F7E">
        <w:trPr>
          <w:trHeight w:val="1411"/>
          <w:jc w:val="center"/>
        </w:trPr>
        <w:tc>
          <w:tcPr>
            <w:tcW w:w="233" w:type="pct"/>
            <w:vAlign w:val="center"/>
          </w:tcPr>
          <w:p w:rsidR="0018027D" w:rsidRDefault="0040030C" w:rsidP="00CE31CA">
            <w:pPr>
              <w:jc w:val="center"/>
            </w:pPr>
            <w:r w:rsidRPr="00126F7E">
              <w:t>Nr.</w:t>
            </w:r>
          </w:p>
          <w:p w:rsidR="0040030C" w:rsidRPr="00126F7E" w:rsidRDefault="0040030C" w:rsidP="00CE31CA">
            <w:pPr>
              <w:jc w:val="center"/>
            </w:pPr>
            <w:r w:rsidRPr="00126F7E">
              <w:t>p.k.</w:t>
            </w:r>
          </w:p>
        </w:tc>
        <w:tc>
          <w:tcPr>
            <w:tcW w:w="506" w:type="pct"/>
            <w:vAlign w:val="center"/>
          </w:tcPr>
          <w:p w:rsidR="0040030C" w:rsidRPr="00126F7E" w:rsidRDefault="0040030C" w:rsidP="00CE31CA">
            <w:pPr>
              <w:jc w:val="center"/>
            </w:pPr>
            <w:r w:rsidRPr="00126F7E">
              <w:t>Pasākuma</w:t>
            </w:r>
          </w:p>
          <w:p w:rsidR="0040030C" w:rsidRPr="00126F7E" w:rsidRDefault="0040030C" w:rsidP="00CE31CA">
            <w:pPr>
              <w:jc w:val="center"/>
            </w:pPr>
            <w:r w:rsidRPr="00126F7E">
              <w:t>veids</w:t>
            </w:r>
          </w:p>
        </w:tc>
        <w:tc>
          <w:tcPr>
            <w:tcW w:w="422" w:type="pct"/>
            <w:vAlign w:val="center"/>
          </w:tcPr>
          <w:p w:rsidR="0040030C" w:rsidRPr="00126F7E" w:rsidRDefault="0040030C" w:rsidP="00CE31CA">
            <w:pPr>
              <w:jc w:val="center"/>
            </w:pPr>
            <w:r w:rsidRPr="00126F7E">
              <w:t>Pasākums</w:t>
            </w:r>
          </w:p>
        </w:tc>
        <w:tc>
          <w:tcPr>
            <w:tcW w:w="550" w:type="pct"/>
            <w:vAlign w:val="center"/>
          </w:tcPr>
          <w:p w:rsidR="0040030C" w:rsidRPr="00126F7E" w:rsidRDefault="0040030C" w:rsidP="00CE31CA">
            <w:pPr>
              <w:jc w:val="center"/>
            </w:pPr>
            <w:r w:rsidRPr="00126F7E">
              <w:t>Mērķaudi</w:t>
            </w:r>
            <w:r w:rsidR="00F70135">
              <w:softHyphen/>
            </w:r>
            <w:r w:rsidRPr="00126F7E">
              <w:t>torija</w:t>
            </w:r>
          </w:p>
        </w:tc>
        <w:tc>
          <w:tcPr>
            <w:tcW w:w="496" w:type="pct"/>
            <w:vAlign w:val="center"/>
          </w:tcPr>
          <w:p w:rsidR="0040030C" w:rsidRPr="00126F7E" w:rsidRDefault="008F2932" w:rsidP="00CE31CA">
            <w:pPr>
              <w:jc w:val="center"/>
            </w:pPr>
            <w:r>
              <w:t>T</w:t>
            </w:r>
            <w:r w:rsidR="0040030C" w:rsidRPr="00126F7E">
              <w:t>ēma</w:t>
            </w:r>
          </w:p>
        </w:tc>
        <w:tc>
          <w:tcPr>
            <w:tcW w:w="969" w:type="pct"/>
            <w:vAlign w:val="center"/>
          </w:tcPr>
          <w:p w:rsidR="0040030C" w:rsidRPr="00126F7E" w:rsidRDefault="0018027D" w:rsidP="00CE31CA">
            <w:pPr>
              <w:jc w:val="center"/>
            </w:pPr>
            <w:r>
              <w:t>Īss satura</w:t>
            </w:r>
            <w:r w:rsidR="0040030C" w:rsidRPr="00126F7E">
              <w:t xml:space="preserve"> izklāsts</w:t>
            </w:r>
          </w:p>
        </w:tc>
        <w:tc>
          <w:tcPr>
            <w:tcW w:w="537" w:type="pct"/>
            <w:vAlign w:val="center"/>
          </w:tcPr>
          <w:p w:rsidR="0040030C" w:rsidRPr="00126F7E" w:rsidRDefault="0040030C" w:rsidP="00CE31CA">
            <w:pPr>
              <w:jc w:val="center"/>
            </w:pPr>
            <w:r w:rsidRPr="00126F7E">
              <w:t>Plānotais īstenošanas laiks</w:t>
            </w:r>
          </w:p>
        </w:tc>
        <w:tc>
          <w:tcPr>
            <w:tcW w:w="649" w:type="pct"/>
            <w:vAlign w:val="center"/>
          </w:tcPr>
          <w:p w:rsidR="0040030C" w:rsidRPr="00126F7E" w:rsidRDefault="0040030C" w:rsidP="00CE31CA">
            <w:pPr>
              <w:jc w:val="center"/>
            </w:pPr>
            <w:r w:rsidRPr="00126F7E">
              <w:t>Plānotā pasākum</w:t>
            </w:r>
            <w:r w:rsidR="0018027D">
              <w:t>a</w:t>
            </w:r>
            <w:r w:rsidRPr="00126F7E">
              <w:t xml:space="preserve"> norises vieta, iespiedmateriālu izplatīšanas vieta</w:t>
            </w:r>
          </w:p>
        </w:tc>
        <w:tc>
          <w:tcPr>
            <w:tcW w:w="638" w:type="pct"/>
            <w:vAlign w:val="center"/>
          </w:tcPr>
          <w:p w:rsidR="0040030C" w:rsidRPr="0040030C" w:rsidRDefault="0040030C" w:rsidP="00CE31CA">
            <w:pPr>
              <w:jc w:val="center"/>
            </w:pPr>
            <w:r w:rsidRPr="0040030C">
              <w:t>Pasākum</w:t>
            </w:r>
            <w:r w:rsidR="0018027D">
              <w:t>a</w:t>
            </w:r>
            <w:r w:rsidRPr="0040030C">
              <w:t xml:space="preserve"> īs</w:t>
            </w:r>
            <w:r w:rsidR="0018027D">
              <w:t>tenošanai plānotais finansējums</w:t>
            </w:r>
          </w:p>
          <w:p w:rsidR="0040030C" w:rsidRPr="00126F7E" w:rsidRDefault="0018027D" w:rsidP="00CE31CA">
            <w:pPr>
              <w:jc w:val="center"/>
            </w:pPr>
            <w:r>
              <w:t>(</w:t>
            </w:r>
            <w:r w:rsidR="003758C0" w:rsidRPr="003758C0">
              <w:rPr>
                <w:i/>
              </w:rPr>
              <w:t>euro</w:t>
            </w:r>
            <w:r>
              <w:t>)</w:t>
            </w:r>
          </w:p>
        </w:tc>
      </w:tr>
      <w:tr w:rsidR="0040030C" w:rsidRPr="00126F7E">
        <w:trPr>
          <w:jc w:val="center"/>
        </w:trPr>
        <w:tc>
          <w:tcPr>
            <w:tcW w:w="233" w:type="pct"/>
            <w:vMerge w:val="restart"/>
          </w:tcPr>
          <w:p w:rsidR="0040030C" w:rsidRPr="00126F7E" w:rsidRDefault="0040030C" w:rsidP="00A810DC">
            <w:r w:rsidRPr="00126F7E">
              <w:t>1.</w:t>
            </w:r>
          </w:p>
        </w:tc>
        <w:tc>
          <w:tcPr>
            <w:tcW w:w="506" w:type="pct"/>
            <w:vMerge w:val="restart"/>
          </w:tcPr>
          <w:p w:rsidR="0040030C" w:rsidRPr="00126F7E" w:rsidRDefault="0040030C" w:rsidP="00A810DC">
            <w:r w:rsidRPr="00126F7E">
              <w:t>Informatīvie pasākumi</w:t>
            </w:r>
          </w:p>
        </w:tc>
        <w:tc>
          <w:tcPr>
            <w:tcW w:w="422" w:type="pct"/>
          </w:tcPr>
          <w:p w:rsidR="0040030C" w:rsidRPr="00126F7E" w:rsidRDefault="0040030C" w:rsidP="00A810DC"/>
        </w:tc>
        <w:tc>
          <w:tcPr>
            <w:tcW w:w="550" w:type="pct"/>
          </w:tcPr>
          <w:p w:rsidR="0040030C" w:rsidRPr="00126F7E" w:rsidRDefault="0040030C" w:rsidP="00A810DC"/>
        </w:tc>
        <w:tc>
          <w:tcPr>
            <w:tcW w:w="496" w:type="pct"/>
          </w:tcPr>
          <w:p w:rsidR="0040030C" w:rsidRPr="00126F7E" w:rsidRDefault="0040030C" w:rsidP="00A810DC"/>
        </w:tc>
        <w:tc>
          <w:tcPr>
            <w:tcW w:w="969" w:type="pct"/>
          </w:tcPr>
          <w:p w:rsidR="0040030C" w:rsidRPr="00126F7E" w:rsidRDefault="0040030C" w:rsidP="00A810DC"/>
        </w:tc>
        <w:tc>
          <w:tcPr>
            <w:tcW w:w="537" w:type="pct"/>
          </w:tcPr>
          <w:p w:rsidR="0040030C" w:rsidRPr="00126F7E" w:rsidRDefault="0040030C" w:rsidP="00A810DC"/>
        </w:tc>
        <w:tc>
          <w:tcPr>
            <w:tcW w:w="649" w:type="pct"/>
          </w:tcPr>
          <w:p w:rsidR="0040030C" w:rsidRPr="00126F7E" w:rsidRDefault="0040030C" w:rsidP="0034155F"/>
        </w:tc>
        <w:tc>
          <w:tcPr>
            <w:tcW w:w="638" w:type="pct"/>
          </w:tcPr>
          <w:p w:rsidR="0040030C" w:rsidRPr="00126F7E" w:rsidRDefault="0040030C" w:rsidP="00A810DC"/>
        </w:tc>
      </w:tr>
      <w:tr w:rsidR="0040030C" w:rsidRPr="00126F7E">
        <w:trPr>
          <w:jc w:val="center"/>
        </w:trPr>
        <w:tc>
          <w:tcPr>
            <w:tcW w:w="233" w:type="pct"/>
            <w:vMerge/>
          </w:tcPr>
          <w:p w:rsidR="0040030C" w:rsidRPr="00126F7E" w:rsidRDefault="0040030C" w:rsidP="00A810DC"/>
        </w:tc>
        <w:tc>
          <w:tcPr>
            <w:tcW w:w="506" w:type="pct"/>
            <w:vMerge/>
          </w:tcPr>
          <w:p w:rsidR="0040030C" w:rsidRPr="00126F7E" w:rsidRDefault="0040030C" w:rsidP="00A810DC"/>
        </w:tc>
        <w:tc>
          <w:tcPr>
            <w:tcW w:w="422" w:type="pct"/>
          </w:tcPr>
          <w:p w:rsidR="0040030C" w:rsidRPr="00126F7E" w:rsidRDefault="0040030C" w:rsidP="00A810DC"/>
        </w:tc>
        <w:tc>
          <w:tcPr>
            <w:tcW w:w="550" w:type="pct"/>
          </w:tcPr>
          <w:p w:rsidR="0040030C" w:rsidRPr="00126F7E" w:rsidRDefault="0040030C" w:rsidP="00A810DC"/>
        </w:tc>
        <w:tc>
          <w:tcPr>
            <w:tcW w:w="496" w:type="pct"/>
          </w:tcPr>
          <w:p w:rsidR="0040030C" w:rsidRPr="00126F7E" w:rsidRDefault="0040030C" w:rsidP="00A810DC"/>
        </w:tc>
        <w:tc>
          <w:tcPr>
            <w:tcW w:w="969" w:type="pct"/>
          </w:tcPr>
          <w:p w:rsidR="0040030C" w:rsidRPr="00126F7E" w:rsidRDefault="0040030C" w:rsidP="00A810DC"/>
        </w:tc>
        <w:tc>
          <w:tcPr>
            <w:tcW w:w="537" w:type="pct"/>
          </w:tcPr>
          <w:p w:rsidR="0040030C" w:rsidRPr="00126F7E" w:rsidRDefault="0040030C" w:rsidP="00A810DC"/>
        </w:tc>
        <w:tc>
          <w:tcPr>
            <w:tcW w:w="649" w:type="pct"/>
          </w:tcPr>
          <w:p w:rsidR="0040030C" w:rsidRPr="00126F7E" w:rsidRDefault="0040030C" w:rsidP="0034155F"/>
        </w:tc>
        <w:tc>
          <w:tcPr>
            <w:tcW w:w="638" w:type="pct"/>
          </w:tcPr>
          <w:p w:rsidR="0040030C" w:rsidRPr="00126F7E" w:rsidRDefault="0040030C" w:rsidP="00A810DC"/>
        </w:tc>
      </w:tr>
      <w:tr w:rsidR="0040030C" w:rsidRPr="00126F7E">
        <w:trPr>
          <w:jc w:val="center"/>
        </w:trPr>
        <w:tc>
          <w:tcPr>
            <w:tcW w:w="233" w:type="pct"/>
            <w:vMerge/>
          </w:tcPr>
          <w:p w:rsidR="0040030C" w:rsidRPr="00126F7E" w:rsidRDefault="0040030C" w:rsidP="00A810DC"/>
        </w:tc>
        <w:tc>
          <w:tcPr>
            <w:tcW w:w="506" w:type="pct"/>
            <w:vMerge/>
          </w:tcPr>
          <w:p w:rsidR="0040030C" w:rsidRPr="00126F7E" w:rsidRDefault="0040030C" w:rsidP="00A810DC"/>
        </w:tc>
        <w:tc>
          <w:tcPr>
            <w:tcW w:w="422" w:type="pct"/>
          </w:tcPr>
          <w:p w:rsidR="0040030C" w:rsidRPr="00126F7E" w:rsidRDefault="0040030C" w:rsidP="00A810DC"/>
        </w:tc>
        <w:tc>
          <w:tcPr>
            <w:tcW w:w="550" w:type="pct"/>
          </w:tcPr>
          <w:p w:rsidR="0040030C" w:rsidRPr="00126F7E" w:rsidRDefault="0040030C" w:rsidP="00A810DC"/>
        </w:tc>
        <w:tc>
          <w:tcPr>
            <w:tcW w:w="496" w:type="pct"/>
          </w:tcPr>
          <w:p w:rsidR="0040030C" w:rsidRPr="00126F7E" w:rsidRDefault="0040030C" w:rsidP="00A810DC"/>
        </w:tc>
        <w:tc>
          <w:tcPr>
            <w:tcW w:w="969" w:type="pct"/>
          </w:tcPr>
          <w:p w:rsidR="0040030C" w:rsidRPr="00126F7E" w:rsidRDefault="0040030C" w:rsidP="00A810DC"/>
        </w:tc>
        <w:tc>
          <w:tcPr>
            <w:tcW w:w="537" w:type="pct"/>
          </w:tcPr>
          <w:p w:rsidR="0040030C" w:rsidRPr="00126F7E" w:rsidRDefault="0040030C" w:rsidP="00A810DC"/>
        </w:tc>
        <w:tc>
          <w:tcPr>
            <w:tcW w:w="649" w:type="pct"/>
          </w:tcPr>
          <w:p w:rsidR="0040030C" w:rsidRPr="00126F7E" w:rsidRDefault="0040030C" w:rsidP="0034155F"/>
        </w:tc>
        <w:tc>
          <w:tcPr>
            <w:tcW w:w="638" w:type="pct"/>
          </w:tcPr>
          <w:p w:rsidR="0040030C" w:rsidRPr="00126F7E" w:rsidRDefault="0040030C" w:rsidP="00A810DC"/>
        </w:tc>
      </w:tr>
      <w:tr w:rsidR="0040030C" w:rsidRPr="00126F7E">
        <w:trPr>
          <w:jc w:val="center"/>
        </w:trPr>
        <w:tc>
          <w:tcPr>
            <w:tcW w:w="233" w:type="pct"/>
            <w:vMerge w:val="restart"/>
          </w:tcPr>
          <w:p w:rsidR="0040030C" w:rsidRPr="00126F7E" w:rsidRDefault="0040030C" w:rsidP="00A810DC">
            <w:r w:rsidRPr="00126F7E">
              <w:t>2.</w:t>
            </w:r>
          </w:p>
        </w:tc>
        <w:tc>
          <w:tcPr>
            <w:tcW w:w="506" w:type="pct"/>
            <w:vMerge w:val="restart"/>
          </w:tcPr>
          <w:p w:rsidR="0040030C" w:rsidRPr="00126F7E" w:rsidRDefault="0040030C" w:rsidP="00A810DC">
            <w:r w:rsidRPr="00126F7E">
              <w:t>Izglītojošie pasākumi</w:t>
            </w:r>
          </w:p>
        </w:tc>
        <w:tc>
          <w:tcPr>
            <w:tcW w:w="422" w:type="pct"/>
          </w:tcPr>
          <w:p w:rsidR="0040030C" w:rsidRPr="00126F7E" w:rsidRDefault="0040030C" w:rsidP="00A810DC"/>
        </w:tc>
        <w:tc>
          <w:tcPr>
            <w:tcW w:w="550" w:type="pct"/>
          </w:tcPr>
          <w:p w:rsidR="0040030C" w:rsidRPr="00126F7E" w:rsidRDefault="0040030C" w:rsidP="00A810DC"/>
        </w:tc>
        <w:tc>
          <w:tcPr>
            <w:tcW w:w="496" w:type="pct"/>
          </w:tcPr>
          <w:p w:rsidR="0040030C" w:rsidRPr="00126F7E" w:rsidRDefault="0040030C" w:rsidP="00A810DC"/>
        </w:tc>
        <w:tc>
          <w:tcPr>
            <w:tcW w:w="969" w:type="pct"/>
          </w:tcPr>
          <w:p w:rsidR="0040030C" w:rsidRPr="00126F7E" w:rsidRDefault="0040030C" w:rsidP="00A810DC"/>
        </w:tc>
        <w:tc>
          <w:tcPr>
            <w:tcW w:w="537" w:type="pct"/>
          </w:tcPr>
          <w:p w:rsidR="0040030C" w:rsidRPr="00126F7E" w:rsidRDefault="0040030C" w:rsidP="00A810DC"/>
        </w:tc>
        <w:tc>
          <w:tcPr>
            <w:tcW w:w="649" w:type="pct"/>
          </w:tcPr>
          <w:p w:rsidR="0040030C" w:rsidRPr="00126F7E" w:rsidRDefault="0040030C" w:rsidP="0034155F"/>
        </w:tc>
        <w:tc>
          <w:tcPr>
            <w:tcW w:w="638" w:type="pct"/>
          </w:tcPr>
          <w:p w:rsidR="0040030C" w:rsidRPr="00126F7E" w:rsidRDefault="0040030C" w:rsidP="00A810DC"/>
        </w:tc>
      </w:tr>
      <w:tr w:rsidR="0040030C" w:rsidRPr="00126F7E">
        <w:trPr>
          <w:jc w:val="center"/>
        </w:trPr>
        <w:tc>
          <w:tcPr>
            <w:tcW w:w="233" w:type="pct"/>
            <w:vMerge/>
          </w:tcPr>
          <w:p w:rsidR="0040030C" w:rsidRPr="00126F7E" w:rsidRDefault="0040030C" w:rsidP="00A810DC"/>
        </w:tc>
        <w:tc>
          <w:tcPr>
            <w:tcW w:w="506" w:type="pct"/>
            <w:vMerge/>
          </w:tcPr>
          <w:p w:rsidR="0040030C" w:rsidRPr="00126F7E" w:rsidRDefault="0040030C" w:rsidP="00A810DC"/>
        </w:tc>
        <w:tc>
          <w:tcPr>
            <w:tcW w:w="422" w:type="pct"/>
          </w:tcPr>
          <w:p w:rsidR="0040030C" w:rsidRPr="00126F7E" w:rsidRDefault="0040030C" w:rsidP="00A810DC"/>
        </w:tc>
        <w:tc>
          <w:tcPr>
            <w:tcW w:w="550" w:type="pct"/>
          </w:tcPr>
          <w:p w:rsidR="0040030C" w:rsidRPr="00126F7E" w:rsidRDefault="0040030C" w:rsidP="00A810DC"/>
        </w:tc>
        <w:tc>
          <w:tcPr>
            <w:tcW w:w="496" w:type="pct"/>
          </w:tcPr>
          <w:p w:rsidR="0040030C" w:rsidRPr="00126F7E" w:rsidRDefault="0040030C" w:rsidP="00A810DC"/>
        </w:tc>
        <w:tc>
          <w:tcPr>
            <w:tcW w:w="969" w:type="pct"/>
          </w:tcPr>
          <w:p w:rsidR="0040030C" w:rsidRPr="00126F7E" w:rsidRDefault="0040030C" w:rsidP="00A810DC"/>
        </w:tc>
        <w:tc>
          <w:tcPr>
            <w:tcW w:w="537" w:type="pct"/>
          </w:tcPr>
          <w:p w:rsidR="0040030C" w:rsidRPr="00126F7E" w:rsidRDefault="0040030C" w:rsidP="00A810DC"/>
        </w:tc>
        <w:tc>
          <w:tcPr>
            <w:tcW w:w="649" w:type="pct"/>
          </w:tcPr>
          <w:p w:rsidR="0040030C" w:rsidRPr="00126F7E" w:rsidRDefault="0040030C" w:rsidP="0034155F"/>
        </w:tc>
        <w:tc>
          <w:tcPr>
            <w:tcW w:w="638" w:type="pct"/>
          </w:tcPr>
          <w:p w:rsidR="0040030C" w:rsidRPr="00126F7E" w:rsidRDefault="0040030C" w:rsidP="00A810DC"/>
        </w:tc>
      </w:tr>
      <w:tr w:rsidR="0040030C" w:rsidRPr="00126F7E">
        <w:trPr>
          <w:jc w:val="center"/>
        </w:trPr>
        <w:tc>
          <w:tcPr>
            <w:tcW w:w="233" w:type="pct"/>
            <w:vMerge/>
          </w:tcPr>
          <w:p w:rsidR="0040030C" w:rsidRPr="00126F7E" w:rsidRDefault="0040030C" w:rsidP="00A810DC"/>
        </w:tc>
        <w:tc>
          <w:tcPr>
            <w:tcW w:w="506" w:type="pct"/>
            <w:vMerge/>
          </w:tcPr>
          <w:p w:rsidR="0040030C" w:rsidRPr="00126F7E" w:rsidRDefault="0040030C" w:rsidP="00A810DC"/>
        </w:tc>
        <w:tc>
          <w:tcPr>
            <w:tcW w:w="422" w:type="pct"/>
          </w:tcPr>
          <w:p w:rsidR="0040030C" w:rsidRPr="00126F7E" w:rsidRDefault="0040030C" w:rsidP="00A810DC"/>
        </w:tc>
        <w:tc>
          <w:tcPr>
            <w:tcW w:w="550" w:type="pct"/>
          </w:tcPr>
          <w:p w:rsidR="0040030C" w:rsidRPr="00126F7E" w:rsidRDefault="0040030C" w:rsidP="00A810DC"/>
        </w:tc>
        <w:tc>
          <w:tcPr>
            <w:tcW w:w="496" w:type="pct"/>
          </w:tcPr>
          <w:p w:rsidR="0040030C" w:rsidRPr="00126F7E" w:rsidRDefault="0040030C" w:rsidP="00A810DC"/>
        </w:tc>
        <w:tc>
          <w:tcPr>
            <w:tcW w:w="969" w:type="pct"/>
          </w:tcPr>
          <w:p w:rsidR="0040030C" w:rsidRPr="00126F7E" w:rsidRDefault="0040030C" w:rsidP="00A810DC"/>
        </w:tc>
        <w:tc>
          <w:tcPr>
            <w:tcW w:w="537" w:type="pct"/>
          </w:tcPr>
          <w:p w:rsidR="0040030C" w:rsidRPr="00126F7E" w:rsidRDefault="0040030C" w:rsidP="00A810DC"/>
        </w:tc>
        <w:tc>
          <w:tcPr>
            <w:tcW w:w="649" w:type="pct"/>
          </w:tcPr>
          <w:p w:rsidR="0040030C" w:rsidRPr="00126F7E" w:rsidRDefault="0040030C" w:rsidP="0034155F"/>
        </w:tc>
        <w:tc>
          <w:tcPr>
            <w:tcW w:w="638" w:type="pct"/>
          </w:tcPr>
          <w:p w:rsidR="0040030C" w:rsidRPr="00126F7E" w:rsidRDefault="0040030C" w:rsidP="00A810DC"/>
        </w:tc>
      </w:tr>
      <w:tr w:rsidR="0040030C" w:rsidRPr="00126F7E">
        <w:trPr>
          <w:jc w:val="center"/>
        </w:trPr>
        <w:tc>
          <w:tcPr>
            <w:tcW w:w="233" w:type="pct"/>
            <w:vMerge w:val="restart"/>
          </w:tcPr>
          <w:p w:rsidR="0040030C" w:rsidRPr="00126F7E" w:rsidRDefault="0040030C" w:rsidP="00A810DC">
            <w:r w:rsidRPr="00126F7E">
              <w:t>3.</w:t>
            </w:r>
          </w:p>
        </w:tc>
        <w:tc>
          <w:tcPr>
            <w:tcW w:w="506" w:type="pct"/>
            <w:vMerge w:val="restart"/>
          </w:tcPr>
          <w:p w:rsidR="0040030C" w:rsidRPr="00126F7E" w:rsidRDefault="0040030C" w:rsidP="00503286">
            <w:r w:rsidRPr="00126F7E">
              <w:t>Sabiedrības (klientu) līdzdalības pasākumi</w:t>
            </w:r>
          </w:p>
        </w:tc>
        <w:tc>
          <w:tcPr>
            <w:tcW w:w="422" w:type="pct"/>
          </w:tcPr>
          <w:p w:rsidR="0040030C" w:rsidRPr="00126F7E" w:rsidRDefault="0040030C" w:rsidP="00A810DC"/>
        </w:tc>
        <w:tc>
          <w:tcPr>
            <w:tcW w:w="550" w:type="pct"/>
          </w:tcPr>
          <w:p w:rsidR="0040030C" w:rsidRPr="00126F7E" w:rsidRDefault="0040030C" w:rsidP="00A810DC"/>
        </w:tc>
        <w:tc>
          <w:tcPr>
            <w:tcW w:w="496" w:type="pct"/>
          </w:tcPr>
          <w:p w:rsidR="0040030C" w:rsidRPr="00126F7E" w:rsidRDefault="0040030C" w:rsidP="00A810DC"/>
        </w:tc>
        <w:tc>
          <w:tcPr>
            <w:tcW w:w="969" w:type="pct"/>
          </w:tcPr>
          <w:p w:rsidR="0040030C" w:rsidRPr="00126F7E" w:rsidRDefault="0040030C" w:rsidP="00A810DC"/>
        </w:tc>
        <w:tc>
          <w:tcPr>
            <w:tcW w:w="537" w:type="pct"/>
          </w:tcPr>
          <w:p w:rsidR="0040030C" w:rsidRPr="00126F7E" w:rsidRDefault="0040030C" w:rsidP="00A810DC"/>
        </w:tc>
        <w:tc>
          <w:tcPr>
            <w:tcW w:w="649" w:type="pct"/>
          </w:tcPr>
          <w:p w:rsidR="0040030C" w:rsidRPr="00126F7E" w:rsidRDefault="0040030C" w:rsidP="0034155F"/>
        </w:tc>
        <w:tc>
          <w:tcPr>
            <w:tcW w:w="638" w:type="pct"/>
          </w:tcPr>
          <w:p w:rsidR="0040030C" w:rsidRPr="00126F7E" w:rsidRDefault="0040030C" w:rsidP="00A810DC"/>
        </w:tc>
      </w:tr>
      <w:tr w:rsidR="0040030C" w:rsidRPr="00126F7E">
        <w:trPr>
          <w:jc w:val="center"/>
        </w:trPr>
        <w:tc>
          <w:tcPr>
            <w:tcW w:w="233" w:type="pct"/>
            <w:vMerge/>
          </w:tcPr>
          <w:p w:rsidR="0040030C" w:rsidRPr="00126F7E" w:rsidRDefault="0040030C" w:rsidP="00A810DC"/>
        </w:tc>
        <w:tc>
          <w:tcPr>
            <w:tcW w:w="506" w:type="pct"/>
            <w:vMerge/>
          </w:tcPr>
          <w:p w:rsidR="0040030C" w:rsidRPr="00126F7E" w:rsidRDefault="0040030C" w:rsidP="00A810DC"/>
        </w:tc>
        <w:tc>
          <w:tcPr>
            <w:tcW w:w="422" w:type="pct"/>
          </w:tcPr>
          <w:p w:rsidR="0040030C" w:rsidRPr="00126F7E" w:rsidRDefault="0040030C" w:rsidP="00A810DC"/>
        </w:tc>
        <w:tc>
          <w:tcPr>
            <w:tcW w:w="550" w:type="pct"/>
          </w:tcPr>
          <w:p w:rsidR="0040030C" w:rsidRPr="00126F7E" w:rsidRDefault="0040030C" w:rsidP="00A810DC"/>
        </w:tc>
        <w:tc>
          <w:tcPr>
            <w:tcW w:w="496" w:type="pct"/>
          </w:tcPr>
          <w:p w:rsidR="0040030C" w:rsidRPr="00126F7E" w:rsidRDefault="0040030C" w:rsidP="00A810DC"/>
        </w:tc>
        <w:tc>
          <w:tcPr>
            <w:tcW w:w="969" w:type="pct"/>
          </w:tcPr>
          <w:p w:rsidR="0040030C" w:rsidRPr="00126F7E" w:rsidRDefault="0040030C" w:rsidP="00A810DC"/>
        </w:tc>
        <w:tc>
          <w:tcPr>
            <w:tcW w:w="537" w:type="pct"/>
          </w:tcPr>
          <w:p w:rsidR="0040030C" w:rsidRPr="00126F7E" w:rsidRDefault="0040030C" w:rsidP="00A810DC"/>
        </w:tc>
        <w:tc>
          <w:tcPr>
            <w:tcW w:w="649" w:type="pct"/>
          </w:tcPr>
          <w:p w:rsidR="0040030C" w:rsidRPr="00126F7E" w:rsidRDefault="0040030C" w:rsidP="0034155F"/>
        </w:tc>
        <w:tc>
          <w:tcPr>
            <w:tcW w:w="638" w:type="pct"/>
          </w:tcPr>
          <w:p w:rsidR="0040030C" w:rsidRPr="00126F7E" w:rsidRDefault="0040030C" w:rsidP="00A810DC"/>
        </w:tc>
      </w:tr>
      <w:tr w:rsidR="0040030C" w:rsidRPr="00126F7E">
        <w:trPr>
          <w:jc w:val="center"/>
        </w:trPr>
        <w:tc>
          <w:tcPr>
            <w:tcW w:w="233" w:type="pct"/>
            <w:vMerge/>
            <w:tcBorders>
              <w:bottom w:val="outset" w:sz="6" w:space="0" w:color="auto"/>
            </w:tcBorders>
          </w:tcPr>
          <w:p w:rsidR="0040030C" w:rsidRPr="00126F7E" w:rsidRDefault="0040030C" w:rsidP="00A810DC"/>
        </w:tc>
        <w:tc>
          <w:tcPr>
            <w:tcW w:w="506" w:type="pct"/>
            <w:vMerge/>
            <w:tcBorders>
              <w:bottom w:val="outset" w:sz="6" w:space="0" w:color="auto"/>
            </w:tcBorders>
          </w:tcPr>
          <w:p w:rsidR="0040030C" w:rsidRPr="00126F7E" w:rsidRDefault="0040030C" w:rsidP="00A810DC"/>
        </w:tc>
        <w:tc>
          <w:tcPr>
            <w:tcW w:w="422" w:type="pct"/>
            <w:tcBorders>
              <w:bottom w:val="outset" w:sz="6" w:space="0" w:color="auto"/>
            </w:tcBorders>
          </w:tcPr>
          <w:p w:rsidR="0040030C" w:rsidRPr="00126F7E" w:rsidRDefault="0040030C" w:rsidP="00A810DC"/>
        </w:tc>
        <w:tc>
          <w:tcPr>
            <w:tcW w:w="550" w:type="pct"/>
            <w:tcBorders>
              <w:bottom w:val="outset" w:sz="6" w:space="0" w:color="auto"/>
            </w:tcBorders>
          </w:tcPr>
          <w:p w:rsidR="0040030C" w:rsidRPr="00126F7E" w:rsidRDefault="0040030C" w:rsidP="00A810DC"/>
        </w:tc>
        <w:tc>
          <w:tcPr>
            <w:tcW w:w="496" w:type="pct"/>
            <w:tcBorders>
              <w:bottom w:val="outset" w:sz="6" w:space="0" w:color="auto"/>
            </w:tcBorders>
          </w:tcPr>
          <w:p w:rsidR="0040030C" w:rsidRPr="00126F7E" w:rsidRDefault="0040030C" w:rsidP="00A810DC"/>
        </w:tc>
        <w:tc>
          <w:tcPr>
            <w:tcW w:w="969" w:type="pct"/>
            <w:tcBorders>
              <w:bottom w:val="outset" w:sz="6" w:space="0" w:color="auto"/>
            </w:tcBorders>
          </w:tcPr>
          <w:p w:rsidR="0040030C" w:rsidRPr="00126F7E" w:rsidRDefault="0040030C" w:rsidP="00A810DC"/>
        </w:tc>
        <w:tc>
          <w:tcPr>
            <w:tcW w:w="537" w:type="pct"/>
            <w:tcBorders>
              <w:bottom w:val="outset" w:sz="6" w:space="0" w:color="auto"/>
            </w:tcBorders>
          </w:tcPr>
          <w:p w:rsidR="0040030C" w:rsidRPr="00126F7E" w:rsidRDefault="0040030C" w:rsidP="00A810DC"/>
        </w:tc>
        <w:tc>
          <w:tcPr>
            <w:tcW w:w="649" w:type="pct"/>
            <w:tcBorders>
              <w:bottom w:val="outset" w:sz="6" w:space="0" w:color="auto"/>
            </w:tcBorders>
          </w:tcPr>
          <w:p w:rsidR="0040030C" w:rsidRPr="00126F7E" w:rsidRDefault="0040030C" w:rsidP="0034155F"/>
        </w:tc>
        <w:tc>
          <w:tcPr>
            <w:tcW w:w="638" w:type="pct"/>
          </w:tcPr>
          <w:p w:rsidR="0040030C" w:rsidRPr="00126F7E" w:rsidRDefault="0040030C" w:rsidP="00A810DC"/>
        </w:tc>
      </w:tr>
      <w:tr w:rsidR="00F70135" w:rsidRPr="00126F7E">
        <w:trPr>
          <w:jc w:val="center"/>
        </w:trPr>
        <w:tc>
          <w:tcPr>
            <w:tcW w:w="3713" w:type="pct"/>
            <w:gridSpan w:val="7"/>
            <w:tcBorders>
              <w:left w:val="nil"/>
              <w:bottom w:val="nil"/>
              <w:right w:val="nil"/>
            </w:tcBorders>
          </w:tcPr>
          <w:p w:rsidR="00F70135" w:rsidRPr="00126F7E" w:rsidRDefault="00F70135" w:rsidP="00A810DC"/>
        </w:tc>
        <w:tc>
          <w:tcPr>
            <w:tcW w:w="649" w:type="pct"/>
            <w:tcBorders>
              <w:left w:val="nil"/>
              <w:bottom w:val="nil"/>
            </w:tcBorders>
          </w:tcPr>
          <w:p w:rsidR="00F70135" w:rsidRPr="00126F7E" w:rsidRDefault="00F70135" w:rsidP="00F70135">
            <w:pPr>
              <w:jc w:val="right"/>
            </w:pPr>
            <w:r w:rsidRPr="00126F7E">
              <w:t>Kopā</w:t>
            </w:r>
            <w:r>
              <w:t>:</w:t>
            </w:r>
          </w:p>
        </w:tc>
        <w:tc>
          <w:tcPr>
            <w:tcW w:w="638" w:type="pct"/>
          </w:tcPr>
          <w:p w:rsidR="00F70135" w:rsidRPr="00126F7E" w:rsidRDefault="00F70135" w:rsidP="00A810DC"/>
        </w:tc>
      </w:tr>
    </w:tbl>
    <w:p w:rsidR="004C3EB7" w:rsidRDefault="004C3EB7" w:rsidP="004C3EB7">
      <w:pPr>
        <w:pStyle w:val="naisf"/>
        <w:ind w:firstLine="0"/>
        <w:rPr>
          <w:b/>
        </w:rPr>
      </w:pPr>
    </w:p>
    <w:p w:rsidR="00833375" w:rsidRPr="006F04B4" w:rsidRDefault="000A67FB" w:rsidP="006F04B4">
      <w:pPr>
        <w:pStyle w:val="naisf"/>
        <w:ind w:firstLine="0"/>
        <w:jc w:val="center"/>
        <w:rPr>
          <w:b/>
        </w:rPr>
      </w:pPr>
      <w:r w:rsidRPr="00126F7E">
        <w:rPr>
          <w:b/>
        </w:rPr>
        <w:br w:type="page"/>
      </w:r>
      <w:r w:rsidR="00F12DFE" w:rsidRPr="006F04B4">
        <w:rPr>
          <w:b/>
        </w:rPr>
        <w:t>8</w:t>
      </w:r>
      <w:r w:rsidR="00F144EB" w:rsidRPr="006F04B4">
        <w:rPr>
          <w:b/>
        </w:rPr>
        <w:t>. Izlietotā ie</w:t>
      </w:r>
      <w:r w:rsidR="009C0AA1" w:rsidRPr="006F04B4">
        <w:rPr>
          <w:b/>
        </w:rPr>
        <w:t xml:space="preserve">pakojuma </w:t>
      </w:r>
      <w:r w:rsidR="006E60FF" w:rsidRPr="006F04B4">
        <w:rPr>
          <w:b/>
        </w:rPr>
        <w:t>u</w:t>
      </w:r>
      <w:r w:rsidR="005D6DB1" w:rsidRPr="006F04B4">
        <w:rPr>
          <w:b/>
        </w:rPr>
        <w:t>n</w:t>
      </w:r>
      <w:r w:rsidR="009C0AA1" w:rsidRPr="006F04B4">
        <w:rPr>
          <w:b/>
        </w:rPr>
        <w:t xml:space="preserve"> vienreiz lietojamo </w:t>
      </w:r>
      <w:r w:rsidR="00F144EB" w:rsidRPr="006F04B4">
        <w:rPr>
          <w:b/>
        </w:rPr>
        <w:t>trauku apsaimnieko</w:t>
      </w:r>
      <w:r w:rsidR="00833375" w:rsidRPr="006F04B4">
        <w:rPr>
          <w:b/>
        </w:rPr>
        <w:t xml:space="preserve">šanas plāna īstenošanas finanšu </w:t>
      </w:r>
      <w:r w:rsidR="00F144EB" w:rsidRPr="006F04B4">
        <w:rPr>
          <w:b/>
        </w:rPr>
        <w:t>plāns</w:t>
      </w:r>
      <w:bookmarkStart w:id="5" w:name="OLE_LINK1"/>
      <w:bookmarkStart w:id="6" w:name="OLE_LINK2"/>
    </w:p>
    <w:p w:rsidR="00047C17" w:rsidRPr="00126F7E" w:rsidRDefault="00047C17" w:rsidP="0038319B">
      <w:pPr>
        <w:jc w:val="center"/>
      </w:pPr>
    </w:p>
    <w:tbl>
      <w:tblPr>
        <w:tblW w:w="464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51"/>
        <w:gridCol w:w="851"/>
        <w:gridCol w:w="851"/>
        <w:gridCol w:w="851"/>
      </w:tblGrid>
      <w:tr w:rsidR="00CE66DE" w:rsidRPr="0018027D">
        <w:trPr>
          <w:trHeight w:val="315"/>
        </w:trPr>
        <w:tc>
          <w:tcPr>
            <w:tcW w:w="268" w:type="pct"/>
          </w:tcPr>
          <w:p w:rsidR="00CE66DE" w:rsidRDefault="00CE66DE" w:rsidP="00CE66DE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</w:p>
          <w:p w:rsidR="00CE66DE" w:rsidRPr="0018027D" w:rsidRDefault="00CE66DE" w:rsidP="00CE66DE">
            <w:pPr>
              <w:jc w:val="center"/>
              <w:rPr>
                <w:bCs/>
              </w:rPr>
            </w:pPr>
            <w:r>
              <w:rPr>
                <w:bCs/>
              </w:rPr>
              <w:t>p.k.</w:t>
            </w:r>
          </w:p>
        </w:tc>
        <w:tc>
          <w:tcPr>
            <w:tcW w:w="3766" w:type="pct"/>
            <w:shd w:val="clear" w:color="auto" w:fill="auto"/>
            <w:noWrap/>
            <w:vAlign w:val="center"/>
          </w:tcPr>
          <w:p w:rsidR="00CE66DE" w:rsidRPr="0018027D" w:rsidRDefault="00CE66DE" w:rsidP="00CE66DE">
            <w:pPr>
              <w:jc w:val="center"/>
              <w:rPr>
                <w:bCs/>
              </w:rPr>
            </w:pPr>
            <w:r>
              <w:rPr>
                <w:bCs/>
              </w:rPr>
              <w:t>Izmaksas</w:t>
            </w:r>
            <w:r w:rsidRPr="0018027D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3758C0" w:rsidRPr="003758C0">
              <w:rPr>
                <w:bCs/>
                <w:i/>
              </w:rPr>
              <w:t>euro</w:t>
            </w:r>
            <w:r>
              <w:rPr>
                <w:bCs/>
              </w:rPr>
              <w:t>)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E66DE" w:rsidRPr="00AF48D2" w:rsidRDefault="00CE66DE" w:rsidP="00CE66DE">
            <w:pPr>
              <w:jc w:val="center"/>
              <w:rPr>
                <w:bCs/>
                <w:iCs/>
              </w:rPr>
            </w:pPr>
            <w:r w:rsidRPr="00AF48D2">
              <w:rPr>
                <w:bCs/>
                <w:iCs/>
              </w:rPr>
              <w:t>1.gads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E66DE" w:rsidRPr="00AF48D2" w:rsidRDefault="00CE66DE" w:rsidP="00CE66DE">
            <w:pPr>
              <w:jc w:val="center"/>
              <w:rPr>
                <w:bCs/>
                <w:iCs/>
              </w:rPr>
            </w:pPr>
            <w:r w:rsidRPr="00AF48D2">
              <w:rPr>
                <w:bCs/>
                <w:iCs/>
              </w:rPr>
              <w:t>2.gads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E66DE" w:rsidRPr="00AF48D2" w:rsidRDefault="00CE66DE" w:rsidP="00CE66DE">
            <w:pPr>
              <w:jc w:val="center"/>
              <w:rPr>
                <w:bCs/>
                <w:iCs/>
              </w:rPr>
            </w:pPr>
            <w:r w:rsidRPr="00AF48D2">
              <w:rPr>
                <w:bCs/>
                <w:iCs/>
              </w:rPr>
              <w:t>3.gads</w:t>
            </w:r>
          </w:p>
        </w:tc>
      </w:tr>
      <w:tr w:rsidR="00AF48D2" w:rsidRPr="00867057">
        <w:trPr>
          <w:trHeight w:val="315"/>
        </w:trPr>
        <w:tc>
          <w:tcPr>
            <w:tcW w:w="268" w:type="pct"/>
          </w:tcPr>
          <w:p w:rsidR="00AF48D2" w:rsidRPr="006F4F13" w:rsidRDefault="00AF48D2" w:rsidP="00E45EFE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66" w:type="pct"/>
            <w:shd w:val="clear" w:color="auto" w:fill="auto"/>
            <w:noWrap/>
            <w:vAlign w:val="bottom"/>
          </w:tcPr>
          <w:p w:rsidR="00AF48D2" w:rsidRPr="00867057" w:rsidRDefault="00AF48D2" w:rsidP="00E45EFE">
            <w:pPr>
              <w:rPr>
                <w:b/>
                <w:bCs/>
              </w:rPr>
            </w:pPr>
            <w:r w:rsidRPr="006F4F13">
              <w:rPr>
                <w:bCs/>
              </w:rPr>
              <w:t>I</w:t>
            </w:r>
            <w:r>
              <w:rPr>
                <w:bCs/>
              </w:rPr>
              <w:t>zlietotā i</w:t>
            </w:r>
            <w:r w:rsidRPr="006F4F13">
              <w:rPr>
                <w:bCs/>
              </w:rPr>
              <w:t xml:space="preserve">epakojuma </w:t>
            </w:r>
            <w:r w:rsidRPr="006F4F13">
              <w:t xml:space="preserve">un vienreiz lietojamo trauku </w:t>
            </w:r>
            <w:r w:rsidRPr="006F4F13">
              <w:rPr>
                <w:bCs/>
              </w:rPr>
              <w:t>savākšanas</w:t>
            </w:r>
            <w:r>
              <w:rPr>
                <w:bCs/>
              </w:rPr>
              <w:t xml:space="preserve"> un pieņemšanas</w:t>
            </w:r>
            <w:r w:rsidRPr="006F4F13">
              <w:rPr>
                <w:bCs/>
              </w:rPr>
              <w:t xml:space="preserve"> iz</w:t>
            </w:r>
            <w:r>
              <w:rPr>
                <w:bCs/>
              </w:rPr>
              <w:t>maksas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E45EFE">
            <w:pPr>
              <w:rPr>
                <w:b/>
                <w:bCs/>
                <w:i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E45EFE">
            <w:pPr>
              <w:rPr>
                <w:b/>
                <w:bCs/>
                <w:i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E45EFE">
            <w:pPr>
              <w:rPr>
                <w:b/>
                <w:bCs/>
                <w:i/>
                <w:iCs/>
              </w:rPr>
            </w:pPr>
          </w:p>
        </w:tc>
      </w:tr>
      <w:tr w:rsidR="00AF48D2" w:rsidRPr="00867057">
        <w:trPr>
          <w:trHeight w:val="315"/>
        </w:trPr>
        <w:tc>
          <w:tcPr>
            <w:tcW w:w="268" w:type="pct"/>
          </w:tcPr>
          <w:p w:rsidR="00AF48D2" w:rsidRPr="006F4F13" w:rsidRDefault="00AF48D2" w:rsidP="0065421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66" w:type="pct"/>
            <w:shd w:val="clear" w:color="auto" w:fill="auto"/>
            <w:noWrap/>
            <w:vAlign w:val="bottom"/>
          </w:tcPr>
          <w:p w:rsidR="00AF48D2" w:rsidRPr="00867057" w:rsidRDefault="00AF48D2" w:rsidP="00654212">
            <w:pPr>
              <w:rPr>
                <w:b/>
                <w:bCs/>
              </w:rPr>
            </w:pPr>
            <w:r w:rsidRPr="006F4F13">
              <w:rPr>
                <w:bCs/>
              </w:rPr>
              <w:t>I</w:t>
            </w:r>
            <w:r>
              <w:rPr>
                <w:bCs/>
              </w:rPr>
              <w:t>zlietotā i</w:t>
            </w:r>
            <w:r w:rsidRPr="006F4F13">
              <w:rPr>
                <w:bCs/>
              </w:rPr>
              <w:t xml:space="preserve">epakojuma </w:t>
            </w:r>
            <w:r w:rsidRPr="006F4F13">
              <w:t xml:space="preserve">un vienreiz lietojamo trauku </w:t>
            </w:r>
            <w:r>
              <w:rPr>
                <w:bCs/>
              </w:rPr>
              <w:t xml:space="preserve">uzglabāšanas </w:t>
            </w:r>
            <w:r w:rsidRPr="006F4F13">
              <w:rPr>
                <w:bCs/>
              </w:rPr>
              <w:t>iz</w:t>
            </w:r>
            <w:r>
              <w:rPr>
                <w:bCs/>
              </w:rPr>
              <w:t>maksas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047C17">
            <w:pPr>
              <w:rPr>
                <w:b/>
                <w:bCs/>
                <w:i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047C17">
            <w:pPr>
              <w:rPr>
                <w:b/>
                <w:bCs/>
                <w:i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047C17">
            <w:pPr>
              <w:rPr>
                <w:b/>
                <w:bCs/>
                <w:i/>
                <w:iCs/>
              </w:rPr>
            </w:pPr>
          </w:p>
        </w:tc>
      </w:tr>
      <w:tr w:rsidR="00AF48D2" w:rsidRPr="006F4F13">
        <w:trPr>
          <w:trHeight w:val="255"/>
        </w:trPr>
        <w:tc>
          <w:tcPr>
            <w:tcW w:w="268" w:type="pct"/>
          </w:tcPr>
          <w:p w:rsidR="00AF48D2" w:rsidRPr="006F4F13" w:rsidRDefault="00AF48D2" w:rsidP="0065421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66" w:type="pct"/>
            <w:shd w:val="clear" w:color="auto" w:fill="auto"/>
            <w:vAlign w:val="bottom"/>
          </w:tcPr>
          <w:p w:rsidR="00AF48D2" w:rsidRPr="006F4F13" w:rsidRDefault="00AF48D2" w:rsidP="00654212">
            <w:pPr>
              <w:rPr>
                <w:bCs/>
              </w:rPr>
            </w:pPr>
            <w:r w:rsidRPr="006F4F13">
              <w:rPr>
                <w:bCs/>
              </w:rPr>
              <w:t xml:space="preserve">Savāktā </w:t>
            </w:r>
            <w:r>
              <w:rPr>
                <w:bCs/>
              </w:rPr>
              <w:t>izlietotā</w:t>
            </w:r>
            <w:r w:rsidRPr="006F4F13">
              <w:rPr>
                <w:bCs/>
              </w:rPr>
              <w:t xml:space="preserve"> iepakojuma </w:t>
            </w:r>
            <w:r w:rsidRPr="006F4F13">
              <w:t>un vienreiz lietojamo trauku</w:t>
            </w:r>
            <w:r>
              <w:rPr>
                <w:bCs/>
              </w:rPr>
              <w:t xml:space="preserve"> pārstrādes un </w:t>
            </w:r>
            <w:r w:rsidRPr="006F4F13">
              <w:rPr>
                <w:bCs/>
              </w:rPr>
              <w:t>reģener</w:t>
            </w:r>
            <w:r>
              <w:rPr>
                <w:bCs/>
              </w:rPr>
              <w:t>ācijas</w:t>
            </w:r>
            <w:r w:rsidRPr="006F4F13">
              <w:rPr>
                <w:bCs/>
              </w:rPr>
              <w:t xml:space="preserve"> iz</w:t>
            </w:r>
            <w:r>
              <w:rPr>
                <w:bCs/>
              </w:rPr>
              <w:t xml:space="preserve">maksas (tai skaitā izmaksas </w:t>
            </w:r>
            <w:r w:rsidRPr="00351AE5">
              <w:rPr>
                <w:bCs/>
              </w:rPr>
              <w:t>izvešanai</w:t>
            </w:r>
            <w:r w:rsidRPr="00351AE5">
              <w:t xml:space="preserve"> no Latvijas Republikas teritorijas pārstrādei vai reģenerācijai)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6F4F13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6F4F13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6F4F13" w:rsidRDefault="00AF48D2" w:rsidP="00FD4E0E">
            <w:pPr>
              <w:jc w:val="right"/>
              <w:rPr>
                <w:bCs/>
                <w:iCs/>
              </w:rPr>
            </w:pPr>
          </w:p>
        </w:tc>
      </w:tr>
      <w:tr w:rsidR="00AF48D2" w:rsidRPr="00867057">
        <w:trPr>
          <w:trHeight w:val="255"/>
        </w:trPr>
        <w:tc>
          <w:tcPr>
            <w:tcW w:w="268" w:type="pct"/>
          </w:tcPr>
          <w:p w:rsidR="00AF48D2" w:rsidRPr="00867057" w:rsidRDefault="00AF48D2" w:rsidP="00047C17">
            <w:r>
              <w:t>4.</w:t>
            </w:r>
          </w:p>
        </w:tc>
        <w:tc>
          <w:tcPr>
            <w:tcW w:w="3766" w:type="pct"/>
            <w:shd w:val="clear" w:color="auto" w:fill="auto"/>
            <w:noWrap/>
            <w:vAlign w:val="bottom"/>
          </w:tcPr>
          <w:p w:rsidR="00AF48D2" w:rsidRPr="00867057" w:rsidRDefault="00AF48D2" w:rsidP="00047C17">
            <w:r w:rsidRPr="00867057">
              <w:t>Izlietotā iepakojuma un vienreiz lietojamo trauku apsaimniekošanas infrastruktūras uzturēšanas izmaksas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</w:tr>
      <w:tr w:rsidR="00AF48D2" w:rsidRPr="00867057">
        <w:trPr>
          <w:trHeight w:val="255"/>
        </w:trPr>
        <w:tc>
          <w:tcPr>
            <w:tcW w:w="268" w:type="pct"/>
          </w:tcPr>
          <w:p w:rsidR="00AF48D2" w:rsidRPr="00867057" w:rsidRDefault="00AF48D2" w:rsidP="00047C17">
            <w:r>
              <w:t>5.</w:t>
            </w:r>
          </w:p>
        </w:tc>
        <w:tc>
          <w:tcPr>
            <w:tcW w:w="3766" w:type="pct"/>
            <w:shd w:val="clear" w:color="auto" w:fill="auto"/>
            <w:noWrap/>
            <w:vAlign w:val="bottom"/>
          </w:tcPr>
          <w:p w:rsidR="00AF48D2" w:rsidRPr="00867057" w:rsidRDefault="00AF48D2" w:rsidP="00047C17">
            <w:r w:rsidRPr="00867057">
              <w:t>Administratīvās izmaksas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</w:tr>
      <w:tr w:rsidR="00AF48D2" w:rsidRPr="00867057">
        <w:trPr>
          <w:trHeight w:val="255"/>
        </w:trPr>
        <w:tc>
          <w:tcPr>
            <w:tcW w:w="268" w:type="pct"/>
          </w:tcPr>
          <w:p w:rsidR="00AF48D2" w:rsidRPr="00867057" w:rsidRDefault="00AF48D2" w:rsidP="00E45EFE">
            <w:r>
              <w:t>6.</w:t>
            </w:r>
          </w:p>
        </w:tc>
        <w:tc>
          <w:tcPr>
            <w:tcW w:w="3766" w:type="pct"/>
            <w:shd w:val="clear" w:color="auto" w:fill="auto"/>
            <w:noWrap/>
            <w:vAlign w:val="bottom"/>
          </w:tcPr>
          <w:p w:rsidR="00AF48D2" w:rsidRPr="00867057" w:rsidRDefault="00AF48D2" w:rsidP="00E45EFE">
            <w:r w:rsidRPr="00867057">
              <w:t>Komunikācijas pasākumu izmaksas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E45EF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E45EF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E45EFE">
            <w:pPr>
              <w:jc w:val="right"/>
              <w:rPr>
                <w:bCs/>
                <w:iCs/>
              </w:rPr>
            </w:pPr>
          </w:p>
        </w:tc>
      </w:tr>
      <w:tr w:rsidR="00AF48D2" w:rsidRPr="00867057">
        <w:trPr>
          <w:trHeight w:val="255"/>
        </w:trPr>
        <w:tc>
          <w:tcPr>
            <w:tcW w:w="268" w:type="pct"/>
          </w:tcPr>
          <w:p w:rsidR="00AF48D2" w:rsidRDefault="00AF48D2" w:rsidP="00047C17">
            <w:r>
              <w:t>7.</w:t>
            </w:r>
          </w:p>
        </w:tc>
        <w:tc>
          <w:tcPr>
            <w:tcW w:w="3766" w:type="pct"/>
            <w:shd w:val="clear" w:color="auto" w:fill="auto"/>
            <w:noWrap/>
            <w:vAlign w:val="bottom"/>
          </w:tcPr>
          <w:p w:rsidR="00AF48D2" w:rsidRPr="00867057" w:rsidRDefault="00AF48D2" w:rsidP="00047C17">
            <w:r>
              <w:t xml:space="preserve">Ar apsaimniekošanas plāna īstenošanu saistītās finanšu </w:t>
            </w:r>
            <w:r w:rsidRPr="00867057">
              <w:t>izmaksas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</w:tr>
      <w:tr w:rsidR="00AF48D2" w:rsidRPr="00867057">
        <w:trPr>
          <w:trHeight w:val="255"/>
        </w:trPr>
        <w:tc>
          <w:tcPr>
            <w:tcW w:w="268" w:type="pct"/>
          </w:tcPr>
          <w:p w:rsidR="00AF48D2" w:rsidRPr="00867057" w:rsidRDefault="00AF48D2" w:rsidP="00AB5805">
            <w:r>
              <w:t>8.</w:t>
            </w:r>
          </w:p>
        </w:tc>
        <w:tc>
          <w:tcPr>
            <w:tcW w:w="3766" w:type="pct"/>
            <w:shd w:val="clear" w:color="auto" w:fill="auto"/>
            <w:noWrap/>
            <w:vAlign w:val="bottom"/>
          </w:tcPr>
          <w:p w:rsidR="00AF48D2" w:rsidRPr="00867057" w:rsidRDefault="00AF48D2" w:rsidP="00AB5805">
            <w:r w:rsidRPr="00867057">
              <w:t>Risks 10</w:t>
            </w:r>
            <w:r>
              <w:t> </w:t>
            </w:r>
            <w:r w:rsidRPr="00867057">
              <w:t>%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</w:tr>
      <w:tr w:rsidR="00AF48D2" w:rsidRPr="00867057">
        <w:trPr>
          <w:trHeight w:val="255"/>
        </w:trPr>
        <w:tc>
          <w:tcPr>
            <w:tcW w:w="268" w:type="pct"/>
          </w:tcPr>
          <w:p w:rsidR="00AF48D2" w:rsidRPr="00AF48D2" w:rsidRDefault="00AF48D2" w:rsidP="00654212">
            <w:pPr>
              <w:rPr>
                <w:bCs/>
              </w:rPr>
            </w:pPr>
            <w:r w:rsidRPr="00AF48D2">
              <w:rPr>
                <w:bCs/>
              </w:rPr>
              <w:t>9.</w:t>
            </w:r>
          </w:p>
        </w:tc>
        <w:tc>
          <w:tcPr>
            <w:tcW w:w="3766" w:type="pct"/>
            <w:shd w:val="clear" w:color="auto" w:fill="auto"/>
            <w:noWrap/>
            <w:vAlign w:val="bottom"/>
          </w:tcPr>
          <w:p w:rsidR="00AF48D2" w:rsidRPr="00AF48D2" w:rsidRDefault="00AF48D2" w:rsidP="00654212">
            <w:pPr>
              <w:rPr>
                <w:bCs/>
              </w:rPr>
            </w:pPr>
            <w:r w:rsidRPr="00AF48D2">
              <w:rPr>
                <w:bCs/>
              </w:rPr>
              <w:t>Izmaksas kopā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AF48D2" w:rsidRPr="00867057" w:rsidRDefault="00AF48D2" w:rsidP="00FD4E0E">
            <w:pPr>
              <w:jc w:val="right"/>
              <w:rPr>
                <w:bCs/>
                <w:iCs/>
              </w:rPr>
            </w:pPr>
          </w:p>
        </w:tc>
      </w:tr>
    </w:tbl>
    <w:p w:rsidR="00765426" w:rsidRPr="00373271" w:rsidRDefault="00765426" w:rsidP="0038319B">
      <w:pPr>
        <w:jc w:val="center"/>
        <w:rPr>
          <w:sz w:val="20"/>
          <w:szCs w:val="20"/>
        </w:rPr>
      </w:pPr>
    </w:p>
    <w:p w:rsidR="00AF48D2" w:rsidRDefault="00F12DFE" w:rsidP="00A134A2">
      <w:pPr>
        <w:pStyle w:val="naisf"/>
        <w:spacing w:after="0"/>
        <w:ind w:firstLine="374"/>
        <w:jc w:val="center"/>
        <w:rPr>
          <w:b/>
        </w:rPr>
      </w:pPr>
      <w:r>
        <w:rPr>
          <w:b/>
        </w:rPr>
        <w:t>9</w:t>
      </w:r>
      <w:r w:rsidR="00765426" w:rsidRPr="00126F7E">
        <w:rPr>
          <w:b/>
        </w:rPr>
        <w:t>. Nodokļa maksātāju saraksts, kuri ar</w:t>
      </w:r>
      <w:r w:rsidR="00D343B2">
        <w:rPr>
          <w:b/>
        </w:rPr>
        <w:t xml:space="preserve"> ________________</w:t>
      </w:r>
      <w:r w:rsidR="00AF48D2">
        <w:rPr>
          <w:b/>
        </w:rPr>
        <w:t>________________________</w:t>
      </w:r>
    </w:p>
    <w:p w:rsidR="00AF48D2" w:rsidRPr="00CC65AD" w:rsidRDefault="00AF48D2" w:rsidP="00F70135">
      <w:pPr>
        <w:pStyle w:val="naisf"/>
        <w:tabs>
          <w:tab w:val="left" w:pos="8280"/>
        </w:tabs>
        <w:spacing w:before="0"/>
        <w:ind w:firstLine="0"/>
        <w:rPr>
          <w:sz w:val="20"/>
          <w:szCs w:val="20"/>
        </w:rPr>
      </w:pPr>
      <w:r w:rsidRPr="00CC65AD">
        <w:rPr>
          <w:b/>
        </w:rPr>
        <w:t xml:space="preserve"> </w:t>
      </w:r>
      <w:r w:rsidR="00F70135">
        <w:rPr>
          <w:b/>
        </w:rPr>
        <w:tab/>
      </w:r>
      <w:r w:rsidRPr="00CC65AD">
        <w:rPr>
          <w:sz w:val="20"/>
          <w:szCs w:val="20"/>
        </w:rPr>
        <w:t>(apsaimniekotāja nosaukums)</w:t>
      </w:r>
    </w:p>
    <w:p w:rsidR="00765426" w:rsidRDefault="00AF48D2" w:rsidP="00564EB6">
      <w:pPr>
        <w:pStyle w:val="naisf"/>
        <w:jc w:val="center"/>
        <w:rPr>
          <w:b/>
        </w:rPr>
      </w:pPr>
      <w:r w:rsidRPr="00126F7E">
        <w:rPr>
          <w:b/>
        </w:rPr>
        <w:t xml:space="preserve">noslēguši līgumu </w:t>
      </w:r>
      <w:r>
        <w:rPr>
          <w:b/>
        </w:rPr>
        <w:t xml:space="preserve">par </w:t>
      </w:r>
      <w:r w:rsidR="00D343B2">
        <w:rPr>
          <w:b/>
        </w:rPr>
        <w:t xml:space="preserve">piedalīšanos </w:t>
      </w:r>
      <w:r w:rsidR="00765426" w:rsidRPr="00126F7E">
        <w:rPr>
          <w:b/>
        </w:rPr>
        <w:t xml:space="preserve">izlietotā iepakojuma un </w:t>
      </w:r>
      <w:r w:rsidR="00D91F22">
        <w:rPr>
          <w:b/>
        </w:rPr>
        <w:t xml:space="preserve">vienreiz </w:t>
      </w:r>
      <w:r w:rsidR="00765426" w:rsidRPr="00126F7E">
        <w:rPr>
          <w:b/>
        </w:rPr>
        <w:t xml:space="preserve">lietojamo </w:t>
      </w:r>
      <w:r w:rsidR="00D343B2">
        <w:rPr>
          <w:b/>
        </w:rPr>
        <w:t>trauku apsaimniekošanas sistēmā</w:t>
      </w:r>
      <w:r w:rsidR="00765426" w:rsidRPr="00126F7E">
        <w:rPr>
          <w:b/>
        </w:rPr>
        <w:t xml:space="preserve"> </w:t>
      </w:r>
    </w:p>
    <w:p w:rsidR="00AF48D2" w:rsidRPr="00564EB6" w:rsidRDefault="00AF48D2" w:rsidP="00564EB6">
      <w:pPr>
        <w:pStyle w:val="naisf"/>
        <w:jc w:val="center"/>
        <w:rPr>
          <w:b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6"/>
        <w:gridCol w:w="2638"/>
        <w:gridCol w:w="4842"/>
        <w:gridCol w:w="5813"/>
      </w:tblGrid>
      <w:tr w:rsidR="00765426" w:rsidRPr="00126F7E">
        <w:trPr>
          <w:trHeight w:val="374"/>
        </w:trPr>
        <w:tc>
          <w:tcPr>
            <w:tcW w:w="321" w:type="pct"/>
          </w:tcPr>
          <w:p w:rsidR="00AF48D2" w:rsidRDefault="00765426" w:rsidP="00C16D36">
            <w:pPr>
              <w:jc w:val="center"/>
            </w:pPr>
            <w:r w:rsidRPr="00126F7E">
              <w:t>Nr.</w:t>
            </w:r>
          </w:p>
          <w:p w:rsidR="00765426" w:rsidRPr="00126F7E" w:rsidRDefault="00765426" w:rsidP="00C16D36">
            <w:pPr>
              <w:jc w:val="center"/>
            </w:pPr>
            <w:r w:rsidRPr="00126F7E">
              <w:t>p.k.</w:t>
            </w:r>
          </w:p>
        </w:tc>
        <w:tc>
          <w:tcPr>
            <w:tcW w:w="915" w:type="pct"/>
            <w:vAlign w:val="center"/>
          </w:tcPr>
          <w:p w:rsidR="00765426" w:rsidRPr="00126F7E" w:rsidRDefault="00765426" w:rsidP="005B0138">
            <w:pPr>
              <w:jc w:val="center"/>
            </w:pPr>
            <w:r w:rsidRPr="00126F7E">
              <w:t>Reģistrācijas numurs</w:t>
            </w:r>
          </w:p>
        </w:tc>
        <w:tc>
          <w:tcPr>
            <w:tcW w:w="1679" w:type="pct"/>
            <w:vAlign w:val="center"/>
          </w:tcPr>
          <w:p w:rsidR="00765426" w:rsidRPr="00126F7E" w:rsidRDefault="00765426" w:rsidP="005B0138">
            <w:pPr>
              <w:jc w:val="center"/>
            </w:pPr>
            <w:r w:rsidRPr="00126F7E">
              <w:t>Nosaukums</w:t>
            </w:r>
          </w:p>
        </w:tc>
        <w:tc>
          <w:tcPr>
            <w:tcW w:w="2015" w:type="pct"/>
            <w:vAlign w:val="center"/>
          </w:tcPr>
          <w:p w:rsidR="00765426" w:rsidRPr="00126F7E" w:rsidRDefault="00765426" w:rsidP="005B0138">
            <w:pPr>
              <w:jc w:val="center"/>
            </w:pPr>
            <w:r w:rsidRPr="00126F7E">
              <w:t>Adrese</w:t>
            </w:r>
          </w:p>
        </w:tc>
      </w:tr>
      <w:tr w:rsidR="00765426" w:rsidRPr="00126F7E">
        <w:tc>
          <w:tcPr>
            <w:tcW w:w="321" w:type="pct"/>
          </w:tcPr>
          <w:p w:rsidR="00765426" w:rsidRPr="00126F7E" w:rsidRDefault="00765426" w:rsidP="00C16D36"/>
        </w:tc>
        <w:tc>
          <w:tcPr>
            <w:tcW w:w="915" w:type="pct"/>
          </w:tcPr>
          <w:p w:rsidR="00765426" w:rsidRPr="00126F7E" w:rsidRDefault="00765426" w:rsidP="00C16D36"/>
        </w:tc>
        <w:tc>
          <w:tcPr>
            <w:tcW w:w="1679" w:type="pct"/>
          </w:tcPr>
          <w:p w:rsidR="00765426" w:rsidRPr="00126F7E" w:rsidRDefault="00765426" w:rsidP="00C16D36"/>
        </w:tc>
        <w:tc>
          <w:tcPr>
            <w:tcW w:w="2015" w:type="pct"/>
          </w:tcPr>
          <w:p w:rsidR="00765426" w:rsidRPr="00126F7E" w:rsidRDefault="00765426" w:rsidP="00C16D36"/>
        </w:tc>
      </w:tr>
      <w:tr w:rsidR="00765426" w:rsidRPr="00126F7E">
        <w:tc>
          <w:tcPr>
            <w:tcW w:w="321" w:type="pct"/>
          </w:tcPr>
          <w:p w:rsidR="00765426" w:rsidRPr="00126F7E" w:rsidRDefault="00765426" w:rsidP="00C16D36"/>
        </w:tc>
        <w:tc>
          <w:tcPr>
            <w:tcW w:w="915" w:type="pct"/>
          </w:tcPr>
          <w:p w:rsidR="00765426" w:rsidRPr="00126F7E" w:rsidRDefault="00765426" w:rsidP="00C16D36"/>
        </w:tc>
        <w:tc>
          <w:tcPr>
            <w:tcW w:w="1679" w:type="pct"/>
          </w:tcPr>
          <w:p w:rsidR="00765426" w:rsidRPr="00126F7E" w:rsidRDefault="00765426" w:rsidP="00C16D36"/>
        </w:tc>
        <w:tc>
          <w:tcPr>
            <w:tcW w:w="2015" w:type="pct"/>
          </w:tcPr>
          <w:p w:rsidR="00765426" w:rsidRPr="00126F7E" w:rsidRDefault="00765426" w:rsidP="00C16D36"/>
        </w:tc>
      </w:tr>
    </w:tbl>
    <w:p w:rsidR="007B2A0F" w:rsidRPr="00126F7E" w:rsidRDefault="007B2A0F" w:rsidP="00311746">
      <w:pPr>
        <w:pStyle w:val="naiskr"/>
      </w:pPr>
      <w:r w:rsidRPr="00126F7E">
        <w:t>Apliecinu, ka norādītā informācija ir pilnīga un patiesa. </w:t>
      </w:r>
    </w:p>
    <w:p w:rsidR="007B2A0F" w:rsidRDefault="007B2A0F" w:rsidP="00373271">
      <w:pPr>
        <w:pStyle w:val="naiskr"/>
        <w:spacing w:before="0" w:after="0"/>
      </w:pPr>
      <w:r w:rsidRPr="00126F7E">
        <w:t xml:space="preserve"> ___________________ </w:t>
      </w:r>
    </w:p>
    <w:p w:rsidR="00373271" w:rsidRDefault="00F70135" w:rsidP="00F70135">
      <w:pPr>
        <w:pStyle w:val="naiskr"/>
        <w:tabs>
          <w:tab w:val="left" w:pos="720"/>
        </w:tabs>
        <w:spacing w:before="0" w:after="0"/>
        <w:rPr>
          <w:vertAlign w:val="superscript"/>
        </w:rPr>
      </w:pPr>
      <w:r>
        <w:t xml:space="preserve"> </w:t>
      </w:r>
      <w:r>
        <w:tab/>
      </w:r>
      <w:r>
        <w:rPr>
          <w:sz w:val="20"/>
          <w:szCs w:val="20"/>
        </w:rPr>
        <w:t>(</w:t>
      </w:r>
      <w:r w:rsidR="00373271">
        <w:rPr>
          <w:sz w:val="20"/>
          <w:szCs w:val="20"/>
        </w:rPr>
        <w:t>datums)</w:t>
      </w:r>
      <w:r w:rsidR="00373271" w:rsidRPr="00F70135">
        <w:t>*</w:t>
      </w:r>
    </w:p>
    <w:p w:rsidR="00373271" w:rsidRPr="00373271" w:rsidRDefault="00373271" w:rsidP="00373271">
      <w:pPr>
        <w:pStyle w:val="naiskr"/>
        <w:spacing w:before="0" w:after="0"/>
        <w:rPr>
          <w:sz w:val="20"/>
          <w:szCs w:val="20"/>
          <w:vertAlign w:val="superscrip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20"/>
        <w:gridCol w:w="2512"/>
        <w:gridCol w:w="367"/>
        <w:gridCol w:w="4080"/>
        <w:gridCol w:w="241"/>
        <w:gridCol w:w="4403"/>
      </w:tblGrid>
      <w:tr w:rsidR="005B0138" w:rsidRPr="00126F7E">
        <w:tc>
          <w:tcPr>
            <w:tcW w:w="814" w:type="pct"/>
            <w:vMerge w:val="restart"/>
          </w:tcPr>
          <w:p w:rsidR="005B0138" w:rsidRPr="00126F7E" w:rsidRDefault="00373271" w:rsidP="00FD4E0E">
            <w:pPr>
              <w:pStyle w:val="naiskr"/>
            </w:pPr>
            <w:r>
              <w:t>V</w:t>
            </w:r>
            <w:r w:rsidR="005B0138">
              <w:t>adītājs</w:t>
            </w:r>
            <w:r w:rsidR="00CE66DE">
              <w:t xml:space="preserve"> </w:t>
            </w:r>
            <w:r w:rsidR="00B22523">
              <w:t>vai paraksttiesīgā persona</w:t>
            </w:r>
          </w:p>
        </w:tc>
        <w:tc>
          <w:tcPr>
            <w:tcW w:w="940" w:type="pct"/>
            <w:gridSpan w:val="2"/>
            <w:tcBorders>
              <w:bottom w:val="single" w:sz="4" w:space="0" w:color="auto"/>
            </w:tcBorders>
          </w:tcPr>
          <w:p w:rsidR="005B0138" w:rsidRDefault="005B0138" w:rsidP="00CE31CA">
            <w:pPr>
              <w:pStyle w:val="naiskr"/>
            </w:pPr>
            <w:r w:rsidRPr="00126F7E">
              <w:t> </w:t>
            </w:r>
          </w:p>
        </w:tc>
        <w:tc>
          <w:tcPr>
            <w:tcW w:w="131" w:type="pct"/>
          </w:tcPr>
          <w:p w:rsidR="005B0138" w:rsidRPr="00126F7E" w:rsidRDefault="005B0138" w:rsidP="00CE31CA">
            <w:pPr>
              <w:pStyle w:val="naiskr"/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5B0138" w:rsidRPr="00126F7E" w:rsidRDefault="005B0138" w:rsidP="00CE31CA">
            <w:pPr>
              <w:pStyle w:val="naiskr"/>
            </w:pPr>
          </w:p>
        </w:tc>
        <w:tc>
          <w:tcPr>
            <w:tcW w:w="86" w:type="pct"/>
          </w:tcPr>
          <w:p w:rsidR="005B0138" w:rsidRPr="00126F7E" w:rsidRDefault="005B0138" w:rsidP="00CE31CA">
            <w:pPr>
              <w:pStyle w:val="naiskr"/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5B0138" w:rsidRPr="00126F7E" w:rsidRDefault="005B0138" w:rsidP="00CE31CA">
            <w:pPr>
              <w:pStyle w:val="naiskr"/>
            </w:pPr>
          </w:p>
        </w:tc>
      </w:tr>
      <w:tr w:rsidR="0051453B" w:rsidRPr="00126F7E">
        <w:tc>
          <w:tcPr>
            <w:tcW w:w="814" w:type="pct"/>
            <w:vMerge/>
            <w:vAlign w:val="center"/>
          </w:tcPr>
          <w:p w:rsidR="0051453B" w:rsidRPr="00126F7E" w:rsidRDefault="0051453B" w:rsidP="00FD4E0E"/>
        </w:tc>
        <w:tc>
          <w:tcPr>
            <w:tcW w:w="940" w:type="pct"/>
            <w:gridSpan w:val="2"/>
            <w:tcBorders>
              <w:top w:val="single" w:sz="4" w:space="0" w:color="auto"/>
            </w:tcBorders>
          </w:tcPr>
          <w:p w:rsidR="0051453B" w:rsidRPr="00373271" w:rsidRDefault="0051453B" w:rsidP="00333661">
            <w:pPr>
              <w:pStyle w:val="naiskr"/>
              <w:spacing w:before="0"/>
              <w:jc w:val="center"/>
              <w:rPr>
                <w:sz w:val="20"/>
                <w:szCs w:val="20"/>
              </w:rPr>
            </w:pPr>
            <w:r w:rsidRPr="00373271">
              <w:rPr>
                <w:sz w:val="20"/>
                <w:szCs w:val="20"/>
              </w:rPr>
              <w:t>(amats)</w:t>
            </w:r>
          </w:p>
        </w:tc>
        <w:tc>
          <w:tcPr>
            <w:tcW w:w="131" w:type="pct"/>
          </w:tcPr>
          <w:p w:rsidR="0051453B" w:rsidRPr="00126F7E" w:rsidRDefault="0051453B" w:rsidP="00333661">
            <w:pPr>
              <w:pStyle w:val="naiskr"/>
              <w:spacing w:before="0"/>
              <w:jc w:val="center"/>
            </w:pPr>
          </w:p>
        </w:tc>
        <w:tc>
          <w:tcPr>
            <w:tcW w:w="1457" w:type="pct"/>
            <w:tcBorders>
              <w:top w:val="single" w:sz="4" w:space="0" w:color="auto"/>
            </w:tcBorders>
          </w:tcPr>
          <w:p w:rsidR="0051453B" w:rsidRPr="00373271" w:rsidRDefault="0051453B" w:rsidP="00333661">
            <w:pPr>
              <w:pStyle w:val="naiskr"/>
              <w:spacing w:before="0"/>
              <w:jc w:val="center"/>
              <w:rPr>
                <w:sz w:val="20"/>
                <w:szCs w:val="20"/>
              </w:rPr>
            </w:pPr>
            <w:r w:rsidRPr="00373271">
              <w:rPr>
                <w:sz w:val="20"/>
                <w:szCs w:val="20"/>
              </w:rPr>
              <w:t>(vārds, uzvārds)</w:t>
            </w:r>
          </w:p>
        </w:tc>
        <w:tc>
          <w:tcPr>
            <w:tcW w:w="86" w:type="pct"/>
          </w:tcPr>
          <w:p w:rsidR="0051453B" w:rsidRPr="00126F7E" w:rsidRDefault="0051453B" w:rsidP="00333661">
            <w:pPr>
              <w:pStyle w:val="naiskr"/>
              <w:spacing w:before="0"/>
              <w:jc w:val="center"/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51453B" w:rsidRPr="00373271" w:rsidRDefault="0051453B" w:rsidP="00333661">
            <w:pPr>
              <w:pStyle w:val="naiskr"/>
              <w:spacing w:before="0"/>
              <w:jc w:val="center"/>
              <w:rPr>
                <w:sz w:val="20"/>
                <w:szCs w:val="20"/>
              </w:rPr>
            </w:pPr>
            <w:r w:rsidRPr="00373271">
              <w:rPr>
                <w:sz w:val="20"/>
                <w:szCs w:val="20"/>
              </w:rPr>
              <w:t>(paraksts)</w:t>
            </w:r>
            <w:r w:rsidRPr="00F70135">
              <w:t>*</w:t>
            </w:r>
          </w:p>
        </w:tc>
      </w:tr>
      <w:tr w:rsidR="005B0138" w:rsidRPr="00126F7E">
        <w:trPr>
          <w:trHeight w:val="420"/>
        </w:trPr>
        <w:tc>
          <w:tcPr>
            <w:tcW w:w="857" w:type="pct"/>
            <w:gridSpan w:val="2"/>
            <w:vMerge w:val="restart"/>
          </w:tcPr>
          <w:p w:rsidR="005B0138" w:rsidRPr="00126F7E" w:rsidRDefault="005B0138" w:rsidP="00FD4E0E">
            <w:pPr>
              <w:pStyle w:val="naiskr"/>
            </w:pPr>
            <w:r w:rsidRPr="00126F7E">
              <w:t>Informāciju sagatavoja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5B0138" w:rsidRDefault="005B0138" w:rsidP="005B0138">
            <w:pPr>
              <w:pStyle w:val="naiskr"/>
            </w:pPr>
            <w:r w:rsidRPr="00126F7E">
              <w:t> </w:t>
            </w:r>
          </w:p>
        </w:tc>
        <w:tc>
          <w:tcPr>
            <w:tcW w:w="131" w:type="pct"/>
          </w:tcPr>
          <w:p w:rsidR="005B0138" w:rsidRDefault="005B0138" w:rsidP="005B0138">
            <w:pPr>
              <w:pStyle w:val="naiskr"/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5B0138" w:rsidRDefault="005B0138" w:rsidP="005B0138">
            <w:pPr>
              <w:pStyle w:val="naiskr"/>
            </w:pPr>
          </w:p>
        </w:tc>
        <w:tc>
          <w:tcPr>
            <w:tcW w:w="86" w:type="pct"/>
          </w:tcPr>
          <w:p w:rsidR="005B0138" w:rsidRDefault="005B0138" w:rsidP="005B0138">
            <w:pPr>
              <w:pStyle w:val="naiskr"/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5B0138" w:rsidRDefault="005B0138" w:rsidP="005B0138">
            <w:pPr>
              <w:pStyle w:val="naiskr"/>
            </w:pPr>
          </w:p>
        </w:tc>
      </w:tr>
      <w:tr w:rsidR="005B0138" w:rsidRPr="00126F7E">
        <w:trPr>
          <w:trHeight w:val="420"/>
        </w:trPr>
        <w:tc>
          <w:tcPr>
            <w:tcW w:w="857" w:type="pct"/>
            <w:gridSpan w:val="2"/>
            <w:vMerge/>
            <w:tcBorders>
              <w:top w:val="single" w:sz="4" w:space="0" w:color="auto"/>
            </w:tcBorders>
          </w:tcPr>
          <w:p w:rsidR="005B0138" w:rsidRPr="00126F7E" w:rsidRDefault="005B0138" w:rsidP="00333661">
            <w:pPr>
              <w:pStyle w:val="naiskr"/>
              <w:spacing w:before="0"/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:rsidR="005B0138" w:rsidRPr="00373271" w:rsidRDefault="005B0138" w:rsidP="00333661">
            <w:pPr>
              <w:pStyle w:val="naiskr"/>
              <w:spacing w:before="0"/>
              <w:jc w:val="center"/>
              <w:rPr>
                <w:sz w:val="20"/>
                <w:szCs w:val="20"/>
              </w:rPr>
            </w:pPr>
            <w:r w:rsidRPr="00373271">
              <w:rPr>
                <w:sz w:val="20"/>
                <w:szCs w:val="20"/>
              </w:rPr>
              <w:t>(amats)</w:t>
            </w:r>
          </w:p>
        </w:tc>
        <w:tc>
          <w:tcPr>
            <w:tcW w:w="131" w:type="pct"/>
          </w:tcPr>
          <w:p w:rsidR="005B0138" w:rsidRPr="00126F7E" w:rsidRDefault="005B0138" w:rsidP="00333661">
            <w:pPr>
              <w:pStyle w:val="naiskr"/>
              <w:spacing w:before="0"/>
              <w:jc w:val="center"/>
            </w:pPr>
          </w:p>
        </w:tc>
        <w:tc>
          <w:tcPr>
            <w:tcW w:w="1457" w:type="pct"/>
            <w:tcBorders>
              <w:top w:val="single" w:sz="4" w:space="0" w:color="auto"/>
            </w:tcBorders>
          </w:tcPr>
          <w:p w:rsidR="005B0138" w:rsidRPr="00373271" w:rsidRDefault="005B0138" w:rsidP="00333661">
            <w:pPr>
              <w:pStyle w:val="naiskr"/>
              <w:spacing w:before="0"/>
              <w:jc w:val="center"/>
              <w:rPr>
                <w:sz w:val="20"/>
                <w:szCs w:val="20"/>
              </w:rPr>
            </w:pPr>
            <w:r w:rsidRPr="00373271">
              <w:rPr>
                <w:sz w:val="20"/>
                <w:szCs w:val="20"/>
              </w:rPr>
              <w:t>(vārds, uzvārds)</w:t>
            </w:r>
          </w:p>
        </w:tc>
        <w:tc>
          <w:tcPr>
            <w:tcW w:w="86" w:type="pct"/>
          </w:tcPr>
          <w:p w:rsidR="005B0138" w:rsidRPr="00126F7E" w:rsidRDefault="005B0138" w:rsidP="00333661">
            <w:pPr>
              <w:pStyle w:val="naiskr"/>
              <w:spacing w:before="0"/>
              <w:jc w:val="center"/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5B0138" w:rsidRPr="00126F7E" w:rsidRDefault="005B0138" w:rsidP="00333661">
            <w:pPr>
              <w:pStyle w:val="naiskr"/>
              <w:spacing w:before="0"/>
              <w:jc w:val="center"/>
            </w:pPr>
            <w:r w:rsidRPr="00373271">
              <w:rPr>
                <w:sz w:val="20"/>
                <w:szCs w:val="20"/>
              </w:rPr>
              <w:t>(paraksts)</w:t>
            </w:r>
            <w:r w:rsidRPr="00F70135">
              <w:t>*</w:t>
            </w:r>
          </w:p>
        </w:tc>
      </w:tr>
    </w:tbl>
    <w:p w:rsidR="00CE31CA" w:rsidRDefault="00CE31CA" w:rsidP="00CE31CA">
      <w:pPr>
        <w:ind w:firstLine="720"/>
      </w:pPr>
    </w:p>
    <w:p w:rsidR="00AF48D2" w:rsidRDefault="007B2A0F" w:rsidP="00CE31CA">
      <w:pPr>
        <w:ind w:firstLine="720"/>
      </w:pPr>
      <w:r>
        <w:t xml:space="preserve">Piezīme. </w:t>
      </w:r>
    </w:p>
    <w:p w:rsidR="007B2A0F" w:rsidRPr="00126F7E" w:rsidRDefault="007B2A0F" w:rsidP="00CE31CA">
      <w:pPr>
        <w:ind w:firstLine="720"/>
      </w:pPr>
      <w:r>
        <w:t xml:space="preserve">* </w:t>
      </w:r>
      <w:r w:rsidRPr="00126F7E">
        <w:t xml:space="preserve">Dokumenta rekvizītus </w:t>
      </w:r>
      <w:r w:rsidR="00CE31CA">
        <w:t>"</w:t>
      </w:r>
      <w:r w:rsidR="00373271">
        <w:t>d</w:t>
      </w:r>
      <w:r w:rsidRPr="00126F7E">
        <w:t>atums</w:t>
      </w:r>
      <w:r w:rsidR="00CE31CA">
        <w:t>"</w:t>
      </w:r>
      <w:r w:rsidRPr="00126F7E">
        <w:t xml:space="preserve"> un </w:t>
      </w:r>
      <w:r w:rsidR="00CE31CA">
        <w:t>"</w:t>
      </w:r>
      <w:r w:rsidRPr="00126F7E">
        <w:t>paraksts</w:t>
      </w:r>
      <w:r w:rsidR="00CE31CA">
        <w:t>"</w:t>
      </w:r>
      <w:r w:rsidRPr="00126F7E">
        <w:t xml:space="preserve"> neaizpilda, ja elektroniskais dokuments ir sagatavots atbilstoši normatīvajiem aktiem par ele</w:t>
      </w:r>
      <w:r>
        <w:t>ktronisko dokumentu noformēšanu.</w:t>
      </w:r>
    </w:p>
    <w:p w:rsidR="007B2A0F" w:rsidRPr="00CE31CA" w:rsidRDefault="007B2A0F" w:rsidP="00CE31CA">
      <w:pPr>
        <w:pStyle w:val="naisf"/>
        <w:spacing w:before="0" w:after="0"/>
        <w:ind w:firstLine="720"/>
        <w:rPr>
          <w:sz w:val="28"/>
          <w:szCs w:val="28"/>
        </w:rPr>
      </w:pPr>
    </w:p>
    <w:p w:rsidR="00E31CD7" w:rsidRDefault="00E31CD7" w:rsidP="00CE31CA">
      <w:pPr>
        <w:pStyle w:val="naisf"/>
        <w:spacing w:before="0" w:after="0"/>
        <w:ind w:firstLine="720"/>
        <w:rPr>
          <w:sz w:val="28"/>
          <w:szCs w:val="28"/>
        </w:rPr>
      </w:pPr>
    </w:p>
    <w:bookmarkEnd w:id="5"/>
    <w:bookmarkEnd w:id="6"/>
    <w:p w:rsidR="00CE31CA" w:rsidRPr="00CE31CA" w:rsidRDefault="00CE31CA" w:rsidP="0061462A">
      <w:pPr>
        <w:pStyle w:val="naisf"/>
        <w:spacing w:before="0" w:after="0"/>
        <w:rPr>
          <w:sz w:val="28"/>
          <w:szCs w:val="28"/>
        </w:rPr>
      </w:pPr>
    </w:p>
    <w:sectPr w:rsidR="00CE31CA" w:rsidRPr="00CE31CA" w:rsidSect="00CE31CA">
      <w:type w:val="continuous"/>
      <w:pgSz w:w="16838" w:h="11906" w:orient="landscape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73" w:rsidRDefault="00283673">
      <w:r>
        <w:separator/>
      </w:r>
    </w:p>
  </w:endnote>
  <w:endnote w:type="continuationSeparator" w:id="0">
    <w:p w:rsidR="00283673" w:rsidRDefault="0028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84" w:rsidRPr="00CE31CA" w:rsidRDefault="00101884">
    <w:pPr>
      <w:pStyle w:val="Footer"/>
      <w:rPr>
        <w:sz w:val="16"/>
        <w:szCs w:val="16"/>
        <w:lang w:val="lv-LV"/>
      </w:rPr>
    </w:pPr>
    <w:r w:rsidRPr="00CE31CA">
      <w:rPr>
        <w:sz w:val="16"/>
        <w:szCs w:val="16"/>
        <w:lang w:val="lv-LV"/>
      </w:rPr>
      <w:t>N3988_9p2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84" w:rsidRPr="00CE31CA" w:rsidRDefault="00101884" w:rsidP="00CE31CA">
    <w:pPr>
      <w:pStyle w:val="Footer"/>
      <w:rPr>
        <w:sz w:val="16"/>
        <w:szCs w:val="16"/>
        <w:lang w:val="lv-LV"/>
      </w:rPr>
    </w:pPr>
    <w:r w:rsidRPr="00CE31CA">
      <w:rPr>
        <w:sz w:val="16"/>
        <w:szCs w:val="16"/>
        <w:lang w:val="lv-LV"/>
      </w:rPr>
      <w:t>N3988_9p2</w:t>
    </w:r>
    <w:r>
      <w:rPr>
        <w:sz w:val="16"/>
        <w:szCs w:val="16"/>
        <w:lang w:val="lv-LV"/>
      </w:rPr>
      <w:t xml:space="preserve"> v_sk.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F826BB">
      <w:rPr>
        <w:noProof/>
        <w:sz w:val="16"/>
        <w:szCs w:val="16"/>
        <w:lang w:val="lv-LV"/>
      </w:rPr>
      <w:t>931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73" w:rsidRDefault="00283673">
      <w:r>
        <w:separator/>
      </w:r>
    </w:p>
  </w:footnote>
  <w:footnote w:type="continuationSeparator" w:id="0">
    <w:p w:rsidR="00283673" w:rsidRDefault="0028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84" w:rsidRDefault="0010188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146">
      <w:rPr>
        <w:noProof/>
      </w:rPr>
      <w:t>8</w:t>
    </w:r>
    <w:r>
      <w:fldChar w:fldCharType="end"/>
    </w:r>
  </w:p>
  <w:p w:rsidR="00101884" w:rsidRDefault="00101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4"/>
    <w:multiLevelType w:val="hybridMultilevel"/>
    <w:tmpl w:val="1240A7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22055"/>
    <w:multiLevelType w:val="hybridMultilevel"/>
    <w:tmpl w:val="69D81A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5500A"/>
    <w:multiLevelType w:val="hybridMultilevel"/>
    <w:tmpl w:val="A3D6CC48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4E2"/>
    <w:multiLevelType w:val="hybridMultilevel"/>
    <w:tmpl w:val="F730A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C47FD"/>
    <w:multiLevelType w:val="hybridMultilevel"/>
    <w:tmpl w:val="159C6A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D4C32"/>
    <w:multiLevelType w:val="hybridMultilevel"/>
    <w:tmpl w:val="6DF021EA"/>
    <w:lvl w:ilvl="0" w:tplc="5A04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0959"/>
    <w:multiLevelType w:val="hybridMultilevel"/>
    <w:tmpl w:val="FD869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2747D"/>
    <w:multiLevelType w:val="hybridMultilevel"/>
    <w:tmpl w:val="90AED8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5685C"/>
    <w:multiLevelType w:val="hybridMultilevel"/>
    <w:tmpl w:val="983841DE"/>
    <w:lvl w:ilvl="0" w:tplc="E9C0EF8C">
      <w:start w:val="3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C28277F"/>
    <w:multiLevelType w:val="hybridMultilevel"/>
    <w:tmpl w:val="FCA022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177A7"/>
    <w:multiLevelType w:val="hybridMultilevel"/>
    <w:tmpl w:val="DE76E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A29F6"/>
    <w:multiLevelType w:val="hybridMultilevel"/>
    <w:tmpl w:val="2DB4B0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091"/>
    <w:rsid w:val="00001EF6"/>
    <w:rsid w:val="00010674"/>
    <w:rsid w:val="00014240"/>
    <w:rsid w:val="00016CC3"/>
    <w:rsid w:val="00017502"/>
    <w:rsid w:val="00021B3E"/>
    <w:rsid w:val="000241EF"/>
    <w:rsid w:val="000276C9"/>
    <w:rsid w:val="00034B7C"/>
    <w:rsid w:val="000353EA"/>
    <w:rsid w:val="000366DE"/>
    <w:rsid w:val="00037109"/>
    <w:rsid w:val="000411EB"/>
    <w:rsid w:val="00047C17"/>
    <w:rsid w:val="0005292B"/>
    <w:rsid w:val="00055BE3"/>
    <w:rsid w:val="00070FDA"/>
    <w:rsid w:val="00071E25"/>
    <w:rsid w:val="00076D24"/>
    <w:rsid w:val="000808C4"/>
    <w:rsid w:val="000916E5"/>
    <w:rsid w:val="00091F4B"/>
    <w:rsid w:val="000921CA"/>
    <w:rsid w:val="000931CD"/>
    <w:rsid w:val="000952EF"/>
    <w:rsid w:val="00095854"/>
    <w:rsid w:val="00095C81"/>
    <w:rsid w:val="00096178"/>
    <w:rsid w:val="000A1F69"/>
    <w:rsid w:val="000A67FB"/>
    <w:rsid w:val="000B01A6"/>
    <w:rsid w:val="000B3150"/>
    <w:rsid w:val="000C0A4B"/>
    <w:rsid w:val="000C0F52"/>
    <w:rsid w:val="000C29BB"/>
    <w:rsid w:val="000C39EC"/>
    <w:rsid w:val="000C4283"/>
    <w:rsid w:val="000D239A"/>
    <w:rsid w:val="000D7211"/>
    <w:rsid w:val="000D73CA"/>
    <w:rsid w:val="000E4A31"/>
    <w:rsid w:val="000E5C83"/>
    <w:rsid w:val="000E68F3"/>
    <w:rsid w:val="000F2C1C"/>
    <w:rsid w:val="000F2F9A"/>
    <w:rsid w:val="000F6F4E"/>
    <w:rsid w:val="0010112A"/>
    <w:rsid w:val="00101884"/>
    <w:rsid w:val="00105B83"/>
    <w:rsid w:val="00121743"/>
    <w:rsid w:val="00122097"/>
    <w:rsid w:val="0012424B"/>
    <w:rsid w:val="00124FD9"/>
    <w:rsid w:val="00126F7E"/>
    <w:rsid w:val="001363AA"/>
    <w:rsid w:val="00142434"/>
    <w:rsid w:val="0014355F"/>
    <w:rsid w:val="00147E62"/>
    <w:rsid w:val="001523F5"/>
    <w:rsid w:val="00155E79"/>
    <w:rsid w:val="001708CC"/>
    <w:rsid w:val="001729C2"/>
    <w:rsid w:val="001761C3"/>
    <w:rsid w:val="0018027D"/>
    <w:rsid w:val="00180B61"/>
    <w:rsid w:val="00181FCB"/>
    <w:rsid w:val="00183DA5"/>
    <w:rsid w:val="001850CD"/>
    <w:rsid w:val="001858A3"/>
    <w:rsid w:val="00186EAC"/>
    <w:rsid w:val="00191D2B"/>
    <w:rsid w:val="00196430"/>
    <w:rsid w:val="001973D9"/>
    <w:rsid w:val="001A2D0B"/>
    <w:rsid w:val="001A5729"/>
    <w:rsid w:val="001A667C"/>
    <w:rsid w:val="001A78A8"/>
    <w:rsid w:val="001B3A2A"/>
    <w:rsid w:val="001B5172"/>
    <w:rsid w:val="001B5AC4"/>
    <w:rsid w:val="001D01CA"/>
    <w:rsid w:val="001D3146"/>
    <w:rsid w:val="001D54AE"/>
    <w:rsid w:val="001D69CF"/>
    <w:rsid w:val="001D6D9F"/>
    <w:rsid w:val="001E3737"/>
    <w:rsid w:val="001E3FA3"/>
    <w:rsid w:val="001F1B84"/>
    <w:rsid w:val="001F4C29"/>
    <w:rsid w:val="001F5802"/>
    <w:rsid w:val="00200C9C"/>
    <w:rsid w:val="00201C2E"/>
    <w:rsid w:val="00201FAF"/>
    <w:rsid w:val="00203F63"/>
    <w:rsid w:val="00220373"/>
    <w:rsid w:val="00220CD5"/>
    <w:rsid w:val="00223455"/>
    <w:rsid w:val="00223976"/>
    <w:rsid w:val="002242B2"/>
    <w:rsid w:val="002279CF"/>
    <w:rsid w:val="00244A7A"/>
    <w:rsid w:val="002459E9"/>
    <w:rsid w:val="00245A30"/>
    <w:rsid w:val="00246091"/>
    <w:rsid w:val="00250B37"/>
    <w:rsid w:val="00257CA0"/>
    <w:rsid w:val="00263FB8"/>
    <w:rsid w:val="002672F7"/>
    <w:rsid w:val="0027043B"/>
    <w:rsid w:val="002726BD"/>
    <w:rsid w:val="002757C6"/>
    <w:rsid w:val="00280668"/>
    <w:rsid w:val="002811A5"/>
    <w:rsid w:val="00283673"/>
    <w:rsid w:val="0028588D"/>
    <w:rsid w:val="0028611A"/>
    <w:rsid w:val="002906E2"/>
    <w:rsid w:val="00293BDC"/>
    <w:rsid w:val="002A2466"/>
    <w:rsid w:val="002A6903"/>
    <w:rsid w:val="002B15D3"/>
    <w:rsid w:val="002B39C1"/>
    <w:rsid w:val="002B5D86"/>
    <w:rsid w:val="002B62D6"/>
    <w:rsid w:val="002C022B"/>
    <w:rsid w:val="002C030B"/>
    <w:rsid w:val="002C41AE"/>
    <w:rsid w:val="002D32BC"/>
    <w:rsid w:val="002D59C5"/>
    <w:rsid w:val="002D6C03"/>
    <w:rsid w:val="002E06BC"/>
    <w:rsid w:val="002F0596"/>
    <w:rsid w:val="002F1F7A"/>
    <w:rsid w:val="00303329"/>
    <w:rsid w:val="00304B6F"/>
    <w:rsid w:val="00310A79"/>
    <w:rsid w:val="00311746"/>
    <w:rsid w:val="00322E57"/>
    <w:rsid w:val="00323BDA"/>
    <w:rsid w:val="00323CD8"/>
    <w:rsid w:val="00325690"/>
    <w:rsid w:val="00333661"/>
    <w:rsid w:val="00335805"/>
    <w:rsid w:val="0034155F"/>
    <w:rsid w:val="0034163C"/>
    <w:rsid w:val="00343321"/>
    <w:rsid w:val="00344726"/>
    <w:rsid w:val="00351AE5"/>
    <w:rsid w:val="00355578"/>
    <w:rsid w:val="00360970"/>
    <w:rsid w:val="00363828"/>
    <w:rsid w:val="00365BA4"/>
    <w:rsid w:val="00366CF2"/>
    <w:rsid w:val="00373271"/>
    <w:rsid w:val="00373FA5"/>
    <w:rsid w:val="003758C0"/>
    <w:rsid w:val="0037718E"/>
    <w:rsid w:val="0038319B"/>
    <w:rsid w:val="003841CE"/>
    <w:rsid w:val="00384459"/>
    <w:rsid w:val="00387890"/>
    <w:rsid w:val="0039670A"/>
    <w:rsid w:val="003A7F33"/>
    <w:rsid w:val="003B6A1F"/>
    <w:rsid w:val="003C730B"/>
    <w:rsid w:val="003D0A22"/>
    <w:rsid w:val="003D3B01"/>
    <w:rsid w:val="003E0DD3"/>
    <w:rsid w:val="003E3238"/>
    <w:rsid w:val="003E7276"/>
    <w:rsid w:val="003F1F7F"/>
    <w:rsid w:val="003F2DC6"/>
    <w:rsid w:val="003F6063"/>
    <w:rsid w:val="0040030C"/>
    <w:rsid w:val="00405FB4"/>
    <w:rsid w:val="004101DC"/>
    <w:rsid w:val="00422734"/>
    <w:rsid w:val="0042776A"/>
    <w:rsid w:val="00441620"/>
    <w:rsid w:val="00446907"/>
    <w:rsid w:val="00446D5F"/>
    <w:rsid w:val="00455C8F"/>
    <w:rsid w:val="00462038"/>
    <w:rsid w:val="0046467A"/>
    <w:rsid w:val="00466612"/>
    <w:rsid w:val="00466FB9"/>
    <w:rsid w:val="00471784"/>
    <w:rsid w:val="004727E9"/>
    <w:rsid w:val="004733C5"/>
    <w:rsid w:val="004734FE"/>
    <w:rsid w:val="0047430B"/>
    <w:rsid w:val="00480B28"/>
    <w:rsid w:val="0049361D"/>
    <w:rsid w:val="004A25DD"/>
    <w:rsid w:val="004B44F9"/>
    <w:rsid w:val="004C3EB7"/>
    <w:rsid w:val="004D36B8"/>
    <w:rsid w:val="004E044A"/>
    <w:rsid w:val="004E33C4"/>
    <w:rsid w:val="004F0656"/>
    <w:rsid w:val="004F2802"/>
    <w:rsid w:val="00503286"/>
    <w:rsid w:val="00510482"/>
    <w:rsid w:val="005144E9"/>
    <w:rsid w:val="0051453B"/>
    <w:rsid w:val="0052251F"/>
    <w:rsid w:val="00522EDE"/>
    <w:rsid w:val="00525135"/>
    <w:rsid w:val="005306DD"/>
    <w:rsid w:val="00540734"/>
    <w:rsid w:val="00541523"/>
    <w:rsid w:val="005460AA"/>
    <w:rsid w:val="005526F4"/>
    <w:rsid w:val="0055590D"/>
    <w:rsid w:val="005562E5"/>
    <w:rsid w:val="00560648"/>
    <w:rsid w:val="00564EB6"/>
    <w:rsid w:val="0056714C"/>
    <w:rsid w:val="00572B80"/>
    <w:rsid w:val="0057422C"/>
    <w:rsid w:val="00574B28"/>
    <w:rsid w:val="005758A8"/>
    <w:rsid w:val="00591626"/>
    <w:rsid w:val="005A3CA2"/>
    <w:rsid w:val="005B0138"/>
    <w:rsid w:val="005B12EF"/>
    <w:rsid w:val="005B3780"/>
    <w:rsid w:val="005D0AF5"/>
    <w:rsid w:val="005D4EA3"/>
    <w:rsid w:val="005D6DB1"/>
    <w:rsid w:val="005D78BA"/>
    <w:rsid w:val="005D7DFC"/>
    <w:rsid w:val="005E5708"/>
    <w:rsid w:val="005F339B"/>
    <w:rsid w:val="005F6F60"/>
    <w:rsid w:val="00600A6C"/>
    <w:rsid w:val="00601684"/>
    <w:rsid w:val="006113C2"/>
    <w:rsid w:val="00611CC8"/>
    <w:rsid w:val="0061462A"/>
    <w:rsid w:val="00615357"/>
    <w:rsid w:val="0061696E"/>
    <w:rsid w:val="0061711E"/>
    <w:rsid w:val="00623557"/>
    <w:rsid w:val="00631081"/>
    <w:rsid w:val="00633B3C"/>
    <w:rsid w:val="0064316E"/>
    <w:rsid w:val="006437D8"/>
    <w:rsid w:val="006443F8"/>
    <w:rsid w:val="00645E87"/>
    <w:rsid w:val="00654212"/>
    <w:rsid w:val="006547C6"/>
    <w:rsid w:val="00657E21"/>
    <w:rsid w:val="0066139D"/>
    <w:rsid w:val="0066566D"/>
    <w:rsid w:val="00680E2C"/>
    <w:rsid w:val="00680F0D"/>
    <w:rsid w:val="006B6E7F"/>
    <w:rsid w:val="006B7381"/>
    <w:rsid w:val="006C247B"/>
    <w:rsid w:val="006C3E91"/>
    <w:rsid w:val="006D147D"/>
    <w:rsid w:val="006D301F"/>
    <w:rsid w:val="006D691F"/>
    <w:rsid w:val="006E0634"/>
    <w:rsid w:val="006E110E"/>
    <w:rsid w:val="006E534D"/>
    <w:rsid w:val="006E53F7"/>
    <w:rsid w:val="006E60FF"/>
    <w:rsid w:val="006F04B4"/>
    <w:rsid w:val="006F0E3D"/>
    <w:rsid w:val="006F2CE7"/>
    <w:rsid w:val="006F4F13"/>
    <w:rsid w:val="006F76F6"/>
    <w:rsid w:val="0070681B"/>
    <w:rsid w:val="00707855"/>
    <w:rsid w:val="00715EE5"/>
    <w:rsid w:val="007175E3"/>
    <w:rsid w:val="00717BB9"/>
    <w:rsid w:val="00720CE7"/>
    <w:rsid w:val="00723840"/>
    <w:rsid w:val="00726C5B"/>
    <w:rsid w:val="00727D06"/>
    <w:rsid w:val="007331C1"/>
    <w:rsid w:val="007333EB"/>
    <w:rsid w:val="00733E63"/>
    <w:rsid w:val="007351C8"/>
    <w:rsid w:val="00735714"/>
    <w:rsid w:val="00741B75"/>
    <w:rsid w:val="00743261"/>
    <w:rsid w:val="00744DB8"/>
    <w:rsid w:val="00753520"/>
    <w:rsid w:val="00756AFA"/>
    <w:rsid w:val="00760F10"/>
    <w:rsid w:val="0076181C"/>
    <w:rsid w:val="00765426"/>
    <w:rsid w:val="00771BE3"/>
    <w:rsid w:val="00773A3F"/>
    <w:rsid w:val="00774B7F"/>
    <w:rsid w:val="00783280"/>
    <w:rsid w:val="007979AB"/>
    <w:rsid w:val="007A2E5D"/>
    <w:rsid w:val="007A48FD"/>
    <w:rsid w:val="007B2A0F"/>
    <w:rsid w:val="007B34B7"/>
    <w:rsid w:val="007B5220"/>
    <w:rsid w:val="007C78C7"/>
    <w:rsid w:val="007D099F"/>
    <w:rsid w:val="007D54D8"/>
    <w:rsid w:val="007D6CCB"/>
    <w:rsid w:val="007E2168"/>
    <w:rsid w:val="007E28BA"/>
    <w:rsid w:val="007E7B29"/>
    <w:rsid w:val="007F1C47"/>
    <w:rsid w:val="007F1EE2"/>
    <w:rsid w:val="007F6667"/>
    <w:rsid w:val="00802A14"/>
    <w:rsid w:val="008114E2"/>
    <w:rsid w:val="008213AB"/>
    <w:rsid w:val="00831B9C"/>
    <w:rsid w:val="00833375"/>
    <w:rsid w:val="00837CE3"/>
    <w:rsid w:val="008422C8"/>
    <w:rsid w:val="0085299E"/>
    <w:rsid w:val="00866F83"/>
    <w:rsid w:val="00867057"/>
    <w:rsid w:val="008672E5"/>
    <w:rsid w:val="008718DE"/>
    <w:rsid w:val="008773C1"/>
    <w:rsid w:val="00882511"/>
    <w:rsid w:val="008915B6"/>
    <w:rsid w:val="00893DF3"/>
    <w:rsid w:val="00894D7E"/>
    <w:rsid w:val="008952CB"/>
    <w:rsid w:val="008A1182"/>
    <w:rsid w:val="008A275B"/>
    <w:rsid w:val="008A2AC2"/>
    <w:rsid w:val="008A41D3"/>
    <w:rsid w:val="008A5E47"/>
    <w:rsid w:val="008A6396"/>
    <w:rsid w:val="008B27AA"/>
    <w:rsid w:val="008C48AF"/>
    <w:rsid w:val="008C66AB"/>
    <w:rsid w:val="008C6722"/>
    <w:rsid w:val="008C7BA0"/>
    <w:rsid w:val="008D3668"/>
    <w:rsid w:val="008D590E"/>
    <w:rsid w:val="008E18EF"/>
    <w:rsid w:val="008E7210"/>
    <w:rsid w:val="008F07F8"/>
    <w:rsid w:val="008F2932"/>
    <w:rsid w:val="008F5DBC"/>
    <w:rsid w:val="009012A0"/>
    <w:rsid w:val="0090323D"/>
    <w:rsid w:val="009050E7"/>
    <w:rsid w:val="00920BD2"/>
    <w:rsid w:val="00947CAE"/>
    <w:rsid w:val="00951D6A"/>
    <w:rsid w:val="00954116"/>
    <w:rsid w:val="0095460C"/>
    <w:rsid w:val="00956EF1"/>
    <w:rsid w:val="00956F59"/>
    <w:rsid w:val="00957C89"/>
    <w:rsid w:val="00960998"/>
    <w:rsid w:val="009619B4"/>
    <w:rsid w:val="00967C22"/>
    <w:rsid w:val="00972946"/>
    <w:rsid w:val="0098143B"/>
    <w:rsid w:val="00982749"/>
    <w:rsid w:val="00990D0A"/>
    <w:rsid w:val="009A3580"/>
    <w:rsid w:val="009A3ACB"/>
    <w:rsid w:val="009A73E5"/>
    <w:rsid w:val="009B06E2"/>
    <w:rsid w:val="009B2274"/>
    <w:rsid w:val="009B3766"/>
    <w:rsid w:val="009C0AA1"/>
    <w:rsid w:val="009C43AB"/>
    <w:rsid w:val="009C4547"/>
    <w:rsid w:val="009C4982"/>
    <w:rsid w:val="009D1F0B"/>
    <w:rsid w:val="009E0405"/>
    <w:rsid w:val="009E286A"/>
    <w:rsid w:val="009E3719"/>
    <w:rsid w:val="009F0C7C"/>
    <w:rsid w:val="00A02B03"/>
    <w:rsid w:val="00A03300"/>
    <w:rsid w:val="00A10A7A"/>
    <w:rsid w:val="00A134A2"/>
    <w:rsid w:val="00A1384F"/>
    <w:rsid w:val="00A1424C"/>
    <w:rsid w:val="00A156B9"/>
    <w:rsid w:val="00A159AB"/>
    <w:rsid w:val="00A23233"/>
    <w:rsid w:val="00A33AA0"/>
    <w:rsid w:val="00A365CD"/>
    <w:rsid w:val="00A4761D"/>
    <w:rsid w:val="00A503D8"/>
    <w:rsid w:val="00A5139D"/>
    <w:rsid w:val="00A60AEB"/>
    <w:rsid w:val="00A620DF"/>
    <w:rsid w:val="00A645C2"/>
    <w:rsid w:val="00A674F9"/>
    <w:rsid w:val="00A7155D"/>
    <w:rsid w:val="00A7663D"/>
    <w:rsid w:val="00A810DC"/>
    <w:rsid w:val="00A8120C"/>
    <w:rsid w:val="00A84DB8"/>
    <w:rsid w:val="00A85811"/>
    <w:rsid w:val="00A952DB"/>
    <w:rsid w:val="00AA33D3"/>
    <w:rsid w:val="00AA47F8"/>
    <w:rsid w:val="00AB1894"/>
    <w:rsid w:val="00AB1EC2"/>
    <w:rsid w:val="00AB2D51"/>
    <w:rsid w:val="00AB5805"/>
    <w:rsid w:val="00AB6190"/>
    <w:rsid w:val="00AD1E7F"/>
    <w:rsid w:val="00AD3FC1"/>
    <w:rsid w:val="00AE0361"/>
    <w:rsid w:val="00AF48D2"/>
    <w:rsid w:val="00AF5E94"/>
    <w:rsid w:val="00AF6AFC"/>
    <w:rsid w:val="00B01FAF"/>
    <w:rsid w:val="00B03FCD"/>
    <w:rsid w:val="00B0788E"/>
    <w:rsid w:val="00B142BC"/>
    <w:rsid w:val="00B151B0"/>
    <w:rsid w:val="00B152AD"/>
    <w:rsid w:val="00B15870"/>
    <w:rsid w:val="00B22523"/>
    <w:rsid w:val="00B26255"/>
    <w:rsid w:val="00B301B7"/>
    <w:rsid w:val="00B318D6"/>
    <w:rsid w:val="00B81F39"/>
    <w:rsid w:val="00B84A4F"/>
    <w:rsid w:val="00B8636F"/>
    <w:rsid w:val="00B86C7D"/>
    <w:rsid w:val="00BA58A4"/>
    <w:rsid w:val="00BB3700"/>
    <w:rsid w:val="00BB3B2B"/>
    <w:rsid w:val="00BB3DCE"/>
    <w:rsid w:val="00BB4654"/>
    <w:rsid w:val="00BB7A4D"/>
    <w:rsid w:val="00BC3DBA"/>
    <w:rsid w:val="00BC465A"/>
    <w:rsid w:val="00BC522B"/>
    <w:rsid w:val="00BD0E63"/>
    <w:rsid w:val="00BD17C0"/>
    <w:rsid w:val="00BD40DE"/>
    <w:rsid w:val="00BD4E59"/>
    <w:rsid w:val="00BD52FB"/>
    <w:rsid w:val="00BE06D9"/>
    <w:rsid w:val="00BE6227"/>
    <w:rsid w:val="00BE7B31"/>
    <w:rsid w:val="00BF1D75"/>
    <w:rsid w:val="00BF5FAC"/>
    <w:rsid w:val="00C02618"/>
    <w:rsid w:val="00C1224D"/>
    <w:rsid w:val="00C1348F"/>
    <w:rsid w:val="00C16D36"/>
    <w:rsid w:val="00C21AEF"/>
    <w:rsid w:val="00C25595"/>
    <w:rsid w:val="00C27967"/>
    <w:rsid w:val="00C3528B"/>
    <w:rsid w:val="00C41FA6"/>
    <w:rsid w:val="00C46092"/>
    <w:rsid w:val="00C55C2E"/>
    <w:rsid w:val="00C60269"/>
    <w:rsid w:val="00C60F11"/>
    <w:rsid w:val="00C63DBB"/>
    <w:rsid w:val="00C64A81"/>
    <w:rsid w:val="00C72559"/>
    <w:rsid w:val="00C74A03"/>
    <w:rsid w:val="00C76C69"/>
    <w:rsid w:val="00C8237D"/>
    <w:rsid w:val="00C9241A"/>
    <w:rsid w:val="00CA4F00"/>
    <w:rsid w:val="00CB624D"/>
    <w:rsid w:val="00CC62A9"/>
    <w:rsid w:val="00CC65AD"/>
    <w:rsid w:val="00CD46C6"/>
    <w:rsid w:val="00CE126A"/>
    <w:rsid w:val="00CE31CA"/>
    <w:rsid w:val="00CE66DE"/>
    <w:rsid w:val="00CF1407"/>
    <w:rsid w:val="00CF2611"/>
    <w:rsid w:val="00D06837"/>
    <w:rsid w:val="00D21592"/>
    <w:rsid w:val="00D269D7"/>
    <w:rsid w:val="00D343B2"/>
    <w:rsid w:val="00D44BA2"/>
    <w:rsid w:val="00D4585A"/>
    <w:rsid w:val="00D50DBA"/>
    <w:rsid w:val="00D53D72"/>
    <w:rsid w:val="00D65C6C"/>
    <w:rsid w:val="00D66DF2"/>
    <w:rsid w:val="00D74005"/>
    <w:rsid w:val="00D745A5"/>
    <w:rsid w:val="00D74EA6"/>
    <w:rsid w:val="00D826A8"/>
    <w:rsid w:val="00D841D1"/>
    <w:rsid w:val="00D9171C"/>
    <w:rsid w:val="00D91F22"/>
    <w:rsid w:val="00D93701"/>
    <w:rsid w:val="00D97594"/>
    <w:rsid w:val="00DB0BED"/>
    <w:rsid w:val="00DB1DBA"/>
    <w:rsid w:val="00DB5936"/>
    <w:rsid w:val="00DB6323"/>
    <w:rsid w:val="00DF0208"/>
    <w:rsid w:val="00DF177E"/>
    <w:rsid w:val="00DF2E3B"/>
    <w:rsid w:val="00DF5750"/>
    <w:rsid w:val="00E0455C"/>
    <w:rsid w:val="00E061DA"/>
    <w:rsid w:val="00E219A9"/>
    <w:rsid w:val="00E30234"/>
    <w:rsid w:val="00E31CD7"/>
    <w:rsid w:val="00E34DDC"/>
    <w:rsid w:val="00E37570"/>
    <w:rsid w:val="00E4481F"/>
    <w:rsid w:val="00E45EFE"/>
    <w:rsid w:val="00E55E57"/>
    <w:rsid w:val="00E74362"/>
    <w:rsid w:val="00E80073"/>
    <w:rsid w:val="00E94461"/>
    <w:rsid w:val="00EA3A59"/>
    <w:rsid w:val="00EB343A"/>
    <w:rsid w:val="00EB44B7"/>
    <w:rsid w:val="00EC23E6"/>
    <w:rsid w:val="00EC311D"/>
    <w:rsid w:val="00ED11D4"/>
    <w:rsid w:val="00ED4438"/>
    <w:rsid w:val="00ED5DB8"/>
    <w:rsid w:val="00ED69FF"/>
    <w:rsid w:val="00ED7179"/>
    <w:rsid w:val="00ED7425"/>
    <w:rsid w:val="00EE1640"/>
    <w:rsid w:val="00EE5281"/>
    <w:rsid w:val="00EE60FB"/>
    <w:rsid w:val="00EF1820"/>
    <w:rsid w:val="00EF18B9"/>
    <w:rsid w:val="00EF5194"/>
    <w:rsid w:val="00EF641D"/>
    <w:rsid w:val="00F041B0"/>
    <w:rsid w:val="00F068A9"/>
    <w:rsid w:val="00F0718C"/>
    <w:rsid w:val="00F125C2"/>
    <w:rsid w:val="00F12DFE"/>
    <w:rsid w:val="00F144EB"/>
    <w:rsid w:val="00F2321B"/>
    <w:rsid w:val="00F2393E"/>
    <w:rsid w:val="00F34AA4"/>
    <w:rsid w:val="00F40579"/>
    <w:rsid w:val="00F4228B"/>
    <w:rsid w:val="00F4496D"/>
    <w:rsid w:val="00F65629"/>
    <w:rsid w:val="00F70135"/>
    <w:rsid w:val="00F74A96"/>
    <w:rsid w:val="00F7611D"/>
    <w:rsid w:val="00F80E3F"/>
    <w:rsid w:val="00F826BB"/>
    <w:rsid w:val="00F846DB"/>
    <w:rsid w:val="00F921CD"/>
    <w:rsid w:val="00FA038E"/>
    <w:rsid w:val="00FA0B21"/>
    <w:rsid w:val="00FA11B7"/>
    <w:rsid w:val="00FA33E0"/>
    <w:rsid w:val="00FA3A56"/>
    <w:rsid w:val="00FA45EB"/>
    <w:rsid w:val="00FA5C29"/>
    <w:rsid w:val="00FA7BF0"/>
    <w:rsid w:val="00FB157F"/>
    <w:rsid w:val="00FB35A8"/>
    <w:rsid w:val="00FB552E"/>
    <w:rsid w:val="00FC08D0"/>
    <w:rsid w:val="00FC21F3"/>
    <w:rsid w:val="00FC26A6"/>
    <w:rsid w:val="00FC7624"/>
    <w:rsid w:val="00FD2D2D"/>
    <w:rsid w:val="00FD4E0E"/>
    <w:rsid w:val="00FD5416"/>
    <w:rsid w:val="00FD7AF6"/>
    <w:rsid w:val="00FE0841"/>
    <w:rsid w:val="00FE1B16"/>
    <w:rsid w:val="00FE210D"/>
    <w:rsid w:val="00FE3983"/>
    <w:rsid w:val="00FE47AD"/>
    <w:rsid w:val="00FF0CA2"/>
    <w:rsid w:val="00FF109D"/>
    <w:rsid w:val="00FF34D9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D443C0-F7EF-46B6-A0AD-1C2AA04B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2460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55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F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246091"/>
  </w:style>
  <w:style w:type="character" w:styleId="Hyperlink">
    <w:name w:val="Hyperlink"/>
    <w:rsid w:val="00246091"/>
    <w:rPr>
      <w:color w:val="0000FF"/>
      <w:u w:val="single"/>
    </w:rPr>
  </w:style>
  <w:style w:type="paragraph" w:customStyle="1" w:styleId="naisf">
    <w:name w:val="naisf"/>
    <w:basedOn w:val="Normal"/>
    <w:rsid w:val="00FB552E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B552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FB552E"/>
    <w:pPr>
      <w:spacing w:before="75" w:after="75"/>
      <w:jc w:val="right"/>
    </w:pPr>
  </w:style>
  <w:style w:type="paragraph" w:customStyle="1" w:styleId="naiskr">
    <w:name w:val="naiskr"/>
    <w:basedOn w:val="Normal"/>
    <w:rsid w:val="00FB552E"/>
    <w:pPr>
      <w:spacing w:before="75" w:after="75"/>
    </w:pPr>
  </w:style>
  <w:style w:type="paragraph" w:customStyle="1" w:styleId="naisc">
    <w:name w:val="naisc"/>
    <w:basedOn w:val="Normal"/>
    <w:rsid w:val="00FB552E"/>
    <w:pPr>
      <w:spacing w:before="75" w:after="75"/>
      <w:jc w:val="center"/>
    </w:pPr>
  </w:style>
  <w:style w:type="paragraph" w:styleId="TOC2">
    <w:name w:val="toc 2"/>
    <w:basedOn w:val="Normal"/>
    <w:next w:val="Normal"/>
    <w:autoRedefine/>
    <w:semiHidden/>
    <w:rsid w:val="000808C4"/>
    <w:pPr>
      <w:ind w:left="240"/>
    </w:pPr>
  </w:style>
  <w:style w:type="paragraph" w:styleId="TOC3">
    <w:name w:val="toc 3"/>
    <w:basedOn w:val="Normal"/>
    <w:next w:val="Normal"/>
    <w:autoRedefine/>
    <w:semiHidden/>
    <w:rsid w:val="00CA4F00"/>
    <w:pPr>
      <w:ind w:left="480"/>
    </w:pPr>
  </w:style>
  <w:style w:type="table" w:styleId="TableGrid">
    <w:name w:val="Table Grid"/>
    <w:basedOn w:val="TableNormal"/>
    <w:rsid w:val="0041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E7B31"/>
    <w:rPr>
      <w:sz w:val="20"/>
      <w:szCs w:val="20"/>
    </w:rPr>
  </w:style>
  <w:style w:type="character" w:styleId="FootnoteReference">
    <w:name w:val="footnote reference"/>
    <w:semiHidden/>
    <w:rsid w:val="00BE7B31"/>
    <w:rPr>
      <w:vertAlign w:val="superscript"/>
    </w:rPr>
  </w:style>
  <w:style w:type="paragraph" w:styleId="Footer">
    <w:name w:val="footer"/>
    <w:basedOn w:val="Normal"/>
    <w:link w:val="FooterChar"/>
    <w:rsid w:val="00657E21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paragraph" w:styleId="BodyText2">
    <w:name w:val="Body Text 2"/>
    <w:basedOn w:val="Normal"/>
    <w:rsid w:val="00657E21"/>
    <w:rPr>
      <w:szCs w:val="20"/>
      <w:lang w:eastAsia="en-US"/>
    </w:rPr>
  </w:style>
  <w:style w:type="paragraph" w:styleId="BodyTextIndent2">
    <w:name w:val="Body Text Indent 2"/>
    <w:basedOn w:val="Normal"/>
    <w:rsid w:val="00657E21"/>
    <w:pPr>
      <w:spacing w:before="120" w:after="120" w:line="360" w:lineRule="auto"/>
      <w:ind w:left="357"/>
    </w:pPr>
    <w:rPr>
      <w:rFonts w:ascii="Arial" w:hAnsi="Arial" w:cs="Arial"/>
      <w:lang w:eastAsia="en-US"/>
    </w:rPr>
  </w:style>
  <w:style w:type="character" w:styleId="CommentReference">
    <w:name w:val="annotation reference"/>
    <w:semiHidden/>
    <w:rsid w:val="00893DF3"/>
    <w:rPr>
      <w:sz w:val="16"/>
      <w:szCs w:val="16"/>
    </w:rPr>
  </w:style>
  <w:style w:type="paragraph" w:styleId="CommentText">
    <w:name w:val="annotation text"/>
    <w:basedOn w:val="Normal"/>
    <w:semiHidden/>
    <w:rsid w:val="00893D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3DF3"/>
    <w:rPr>
      <w:b/>
      <w:bCs/>
    </w:rPr>
  </w:style>
  <w:style w:type="paragraph" w:styleId="BalloonText">
    <w:name w:val="Balloon Text"/>
    <w:basedOn w:val="Normal"/>
    <w:semiHidden/>
    <w:rsid w:val="00893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58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F2DC6"/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F041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link w:val="Footer"/>
    <w:rsid w:val="00D74EA6"/>
    <w:rPr>
      <w:lang w:val="en-AU" w:eastAsia="en-US"/>
    </w:rPr>
  </w:style>
  <w:style w:type="paragraph" w:customStyle="1" w:styleId="RakstzCharCharRakstzCharCharRakstz0">
    <w:name w:val=" Rakstz. Char Char Rakstz. Char Char Rakstz."/>
    <w:basedOn w:val="Normal"/>
    <w:rsid w:val="00CE31C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Spacing1">
    <w:name w:val="No Spacing1"/>
    <w:qFormat/>
    <w:rsid w:val="00CE31CA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1522</Words>
  <Characters>8682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"Kārtība, kādā atbrīvo no dabas resursu nodokļa samaksas par iepakojumu un vienreiz lietojamiem galda traukiem un piederumiem" 2.pielikums</vt:lpstr>
    </vt:vector>
  </TitlesOfParts>
  <Company>Vides ministrija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"Kārtība, kādā atbrīvo no dabas resursu nodokļa samaksas par iepakojumu un vienreiz lietojamiem galda traukiem un piederumiem" 2.pielikums</dc:title>
  <dc:subject>Ministru kabineta noteikumu projekta 2.pielikums</dc:subject>
  <dc:creator>Madara Šinke, Rudīte Vesere</dc:creator>
  <cp:keywords/>
  <dc:description>madara.sinke@vidm.gov.lv; 67026479_x000d_
rudite.vesere@vidm.gov.lv; 67026464</dc:description>
  <cp:lastModifiedBy>liva.sejane</cp:lastModifiedBy>
  <cp:revision>6</cp:revision>
  <cp:lastPrinted>2009-11-11T08:40:00Z</cp:lastPrinted>
  <dcterms:created xsi:type="dcterms:W3CDTF">2009-11-17T09:36:00Z</dcterms:created>
  <dcterms:modified xsi:type="dcterms:W3CDTF">2017-08-17T08:52:00Z</dcterms:modified>
</cp:coreProperties>
</file>