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6F" w:rsidRDefault="001249D0" w:rsidP="001249D0">
      <w:pPr>
        <w:spacing w:before="130" w:line="260" w:lineRule="exact"/>
        <w:ind w:firstLine="539"/>
        <w:jc w:val="right"/>
        <w:rPr>
          <w:rFonts w:ascii="Cambria" w:hAnsi="Cambria"/>
          <w:sz w:val="19"/>
          <w:szCs w:val="19"/>
          <w:lang w:eastAsia="en-US"/>
        </w:rPr>
      </w:pPr>
      <w:r w:rsidRPr="00635E25">
        <w:rPr>
          <w:rFonts w:ascii="Cambria" w:hAnsi="Cambria"/>
          <w:sz w:val="19"/>
          <w:szCs w:val="19"/>
        </w:rPr>
        <w:t>16.pielikums</w:t>
      </w:r>
      <w:r w:rsidRPr="00635E25">
        <w:rPr>
          <w:rFonts w:ascii="Cambria" w:hAnsi="Cambria"/>
          <w:sz w:val="19"/>
          <w:szCs w:val="19"/>
        </w:rPr>
        <w:br/>
        <w:t>Sabiedrisko pakalpojumu regulēšanas komisijas</w:t>
      </w:r>
      <w:r w:rsidRPr="00635E25">
        <w:rPr>
          <w:rFonts w:ascii="Cambria" w:hAnsi="Cambria"/>
          <w:sz w:val="19"/>
          <w:szCs w:val="19"/>
        </w:rPr>
        <w:br/>
        <w:t>2009.gada 11.novembra lēmumam Nr.1/5</w:t>
      </w:r>
      <w:r w:rsidRPr="00635E25">
        <w:rPr>
          <w:rFonts w:ascii="Cambria" w:hAnsi="Cambria"/>
          <w:sz w:val="19"/>
          <w:szCs w:val="19"/>
        </w:rPr>
        <w:br/>
      </w:r>
      <w:r w:rsidRPr="00635E25">
        <w:rPr>
          <w:rFonts w:ascii="Cambria" w:hAnsi="Cambria"/>
          <w:sz w:val="19"/>
          <w:szCs w:val="19"/>
          <w:lang w:eastAsia="en-US"/>
        </w:rPr>
        <w:t xml:space="preserve">"Noteikumi par Sabiedrisko pakalpojumu regulēšanas komisijai </w:t>
      </w:r>
      <w:r>
        <w:rPr>
          <w:rFonts w:ascii="Cambria" w:hAnsi="Cambria"/>
          <w:sz w:val="19"/>
          <w:szCs w:val="19"/>
          <w:lang w:eastAsia="en-US"/>
        </w:rPr>
        <w:br/>
      </w:r>
      <w:r w:rsidRPr="00635E25">
        <w:rPr>
          <w:rFonts w:ascii="Cambria" w:hAnsi="Cambria"/>
          <w:sz w:val="19"/>
          <w:szCs w:val="19"/>
          <w:lang w:eastAsia="en-US"/>
        </w:rPr>
        <w:t>iesniedzamo informāciju"</w:t>
      </w:r>
    </w:p>
    <w:p w:rsidR="001249D0" w:rsidRPr="0099346F" w:rsidRDefault="0099346F" w:rsidP="0099346F">
      <w:pPr>
        <w:spacing w:before="130" w:line="260" w:lineRule="exact"/>
        <w:rPr>
          <w:rFonts w:ascii="Cambria" w:hAnsi="Cambria"/>
          <w:i/>
          <w:sz w:val="20"/>
          <w:szCs w:val="20"/>
        </w:rPr>
      </w:pPr>
      <w:r w:rsidRPr="0099346F">
        <w:rPr>
          <w:i/>
          <w:sz w:val="20"/>
          <w:szCs w:val="20"/>
        </w:rPr>
        <w:t>(Pielikums SPRK padomes 17.12.2015. lēmuma Nr. 1/24 redakcijā)</w:t>
      </w:r>
    </w:p>
    <w:p w:rsidR="001249D0" w:rsidRDefault="001249D0" w:rsidP="001249D0">
      <w:pPr>
        <w:tabs>
          <w:tab w:val="left" w:pos="993"/>
          <w:tab w:val="left" w:pos="9356"/>
        </w:tabs>
        <w:spacing w:before="130" w:line="260" w:lineRule="exact"/>
        <w:ind w:firstLine="539"/>
        <w:jc w:val="both"/>
        <w:rPr>
          <w:rFonts w:ascii="Cambria" w:eastAsia="Calibri" w:hAnsi="Cambria"/>
          <w:sz w:val="19"/>
          <w:szCs w:val="19"/>
          <w:lang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55"/>
        <w:gridCol w:w="4207"/>
      </w:tblGrid>
      <w:tr w:rsidR="001249D0" w:rsidRPr="00AA044B" w:rsidTr="00163183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1249D0" w:rsidRPr="00AA044B" w:rsidRDefault="001249D0" w:rsidP="00163183">
            <w:pPr>
              <w:tabs>
                <w:tab w:val="left" w:pos="993"/>
                <w:tab w:val="left" w:pos="9356"/>
              </w:tabs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AA044B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Energoapgādes komersanta nosaukums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9D0" w:rsidRPr="00AA044B" w:rsidRDefault="001249D0" w:rsidP="00163183">
            <w:pPr>
              <w:tabs>
                <w:tab w:val="left" w:pos="993"/>
                <w:tab w:val="left" w:pos="9356"/>
              </w:tabs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1249D0" w:rsidRPr="00AA044B" w:rsidTr="00163183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1249D0" w:rsidRPr="00AA044B" w:rsidRDefault="001249D0" w:rsidP="00163183">
            <w:pPr>
              <w:tabs>
                <w:tab w:val="left" w:pos="993"/>
                <w:tab w:val="left" w:pos="9356"/>
              </w:tabs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AA044B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vienotais reģistrācijas numurs</w:t>
            </w:r>
          </w:p>
        </w:tc>
        <w:tc>
          <w:tcPr>
            <w:tcW w:w="5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9D0" w:rsidRPr="00AA044B" w:rsidRDefault="001249D0" w:rsidP="00163183">
            <w:pPr>
              <w:tabs>
                <w:tab w:val="left" w:pos="993"/>
                <w:tab w:val="left" w:pos="9356"/>
              </w:tabs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1249D0" w:rsidRPr="00AA044B" w:rsidTr="00163183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1249D0" w:rsidRPr="00AA044B" w:rsidRDefault="001249D0" w:rsidP="00163183">
            <w:pPr>
              <w:tabs>
                <w:tab w:val="left" w:pos="993"/>
                <w:tab w:val="left" w:pos="9356"/>
              </w:tabs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AA044B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energoapgādes komersanta reģistrācijas numurs</w:t>
            </w:r>
          </w:p>
        </w:tc>
        <w:tc>
          <w:tcPr>
            <w:tcW w:w="5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9D0" w:rsidRPr="00AA044B" w:rsidRDefault="001249D0" w:rsidP="00163183">
            <w:pPr>
              <w:tabs>
                <w:tab w:val="left" w:pos="993"/>
                <w:tab w:val="left" w:pos="9356"/>
              </w:tabs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1249D0" w:rsidRPr="00AA044B" w:rsidTr="00163183">
        <w:trPr>
          <w:cantSplit/>
        </w:trPr>
        <w:tc>
          <w:tcPr>
            <w:tcW w:w="9581" w:type="dxa"/>
            <w:gridSpan w:val="2"/>
            <w:shd w:val="clear" w:color="auto" w:fill="auto"/>
            <w:vAlign w:val="center"/>
          </w:tcPr>
          <w:p w:rsidR="001249D0" w:rsidRPr="00AA044B" w:rsidRDefault="001249D0" w:rsidP="00163183">
            <w:pPr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AA044B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Darbības veids – elektroenerģijas un siltumenerģijas ražošana koģenerācijā</w:t>
            </w:r>
          </w:p>
        </w:tc>
      </w:tr>
      <w:tr w:rsidR="001249D0" w:rsidRPr="00AA044B" w:rsidTr="00163183">
        <w:trPr>
          <w:cantSplit/>
        </w:trPr>
        <w:tc>
          <w:tcPr>
            <w:tcW w:w="9581" w:type="dxa"/>
            <w:gridSpan w:val="2"/>
            <w:shd w:val="clear" w:color="auto" w:fill="auto"/>
            <w:vAlign w:val="center"/>
          </w:tcPr>
          <w:p w:rsidR="001249D0" w:rsidRPr="00AA044B" w:rsidRDefault="001249D0" w:rsidP="00163183">
            <w:pPr>
              <w:tabs>
                <w:tab w:val="left" w:pos="993"/>
                <w:tab w:val="left" w:pos="9356"/>
              </w:tabs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AA044B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Koģenerācijas stacijas faktiskā adrese _______________________________________</w:t>
            </w:r>
          </w:p>
        </w:tc>
      </w:tr>
    </w:tbl>
    <w:p w:rsidR="001249D0" w:rsidRPr="00B8497A" w:rsidRDefault="001249D0" w:rsidP="001249D0">
      <w:pPr>
        <w:tabs>
          <w:tab w:val="left" w:pos="993"/>
          <w:tab w:val="left" w:pos="9356"/>
        </w:tabs>
        <w:spacing w:before="130" w:line="260" w:lineRule="exact"/>
        <w:ind w:firstLine="539"/>
        <w:jc w:val="both"/>
        <w:rPr>
          <w:rFonts w:ascii="Cambria" w:eastAsia="Calibri" w:hAnsi="Cambria"/>
          <w:sz w:val="19"/>
          <w:szCs w:val="19"/>
          <w:lang w:eastAsia="en-US"/>
        </w:rPr>
      </w:pPr>
    </w:p>
    <w:p w:rsidR="001249D0" w:rsidRPr="00635E25" w:rsidRDefault="001249D0" w:rsidP="001249D0">
      <w:pPr>
        <w:spacing w:before="130" w:line="260" w:lineRule="exact"/>
        <w:jc w:val="center"/>
        <w:rPr>
          <w:rFonts w:ascii="Cambria" w:hAnsi="Cambria"/>
          <w:b/>
          <w:bCs/>
          <w:sz w:val="19"/>
          <w:szCs w:val="19"/>
          <w:lang w:eastAsia="en-US"/>
        </w:rPr>
      </w:pPr>
      <w:r w:rsidRPr="00635E25">
        <w:rPr>
          <w:rFonts w:ascii="Cambria" w:hAnsi="Cambria"/>
          <w:b/>
          <w:bCs/>
          <w:sz w:val="19"/>
          <w:szCs w:val="19"/>
          <w:lang w:eastAsia="en-US"/>
        </w:rPr>
        <w:t xml:space="preserve">Atskaite par ______. gadā sniegto pakalpojumu apjomu, </w:t>
      </w:r>
      <w:r>
        <w:rPr>
          <w:rFonts w:ascii="Cambria" w:hAnsi="Cambria"/>
          <w:b/>
          <w:bCs/>
          <w:sz w:val="19"/>
          <w:szCs w:val="19"/>
          <w:lang w:eastAsia="en-US"/>
        </w:rPr>
        <w:br/>
      </w:r>
      <w:r w:rsidRPr="00635E25">
        <w:rPr>
          <w:rFonts w:ascii="Cambria" w:hAnsi="Cambria"/>
          <w:b/>
          <w:bCs/>
          <w:sz w:val="19"/>
          <w:szCs w:val="19"/>
          <w:lang w:eastAsia="en-US"/>
        </w:rPr>
        <w:t xml:space="preserve">izmaksām, tehniskajiem un operatīvajiem rādītājiem </w:t>
      </w:r>
      <w:r w:rsidRPr="00635E25">
        <w:rPr>
          <w:rFonts w:ascii="Cambria" w:hAnsi="Cambria"/>
          <w:b/>
          <w:bCs/>
          <w:sz w:val="19"/>
          <w:szCs w:val="19"/>
          <w:vertAlign w:val="superscript"/>
          <w:lang w:eastAsia="en-US"/>
        </w:rPr>
        <w:t>[1]</w:t>
      </w:r>
    </w:p>
    <w:p w:rsidR="001249D0" w:rsidRPr="00B8497A" w:rsidRDefault="001249D0" w:rsidP="001249D0">
      <w:pPr>
        <w:tabs>
          <w:tab w:val="left" w:pos="993"/>
          <w:tab w:val="left" w:pos="9356"/>
        </w:tabs>
        <w:spacing w:before="130" w:line="260" w:lineRule="exact"/>
        <w:ind w:firstLine="539"/>
        <w:jc w:val="both"/>
        <w:rPr>
          <w:rFonts w:ascii="Cambria" w:eastAsia="Calibri" w:hAnsi="Cambria"/>
          <w:sz w:val="19"/>
          <w:szCs w:val="19"/>
          <w:lang w:eastAsia="en-US"/>
        </w:rPr>
      </w:pPr>
    </w:p>
    <w:p w:rsidR="001249D0" w:rsidRPr="00635E25" w:rsidRDefault="001249D0" w:rsidP="001249D0">
      <w:pPr>
        <w:spacing w:before="130" w:line="260" w:lineRule="exact"/>
        <w:rPr>
          <w:rFonts w:ascii="Cambria" w:hAnsi="Cambria"/>
          <w:b/>
          <w:bCs/>
          <w:sz w:val="19"/>
          <w:szCs w:val="19"/>
          <w:lang w:eastAsia="en-US"/>
        </w:rPr>
      </w:pPr>
      <w:r w:rsidRPr="00635E25">
        <w:rPr>
          <w:rFonts w:ascii="Cambria" w:hAnsi="Cambria"/>
          <w:b/>
          <w:bCs/>
          <w:sz w:val="19"/>
          <w:szCs w:val="19"/>
          <w:lang w:eastAsia="en-US"/>
        </w:rPr>
        <w:t>1. Sniegto pakalpojumu apjomi un tehniskie un operatīvie rādītāji</w:t>
      </w:r>
    </w:p>
    <w:p w:rsidR="001249D0" w:rsidRPr="00635E25" w:rsidRDefault="001249D0" w:rsidP="001249D0">
      <w:pPr>
        <w:spacing w:before="130" w:after="120" w:line="260" w:lineRule="exact"/>
        <w:ind w:firstLine="539"/>
        <w:jc w:val="right"/>
        <w:rPr>
          <w:rFonts w:ascii="Cambria" w:hAnsi="Cambria"/>
          <w:sz w:val="19"/>
          <w:szCs w:val="19"/>
          <w:lang w:eastAsia="en-US"/>
        </w:rPr>
      </w:pPr>
      <w:r w:rsidRPr="00635E25">
        <w:rPr>
          <w:rFonts w:ascii="Cambria" w:hAnsi="Cambria"/>
          <w:sz w:val="19"/>
          <w:szCs w:val="19"/>
          <w:lang w:eastAsia="en-US"/>
        </w:rPr>
        <w:t>1.tabula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9"/>
        <w:gridCol w:w="4396"/>
        <w:gridCol w:w="1175"/>
        <w:gridCol w:w="1140"/>
        <w:gridCol w:w="1196"/>
      </w:tblGrid>
      <w:tr w:rsidR="001249D0" w:rsidRPr="000271DC" w:rsidTr="00163183">
        <w:trPr>
          <w:cantSplit/>
        </w:trPr>
        <w:tc>
          <w:tcPr>
            <w:tcW w:w="311" w:type="pct"/>
            <w:vAlign w:val="center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Nr.</w:t>
            </w:r>
            <w:r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br/>
            </w:r>
            <w:r w:rsidRPr="000271DC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p.k.</w:t>
            </w:r>
          </w:p>
        </w:tc>
        <w:tc>
          <w:tcPr>
            <w:tcW w:w="2664" w:type="pct"/>
            <w:vAlign w:val="center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Rādītāji</w:t>
            </w:r>
          </w:p>
        </w:tc>
        <w:tc>
          <w:tcPr>
            <w:tcW w:w="613" w:type="pct"/>
            <w:vAlign w:val="center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Mērvienība</w:t>
            </w:r>
          </w:p>
        </w:tc>
        <w:tc>
          <w:tcPr>
            <w:tcW w:w="717" w:type="pct"/>
            <w:vAlign w:val="center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 xml:space="preserve">Pārskata </w:t>
            </w:r>
            <w:r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br/>
            </w:r>
            <w:r w:rsidRPr="000271DC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gads</w:t>
            </w:r>
            <w:r w:rsidRPr="000271DC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br/>
            </w:r>
            <w:r w:rsidRPr="000271DC">
              <w:rPr>
                <w:rFonts w:ascii="Cambria" w:hAnsi="Cambria"/>
                <w:bCs/>
                <w:sz w:val="19"/>
                <w:szCs w:val="19"/>
                <w:lang w:eastAsia="en-US"/>
              </w:rPr>
              <w:t>____</w:t>
            </w:r>
            <w:r>
              <w:rPr>
                <w:rFonts w:ascii="Cambria" w:hAnsi="Cambria"/>
                <w:bCs/>
                <w:sz w:val="19"/>
                <w:szCs w:val="19"/>
                <w:lang w:eastAsia="en-US"/>
              </w:rPr>
              <w:t>__</w:t>
            </w:r>
            <w:r w:rsidRPr="000271DC">
              <w:rPr>
                <w:rFonts w:ascii="Cambria" w:hAnsi="Cambria"/>
                <w:bCs/>
                <w:sz w:val="19"/>
                <w:szCs w:val="19"/>
                <w:lang w:eastAsia="en-US"/>
              </w:rPr>
              <w:t>.gads</w:t>
            </w:r>
          </w:p>
        </w:tc>
        <w:tc>
          <w:tcPr>
            <w:tcW w:w="695" w:type="pct"/>
            <w:vAlign w:val="center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Iepriekšējais gads</w:t>
            </w:r>
            <w:r w:rsidRPr="000271DC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br/>
            </w:r>
            <w:r w:rsidRPr="000271DC">
              <w:rPr>
                <w:rFonts w:ascii="Cambria" w:hAnsi="Cambria"/>
                <w:bCs/>
                <w:sz w:val="19"/>
                <w:szCs w:val="19"/>
                <w:lang w:eastAsia="en-US"/>
              </w:rPr>
              <w:t>_____</w:t>
            </w:r>
            <w:r>
              <w:rPr>
                <w:rFonts w:ascii="Cambria" w:hAnsi="Cambria"/>
                <w:bCs/>
                <w:sz w:val="19"/>
                <w:szCs w:val="19"/>
                <w:lang w:eastAsia="en-US"/>
              </w:rPr>
              <w:t>_</w:t>
            </w:r>
            <w:r w:rsidRPr="000271DC">
              <w:rPr>
                <w:rFonts w:ascii="Cambria" w:hAnsi="Cambria"/>
                <w:bCs/>
                <w:sz w:val="19"/>
                <w:szCs w:val="19"/>
                <w:lang w:eastAsia="en-US"/>
              </w:rPr>
              <w:t>.gads</w:t>
            </w:r>
          </w:p>
        </w:tc>
      </w:tr>
      <w:tr w:rsidR="001249D0" w:rsidRPr="000271DC" w:rsidTr="00163183">
        <w:trPr>
          <w:cantSplit/>
        </w:trPr>
        <w:tc>
          <w:tcPr>
            <w:tcW w:w="311" w:type="pct"/>
            <w:vAlign w:val="center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2664" w:type="pct"/>
            <w:vAlign w:val="center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613" w:type="pct"/>
            <w:vAlign w:val="center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717" w:type="pct"/>
            <w:vAlign w:val="center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695" w:type="pct"/>
            <w:vAlign w:val="center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5</w:t>
            </w: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Lietotājam nodotais siltuma apjoms no koģenerācijas iekārtām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proofErr w:type="spellStart"/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MWh</w:t>
            </w:r>
            <w:proofErr w:type="spellEnd"/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Koģenerācijas iekārtu neto siltuma jaudas izmantošanas stundu skaits gadā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stundas/gadā</w:t>
            </w:r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Lietotājam nodotais siltuma apjoms no ūdenssildāmajiem katliem**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proofErr w:type="spellStart"/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MWh</w:t>
            </w:r>
            <w:proofErr w:type="spellEnd"/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Lietotājam pārdotais kopējais siltumenerģijas daudzums*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proofErr w:type="spellStart"/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MWh</w:t>
            </w:r>
            <w:proofErr w:type="spellEnd"/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Saražotais (bruto) elektroenerģijas apjoms – kopā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proofErr w:type="spellStart"/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MWh</w:t>
            </w:r>
            <w:proofErr w:type="spellEnd"/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Koģenerācijas režīmā ražotās elektroenerģijas apjoms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proofErr w:type="spellStart"/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MWh</w:t>
            </w:r>
            <w:proofErr w:type="spellEnd"/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Koģenerācijas režīmā ražotās elektroenerģijas īpatsvars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Koģenerācijas režīmā ražotās neto (realizētās) elektroenerģijas apjoms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proofErr w:type="spellStart"/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MWh</w:t>
            </w:r>
            <w:proofErr w:type="spellEnd"/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Elektroenerģijas pašpatēriņš elektroenerģijas un siltumenerģijas ražošanai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proofErr w:type="spellStart"/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MWh</w:t>
            </w:r>
            <w:proofErr w:type="spellEnd"/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10.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Elektroenerģijas pašpatēriņš siltumenerģijas ražošanai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proofErr w:type="spellStart"/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MWh</w:t>
            </w:r>
            <w:proofErr w:type="spellEnd"/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11.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Elektroenerģijas pašpatēriņš koģenerācijas režīmā ražotās elektroenerģijas ražošanai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proofErr w:type="spellStart"/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MWh</w:t>
            </w:r>
            <w:proofErr w:type="spellEnd"/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12.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Kurināmā patēriņš koģenerācijas iekārtā – kopā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proofErr w:type="spellStart"/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MWh</w:t>
            </w:r>
            <w:proofErr w:type="spellEnd"/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12.1.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– siltumenerģijas ražošanai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proofErr w:type="spellStart"/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MWh</w:t>
            </w:r>
            <w:proofErr w:type="spellEnd"/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12.2.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– koģenerācijas režīmā ražotai elektroenerģijai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proofErr w:type="spellStart"/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MWh</w:t>
            </w:r>
            <w:proofErr w:type="spellEnd"/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lastRenderedPageBreak/>
              <w:t>12.3.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– elektroenerģijas pašpatēriņa ražošanai, kas attiecināms uz siltumenerģijas ražošanu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proofErr w:type="spellStart"/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MWh</w:t>
            </w:r>
            <w:proofErr w:type="spellEnd"/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12.4.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– elektroenerģijas pašpatēriņa ražošanai, kas attiecināms uz koģenerācijas režīmā ražotās elektroenerģijas ražošanu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proofErr w:type="spellStart"/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MWh</w:t>
            </w:r>
            <w:proofErr w:type="spellEnd"/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13.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Faktiskais kurināmā izmantošanas lietderības koeficients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14.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Kurināmā patēriņš kondensācijas režīmā ražotai elektroenerģijai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proofErr w:type="spellStart"/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MWh</w:t>
            </w:r>
            <w:proofErr w:type="spellEnd"/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15.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Kurināmā patēriņš ūdenssildāmajos katlos**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proofErr w:type="spellStart"/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MWh</w:t>
            </w:r>
            <w:proofErr w:type="spellEnd"/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16.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Kurināmā patēriņš koģenerācijas iekārtā kopā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proofErr w:type="spellStart"/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nat.vien</w:t>
            </w:r>
            <w:proofErr w:type="spellEnd"/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17.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Kurināmā patēriņš ūdenssildāmajos katlos**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proofErr w:type="spellStart"/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nat.vien</w:t>
            </w:r>
            <w:proofErr w:type="spellEnd"/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18.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Uzstādītā bruto elektriskā jauda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MW</w:t>
            </w:r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19.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Koģenerācijas iekārtu uzstādītā bruto siltuma jauda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MW</w:t>
            </w:r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1249D0" w:rsidRPr="000271DC" w:rsidTr="00163183">
        <w:trPr>
          <w:cantSplit/>
        </w:trPr>
        <w:tc>
          <w:tcPr>
            <w:tcW w:w="311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20.</w:t>
            </w:r>
          </w:p>
        </w:tc>
        <w:tc>
          <w:tcPr>
            <w:tcW w:w="2664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Ūdenssildāmo katlu uzstādītā bruto siltuma jauda**</w:t>
            </w:r>
          </w:p>
        </w:tc>
        <w:tc>
          <w:tcPr>
            <w:tcW w:w="613" w:type="pct"/>
            <w:hideMark/>
          </w:tcPr>
          <w:p w:rsidR="001249D0" w:rsidRPr="000271DC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271DC">
              <w:rPr>
                <w:rFonts w:ascii="Cambria" w:hAnsi="Cambria"/>
                <w:sz w:val="19"/>
                <w:szCs w:val="19"/>
                <w:lang w:eastAsia="en-US"/>
              </w:rPr>
              <w:t>MW</w:t>
            </w:r>
          </w:p>
        </w:tc>
        <w:tc>
          <w:tcPr>
            <w:tcW w:w="717" w:type="pct"/>
            <w:hideMark/>
          </w:tcPr>
          <w:p w:rsidR="001249D0" w:rsidRPr="000271DC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5" w:type="pct"/>
            <w:hideMark/>
          </w:tcPr>
          <w:p w:rsidR="001249D0" w:rsidRPr="000271DC" w:rsidRDefault="001249D0" w:rsidP="00163183">
            <w:pPr>
              <w:rPr>
                <w:rFonts w:ascii="Cambria" w:eastAsia="Calibri" w:hAnsi="Cambria"/>
                <w:sz w:val="19"/>
                <w:szCs w:val="19"/>
              </w:rPr>
            </w:pPr>
          </w:p>
        </w:tc>
      </w:tr>
    </w:tbl>
    <w:p w:rsidR="001249D0" w:rsidRPr="00EE6915" w:rsidRDefault="001249D0" w:rsidP="001249D0">
      <w:pPr>
        <w:spacing w:before="130" w:line="260" w:lineRule="exact"/>
        <w:ind w:firstLine="539"/>
        <w:jc w:val="both"/>
        <w:rPr>
          <w:rFonts w:ascii="Cambria" w:hAnsi="Cambria"/>
          <w:bCs/>
          <w:sz w:val="19"/>
          <w:szCs w:val="19"/>
          <w:lang w:eastAsia="en-US"/>
        </w:rPr>
      </w:pPr>
    </w:p>
    <w:p w:rsidR="001249D0" w:rsidRPr="00635E25" w:rsidRDefault="001249D0" w:rsidP="001249D0">
      <w:pPr>
        <w:spacing w:before="130" w:line="260" w:lineRule="exact"/>
        <w:rPr>
          <w:rFonts w:ascii="Cambria" w:hAnsi="Cambria"/>
          <w:sz w:val="19"/>
          <w:szCs w:val="19"/>
          <w:lang w:eastAsia="en-US"/>
        </w:rPr>
      </w:pPr>
      <w:r w:rsidRPr="00635E25">
        <w:rPr>
          <w:rFonts w:ascii="Cambria" w:hAnsi="Cambria"/>
          <w:b/>
          <w:bCs/>
          <w:sz w:val="19"/>
          <w:szCs w:val="19"/>
          <w:lang w:eastAsia="en-US"/>
        </w:rPr>
        <w:t>2. Sniegto pakalpojumu izmaksas</w:t>
      </w:r>
    </w:p>
    <w:p w:rsidR="001249D0" w:rsidRPr="00635E25" w:rsidRDefault="001249D0" w:rsidP="001249D0">
      <w:pPr>
        <w:spacing w:before="130" w:after="120" w:line="260" w:lineRule="exact"/>
        <w:ind w:firstLine="539"/>
        <w:jc w:val="right"/>
        <w:rPr>
          <w:rFonts w:ascii="Cambria" w:hAnsi="Cambria"/>
          <w:sz w:val="19"/>
          <w:szCs w:val="19"/>
          <w:lang w:eastAsia="en-US"/>
        </w:rPr>
      </w:pPr>
      <w:r w:rsidRPr="00635E25">
        <w:rPr>
          <w:rFonts w:ascii="Cambria" w:hAnsi="Cambria"/>
          <w:sz w:val="19"/>
          <w:szCs w:val="19"/>
          <w:lang w:eastAsia="en-US"/>
        </w:rPr>
        <w:t>2.tabula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89"/>
        <w:gridCol w:w="4419"/>
        <w:gridCol w:w="1056"/>
        <w:gridCol w:w="1206"/>
        <w:gridCol w:w="1192"/>
      </w:tblGrid>
      <w:tr w:rsidR="001249D0" w:rsidRPr="00EE6915" w:rsidTr="00163183">
        <w:trPr>
          <w:cantSplit/>
        </w:trPr>
        <w:tc>
          <w:tcPr>
            <w:tcW w:w="311" w:type="pct"/>
            <w:vAlign w:val="center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Nr.</w:t>
            </w:r>
            <w:r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br/>
            </w:r>
            <w:proofErr w:type="spellStart"/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p.k</w:t>
            </w:r>
            <w:proofErr w:type="spellEnd"/>
          </w:p>
        </w:tc>
        <w:tc>
          <w:tcPr>
            <w:tcW w:w="2663" w:type="pct"/>
            <w:vAlign w:val="center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Nosaukums</w:t>
            </w:r>
          </w:p>
        </w:tc>
        <w:tc>
          <w:tcPr>
            <w:tcW w:w="592" w:type="pct"/>
            <w:vAlign w:val="center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Mērvienība</w:t>
            </w:r>
          </w:p>
        </w:tc>
        <w:tc>
          <w:tcPr>
            <w:tcW w:w="741" w:type="pct"/>
            <w:vAlign w:val="center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 xml:space="preserve">Pārskata </w:t>
            </w:r>
            <w:r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br/>
            </w: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gads</w:t>
            </w: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br/>
            </w:r>
            <w:r w:rsidRPr="00EE6915">
              <w:rPr>
                <w:rFonts w:ascii="Cambria" w:hAnsi="Cambria"/>
                <w:bCs/>
                <w:sz w:val="19"/>
                <w:szCs w:val="19"/>
                <w:lang w:eastAsia="en-US"/>
              </w:rPr>
              <w:t>_____.gads</w:t>
            </w:r>
          </w:p>
        </w:tc>
        <w:tc>
          <w:tcPr>
            <w:tcW w:w="694" w:type="pct"/>
            <w:vAlign w:val="center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Iepriekšējais gads</w:t>
            </w: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br/>
            </w:r>
            <w:r w:rsidRPr="00EE6915">
              <w:rPr>
                <w:rFonts w:ascii="Cambria" w:hAnsi="Cambria"/>
                <w:bCs/>
                <w:sz w:val="19"/>
                <w:szCs w:val="19"/>
                <w:lang w:eastAsia="en-US"/>
              </w:rPr>
              <w:t>_____.gads</w:t>
            </w:r>
          </w:p>
        </w:tc>
      </w:tr>
      <w:tr w:rsidR="001249D0" w:rsidRPr="00EE6915" w:rsidTr="00163183">
        <w:trPr>
          <w:cantSplit/>
        </w:trPr>
        <w:tc>
          <w:tcPr>
            <w:tcW w:w="311" w:type="pct"/>
            <w:vAlign w:val="center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2663" w:type="pct"/>
            <w:vAlign w:val="center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592" w:type="pct"/>
            <w:vAlign w:val="center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741" w:type="pct"/>
            <w:noWrap/>
            <w:vAlign w:val="center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694" w:type="pct"/>
            <w:noWrap/>
            <w:vAlign w:val="center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5</w:t>
            </w: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Mainīgās izmaksas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X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X</w:t>
            </w: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X</w:t>
            </w: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1.1.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Koģenerācijas iekārtu kurināmā izmaksas kopā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1.1.1.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siltumenerģijas ražošanai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1.1.2.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koģenerācijas elektroenerģijai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1.1.3.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kondensācijas režīmā ražotajai elektroenerģijai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1.2.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Ūdenssildāmo katlu kurināmā izmaksas**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1.3.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Kurināmā izmaksas siltumenerģijas ražošanai kopā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1.4.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Koģenerācijas stacijas kurināmā izmaksas kopā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1.5.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Dabas resursu nodoklis kopā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1.5.1.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siltumenerģijas ražošanai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1.5.2.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koģenerācijas elektroenerģijai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1.5.3.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kondensācijas režīmā ražotajai elektroenerģijai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1.6.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Elektroenerģijas, ūdens un ķimikāliju izmaksas kopā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1.6.1.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siltumenerģijas ražošanai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1.6.2.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koģenerācijas elektroenerģijai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1.6.3.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kondensācijas režīmā ražotajai elektroenerģijai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1.7.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Emisijas kvotu izmaksas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1.7.1.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siltumenerģijas ražošanai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1.7.2.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koģenerācijas elektroenerģijai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1.7.3.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kondensācijas režīmā ražotajai elektroenerģijai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Mainīgās izmaksas kopā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tūkst.</w:t>
            </w: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 xml:space="preserve">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2.1.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siltumenerģijas ražošanai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2.2.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koģenerācijas elektroenerģijai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2.3.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kondensācijas režīmā ražotajai elektroenerģijai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Ražošanas pastāvīgās izmaksas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X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X</w:t>
            </w: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X</w:t>
            </w: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3.1.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Personāla izmaksas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lastRenderedPageBreak/>
              <w:t>3.2.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Administrācijas izmaksas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3.3.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Iekārtu remonta un uzturēšanas izmaksas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3.4.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Apdrošināšana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3.5.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Pārējās izmaksas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Ražošanas pastāvīgās izmaksas kopā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tūkst.</w:t>
            </w: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 xml:space="preserve">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4.1.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Uz kopējo lietotājam pārdoto siltumu attiecināmās ražošanas pastāvīgās izmaksas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4.2.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Uz koģenerācijas elektroenerģiju attiecināmās ražošanas pastāvīgās izmaksas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Pamatlīdzekļu nolietojums kopā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tūkst.</w:t>
            </w: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 xml:space="preserve">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5.1.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Uz kopējo lietotājam pārdoto siltumu attiecināmais nolietojums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5.2.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Uz koģenerācijas elektroenerģiju attiecināmais nolietojums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Procentu maksājumi kopā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tūkst.</w:t>
            </w: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 xml:space="preserve">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6.1.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Uz kopējo lietotājam pārdoto siltumu attiecināmie procentu maksājumi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6.2.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Uz koģenerācijas elektroenerģiju attiecināmie procentu maksājumi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Aizņēmuma pamatdaļas maksājumi kopā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tūkst.</w:t>
            </w: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 xml:space="preserve">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7.1.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Uz kopējo lietotājam pārdoto siltumu attiecināmie pamatdaļas maksājumi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7.2.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Uz koģenerācijas elektroenerģiju attiecināmie pamatdaļas maksājumi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Nekustamā īpašuma nodoklis (NĪN) kopā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tūkst.</w:t>
            </w: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 xml:space="preserve">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8.1.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Uz kopējo lietotājam pārdoto siltumu attiecināmais NĪN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8.2.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Uz koģenerācijas elektroenerģiju attiecināmais NĪN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Uzņēmuma ienākuma nodoklis (UIN), kas attiecināms uz siltumu un koģenerācijas elektroenerģiju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tūkst.</w:t>
            </w: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 xml:space="preserve">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9.1.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Uz kopējo lietotājam pārdoto siltumu attiecināmais UIN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9.2.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Uz koģenerācijas elektroenerģiju attiecināmais UIN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9.3.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Uz kopējo lietotājam pārdoto siltumu attiecināmās pastāvīgās izmaksas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9.4.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Uz koģenerācijas elektroenerģiju attiecināmās pastāvīgās izmaksas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10.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Neto peļņa kopā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10.1.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Uz kopējo lietotājam pārdoto siltumenerģiju attiecināmā neto peļņa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10.2.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Uz koģenerācijas elektroenerģiju attiecināmā neto peļņa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zh-CN"/>
              </w:rPr>
            </w:pPr>
            <w:r w:rsidRPr="00EE6915">
              <w:rPr>
                <w:rFonts w:ascii="Cambria" w:eastAsia="Calibri" w:hAnsi="Cambria"/>
                <w:sz w:val="19"/>
                <w:szCs w:val="19"/>
                <w:lang w:eastAsia="en-US"/>
              </w:rPr>
              <w:t>11.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eastAsia="Calibri" w:hAnsi="Cambria"/>
                <w:sz w:val="19"/>
                <w:szCs w:val="19"/>
                <w:lang w:eastAsia="en-US"/>
              </w:rPr>
              <w:t>Ieņēmumi par elektroenerģiju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eastAsia="Calibri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eastAsia="Calibri" w:hAnsi="Cambria"/>
                <w:sz w:val="19"/>
                <w:szCs w:val="19"/>
                <w:lang w:eastAsia="en-US"/>
              </w:rPr>
              <w:t>12.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eastAsia="Calibri" w:hAnsi="Cambria"/>
                <w:sz w:val="19"/>
                <w:szCs w:val="19"/>
                <w:lang w:eastAsia="en-US"/>
              </w:rPr>
              <w:t>Ieņēmumi par siltumenerģiju kopā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eastAsia="Calibri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  <w:hideMark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eastAsia="Calibri" w:hAnsi="Cambria"/>
                <w:sz w:val="19"/>
                <w:szCs w:val="19"/>
                <w:lang w:eastAsia="en-US"/>
              </w:rPr>
              <w:t>12.1.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eastAsia="Calibri" w:hAnsi="Cambria"/>
                <w:sz w:val="19"/>
                <w:szCs w:val="19"/>
                <w:lang w:eastAsia="en-US"/>
              </w:rPr>
              <w:t>par enerģiju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eastAsia="Calibri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eastAsia="Calibri" w:hAnsi="Cambria"/>
                <w:sz w:val="19"/>
                <w:szCs w:val="19"/>
                <w:lang w:eastAsia="en-US"/>
              </w:rPr>
              <w:t>12.2.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eastAsia="Calibri" w:hAnsi="Cambria"/>
                <w:sz w:val="19"/>
                <w:szCs w:val="19"/>
                <w:lang w:eastAsia="en-US"/>
              </w:rPr>
              <w:t>par siltuma jaudu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eastAsia="Calibri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eastAsia="Calibri" w:hAnsi="Cambria"/>
                <w:sz w:val="19"/>
                <w:szCs w:val="19"/>
                <w:lang w:eastAsia="en-US"/>
              </w:rPr>
              <w:t>13.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Gada vidējā </w:t>
            </w:r>
            <w:proofErr w:type="spellStart"/>
            <w:r w:rsidRPr="00EE6915">
              <w:rPr>
                <w:rFonts w:ascii="Cambria" w:eastAsia="Calibri" w:hAnsi="Cambria"/>
                <w:sz w:val="19"/>
                <w:szCs w:val="19"/>
                <w:lang w:eastAsia="en-US"/>
              </w:rPr>
              <w:t>kopkapitāla</w:t>
            </w:r>
            <w:proofErr w:type="spellEnd"/>
            <w:r w:rsidRPr="00EE691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vērtība, kas attiecināta uz siltumenerģiju un koģenerācijas elektroenerģiju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eastAsia="Calibri" w:hAnsi="Cambria"/>
                <w:sz w:val="19"/>
                <w:szCs w:val="19"/>
                <w:lang w:eastAsia="en-US"/>
              </w:rPr>
              <w:t>tūkst. EUR</w:t>
            </w:r>
          </w:p>
        </w:tc>
        <w:tc>
          <w:tcPr>
            <w:tcW w:w="741" w:type="pct"/>
            <w:noWrap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1249D0" w:rsidRPr="00EE6915" w:rsidTr="00163183">
        <w:trPr>
          <w:cantSplit/>
        </w:trPr>
        <w:tc>
          <w:tcPr>
            <w:tcW w:w="311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eastAsia="Calibri" w:hAnsi="Cambria"/>
                <w:sz w:val="19"/>
                <w:szCs w:val="19"/>
                <w:lang w:eastAsia="en-US"/>
              </w:rPr>
              <w:t>14.</w:t>
            </w:r>
          </w:p>
        </w:tc>
        <w:tc>
          <w:tcPr>
            <w:tcW w:w="2663" w:type="pct"/>
            <w:hideMark/>
          </w:tcPr>
          <w:p w:rsidR="001249D0" w:rsidRPr="00EE6915" w:rsidRDefault="001249D0" w:rsidP="00163183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proofErr w:type="spellStart"/>
            <w:r w:rsidRPr="00EE6915">
              <w:rPr>
                <w:rFonts w:ascii="Cambria" w:eastAsia="Calibri" w:hAnsi="Cambria"/>
                <w:sz w:val="19"/>
                <w:szCs w:val="19"/>
                <w:lang w:eastAsia="en-US"/>
              </w:rPr>
              <w:t>Kopkapitāla</w:t>
            </w:r>
            <w:proofErr w:type="spellEnd"/>
            <w:r w:rsidRPr="00EE691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rentabilitāte</w:t>
            </w:r>
          </w:p>
        </w:tc>
        <w:tc>
          <w:tcPr>
            <w:tcW w:w="592" w:type="pct"/>
            <w:hideMark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EE6915">
              <w:rPr>
                <w:rFonts w:ascii="Cambria" w:eastAsia="Calibri" w:hAnsi="Cambria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741" w:type="pct"/>
            <w:noWrap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94" w:type="pct"/>
            <w:noWrap/>
          </w:tcPr>
          <w:p w:rsidR="001249D0" w:rsidRPr="00EE6915" w:rsidRDefault="001249D0" w:rsidP="00163183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</w:tbl>
    <w:p w:rsidR="001249D0" w:rsidRPr="00635E25" w:rsidRDefault="001249D0" w:rsidP="001249D0">
      <w:pPr>
        <w:spacing w:before="130" w:line="260" w:lineRule="exact"/>
        <w:jc w:val="both"/>
        <w:rPr>
          <w:rFonts w:ascii="Cambria" w:hAnsi="Cambria"/>
          <w:bCs/>
          <w:sz w:val="19"/>
          <w:szCs w:val="19"/>
          <w:lang w:eastAsia="en-US"/>
        </w:rPr>
      </w:pPr>
      <w:r w:rsidRPr="00635E25">
        <w:rPr>
          <w:rFonts w:ascii="Cambria" w:hAnsi="Cambria"/>
          <w:bCs/>
          <w:sz w:val="19"/>
          <w:szCs w:val="19"/>
          <w:lang w:eastAsia="en-US"/>
        </w:rPr>
        <w:lastRenderedPageBreak/>
        <w:t xml:space="preserve">* </w:t>
      </w:r>
      <w:r w:rsidRPr="00635E25">
        <w:rPr>
          <w:rFonts w:ascii="Cambria" w:eastAsia="Calibri" w:hAnsi="Cambria"/>
          <w:sz w:val="19"/>
          <w:szCs w:val="19"/>
          <w:lang w:eastAsia="en-US"/>
        </w:rPr>
        <w:t>Norādīt komersanta nosaukumu, kam tiek pārdota siltumenerģija. Ja ir vairāki komersanti, kam tiek pārdota siltumenerģija, tad pārdotās siltumenerģijas apjomu (</w:t>
      </w:r>
      <w:proofErr w:type="spellStart"/>
      <w:r w:rsidRPr="00635E25">
        <w:rPr>
          <w:rFonts w:ascii="Cambria" w:eastAsia="Calibri" w:hAnsi="Cambria"/>
          <w:sz w:val="19"/>
          <w:szCs w:val="19"/>
          <w:lang w:eastAsia="en-US"/>
        </w:rPr>
        <w:t>MWh</w:t>
      </w:r>
      <w:proofErr w:type="spellEnd"/>
      <w:r w:rsidRPr="00635E25">
        <w:rPr>
          <w:rFonts w:ascii="Cambria" w:eastAsia="Calibri" w:hAnsi="Cambria"/>
          <w:sz w:val="19"/>
          <w:szCs w:val="19"/>
          <w:lang w:eastAsia="en-US"/>
        </w:rPr>
        <w:t>) norāda par katru no komersantiem</w:t>
      </w:r>
    </w:p>
    <w:p w:rsidR="001249D0" w:rsidRPr="00635E25" w:rsidRDefault="001249D0" w:rsidP="001249D0">
      <w:pPr>
        <w:spacing w:line="260" w:lineRule="exact"/>
        <w:jc w:val="both"/>
        <w:rPr>
          <w:rFonts w:ascii="Cambria" w:hAnsi="Cambria"/>
          <w:bCs/>
          <w:sz w:val="19"/>
          <w:szCs w:val="19"/>
          <w:lang w:eastAsia="en-US"/>
        </w:rPr>
      </w:pPr>
      <w:r w:rsidRPr="00635E25">
        <w:rPr>
          <w:rFonts w:ascii="Cambria" w:eastAsia="Calibri" w:hAnsi="Cambria"/>
          <w:sz w:val="19"/>
          <w:szCs w:val="19"/>
          <w:lang w:eastAsia="zh-CN"/>
        </w:rPr>
        <w:t>** Ja izmanto vairākus kurināmā veidus, tad 1.tabulas 3., 15., 17., 20.punktā un 2.tabulas 1.2.punktā datus sniedz par katru kurināmā veidu atsevišķi, izveidojot tabulās papildu rindas</w:t>
      </w:r>
    </w:p>
    <w:p w:rsidR="001249D0" w:rsidRPr="00635E25" w:rsidRDefault="001249D0" w:rsidP="001249D0">
      <w:pPr>
        <w:spacing w:before="130" w:line="260" w:lineRule="exact"/>
        <w:ind w:firstLine="539"/>
        <w:jc w:val="both"/>
        <w:rPr>
          <w:rFonts w:ascii="Cambria" w:hAnsi="Cambria"/>
          <w:bCs/>
          <w:sz w:val="19"/>
          <w:szCs w:val="19"/>
          <w:lang w:eastAsia="en-US"/>
        </w:rPr>
      </w:pPr>
    </w:p>
    <w:p w:rsidR="001249D0" w:rsidRDefault="001249D0" w:rsidP="001249D0">
      <w:pPr>
        <w:spacing w:before="130" w:line="260" w:lineRule="exact"/>
        <w:jc w:val="both"/>
        <w:rPr>
          <w:rFonts w:ascii="Cambria" w:eastAsia="Calibri" w:hAnsi="Cambria"/>
          <w:sz w:val="19"/>
          <w:szCs w:val="19"/>
          <w:lang w:eastAsia="en-US"/>
        </w:rPr>
      </w:pPr>
      <w:r w:rsidRPr="00635E25">
        <w:rPr>
          <w:rFonts w:ascii="Cambria" w:hAnsi="Cambria"/>
          <w:sz w:val="19"/>
          <w:szCs w:val="19"/>
          <w:lang w:eastAsia="en-US"/>
        </w:rPr>
        <w:t xml:space="preserve">[1] Informāciju sagatavot saskaņā ar Sabiedrisko pakalpojumu regulēšanas komisijas izdoto </w:t>
      </w:r>
      <w:r w:rsidRPr="00635E25">
        <w:rPr>
          <w:rFonts w:ascii="Cambria" w:eastAsia="Calibri" w:hAnsi="Cambria"/>
          <w:sz w:val="19"/>
          <w:szCs w:val="19"/>
          <w:lang w:eastAsia="en-US"/>
        </w:rPr>
        <w:t>koģenerācijas tarifu aprēķināšanas metodiku.</w:t>
      </w:r>
    </w:p>
    <w:p w:rsidR="001249D0" w:rsidRPr="00635E25" w:rsidRDefault="001249D0" w:rsidP="001249D0">
      <w:pPr>
        <w:spacing w:before="130" w:line="260" w:lineRule="exact"/>
        <w:ind w:firstLine="539"/>
        <w:jc w:val="both"/>
        <w:rPr>
          <w:rFonts w:ascii="Cambria" w:hAnsi="Cambria"/>
          <w:bCs/>
          <w:sz w:val="19"/>
          <w:szCs w:val="19"/>
          <w:lang w:eastAsia="en-US"/>
        </w:rPr>
      </w:pPr>
    </w:p>
    <w:p w:rsidR="001249D0" w:rsidRDefault="001249D0" w:rsidP="001249D0">
      <w:pPr>
        <w:shd w:val="clear" w:color="auto" w:fill="FFFFFF"/>
        <w:spacing w:before="130" w:line="260" w:lineRule="exact"/>
        <w:rPr>
          <w:rFonts w:ascii="Cambria" w:hAnsi="Cambria"/>
          <w:sz w:val="19"/>
          <w:szCs w:val="19"/>
        </w:rPr>
      </w:pPr>
      <w:r w:rsidRPr="00635E25">
        <w:rPr>
          <w:rFonts w:ascii="Cambria" w:hAnsi="Cambria"/>
          <w:sz w:val="19"/>
          <w:szCs w:val="19"/>
        </w:rPr>
        <w:t>Datums ____.____._______</w:t>
      </w:r>
      <w:r>
        <w:rPr>
          <w:rFonts w:ascii="Cambria" w:hAnsi="Cambria"/>
          <w:sz w:val="19"/>
          <w:szCs w:val="19"/>
        </w:rPr>
        <w:t>_____</w:t>
      </w:r>
      <w:r w:rsidRPr="00635E25">
        <w:rPr>
          <w:rFonts w:ascii="Cambria" w:hAnsi="Cambria"/>
          <w:sz w:val="19"/>
          <w:szCs w:val="19"/>
        </w:rPr>
        <w:t>.</w:t>
      </w:r>
    </w:p>
    <w:p w:rsidR="001249D0" w:rsidRDefault="001249D0" w:rsidP="001249D0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71"/>
        <w:gridCol w:w="3603"/>
        <w:gridCol w:w="3888"/>
      </w:tblGrid>
      <w:tr w:rsidR="001249D0" w:rsidRPr="00AA044B" w:rsidTr="00163183">
        <w:trPr>
          <w:cantSplit/>
        </w:trPr>
        <w:tc>
          <w:tcPr>
            <w:tcW w:w="5131" w:type="dxa"/>
            <w:gridSpan w:val="2"/>
            <w:shd w:val="clear" w:color="auto" w:fill="auto"/>
            <w:vAlign w:val="center"/>
          </w:tcPr>
          <w:p w:rsidR="001249D0" w:rsidRPr="00AA044B" w:rsidRDefault="001249D0" w:rsidP="00163183">
            <w:pPr>
              <w:rPr>
                <w:rFonts w:ascii="Cambria" w:hAnsi="Cambria"/>
                <w:sz w:val="19"/>
                <w:szCs w:val="19"/>
              </w:rPr>
            </w:pPr>
            <w:r w:rsidRPr="00AA044B">
              <w:rPr>
                <w:rFonts w:ascii="Cambria" w:hAnsi="Cambria"/>
                <w:sz w:val="19"/>
                <w:szCs w:val="19"/>
              </w:rPr>
              <w:t>Persona, kura tiesīga pārstāvēt komersantu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9D0" w:rsidRPr="00AA044B" w:rsidRDefault="001249D0" w:rsidP="0016318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249D0" w:rsidRPr="00AA044B" w:rsidTr="00163183">
        <w:trPr>
          <w:cantSplit/>
        </w:trPr>
        <w:tc>
          <w:tcPr>
            <w:tcW w:w="5131" w:type="dxa"/>
            <w:gridSpan w:val="2"/>
            <w:shd w:val="clear" w:color="auto" w:fill="auto"/>
            <w:vAlign w:val="center"/>
          </w:tcPr>
          <w:p w:rsidR="001249D0" w:rsidRPr="00AA044B" w:rsidRDefault="001249D0" w:rsidP="00163183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:rsidR="001249D0" w:rsidRPr="00AA044B" w:rsidRDefault="001249D0" w:rsidP="0016318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A044B">
              <w:rPr>
                <w:rFonts w:ascii="Cambria" w:hAnsi="Cambria"/>
                <w:sz w:val="17"/>
                <w:szCs w:val="17"/>
              </w:rPr>
              <w:t>/paraksts un tā atšifrējums/</w:t>
            </w:r>
          </w:p>
        </w:tc>
      </w:tr>
      <w:tr w:rsidR="001249D0" w:rsidRPr="00AA044B" w:rsidTr="00163183">
        <w:trPr>
          <w:cantSplit/>
        </w:trPr>
        <w:tc>
          <w:tcPr>
            <w:tcW w:w="51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9D0" w:rsidRPr="00AA044B" w:rsidRDefault="001249D0" w:rsidP="0016318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450" w:type="dxa"/>
            <w:shd w:val="clear" w:color="auto" w:fill="auto"/>
            <w:vAlign w:val="center"/>
          </w:tcPr>
          <w:p w:rsidR="001249D0" w:rsidRPr="00AA044B" w:rsidRDefault="001249D0" w:rsidP="0016318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249D0" w:rsidRPr="00AA044B" w:rsidTr="00163183">
        <w:trPr>
          <w:cantSplit/>
        </w:trPr>
        <w:tc>
          <w:tcPr>
            <w:tcW w:w="51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9D0" w:rsidRPr="00AA044B" w:rsidRDefault="001249D0" w:rsidP="00163183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AA044B">
              <w:rPr>
                <w:rFonts w:ascii="Cambria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249D0" w:rsidRPr="00AA044B" w:rsidRDefault="001249D0" w:rsidP="0016318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249D0" w:rsidRPr="00AA044B" w:rsidTr="00163183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1249D0" w:rsidRPr="00AA044B" w:rsidRDefault="001249D0" w:rsidP="00163183">
            <w:pPr>
              <w:rPr>
                <w:rFonts w:ascii="Cambria" w:hAnsi="Cambria"/>
                <w:sz w:val="19"/>
                <w:szCs w:val="19"/>
              </w:rPr>
            </w:pPr>
            <w:r w:rsidRPr="00AA044B">
              <w:rPr>
                <w:rFonts w:ascii="Cambria" w:hAnsi="Cambria"/>
                <w:sz w:val="19"/>
                <w:szCs w:val="19"/>
              </w:rPr>
              <w:t>Tālrunis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249D0" w:rsidRPr="00AA044B" w:rsidRDefault="001249D0" w:rsidP="0016318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450" w:type="dxa"/>
            <w:shd w:val="clear" w:color="auto" w:fill="auto"/>
            <w:vAlign w:val="center"/>
          </w:tcPr>
          <w:p w:rsidR="001249D0" w:rsidRPr="00AA044B" w:rsidRDefault="001249D0" w:rsidP="0016318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249D0" w:rsidRPr="00AA044B" w:rsidTr="00163183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1249D0" w:rsidRPr="00AA044B" w:rsidRDefault="001249D0" w:rsidP="00163183">
            <w:pPr>
              <w:rPr>
                <w:rFonts w:ascii="Cambria" w:hAnsi="Cambria"/>
                <w:sz w:val="19"/>
                <w:szCs w:val="19"/>
              </w:rPr>
            </w:pPr>
            <w:r w:rsidRPr="00AA044B">
              <w:rPr>
                <w:rFonts w:ascii="Cambria" w:hAnsi="Cambria"/>
                <w:sz w:val="19"/>
                <w:szCs w:val="19"/>
              </w:rPr>
              <w:t>e-pasts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9D0" w:rsidRPr="00AA044B" w:rsidRDefault="001249D0" w:rsidP="0016318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450" w:type="dxa"/>
            <w:shd w:val="clear" w:color="auto" w:fill="auto"/>
            <w:vAlign w:val="center"/>
          </w:tcPr>
          <w:p w:rsidR="001249D0" w:rsidRPr="00AA044B" w:rsidRDefault="001249D0" w:rsidP="00163183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9A5FCC" w:rsidRPr="001249D0" w:rsidRDefault="009A5FCC" w:rsidP="001249D0"/>
    <w:sectPr w:rsidR="009A5FCC" w:rsidRPr="001249D0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6E7306"/>
    <w:rsid w:val="001249D0"/>
    <w:rsid w:val="00361F58"/>
    <w:rsid w:val="004142A8"/>
    <w:rsid w:val="006E7306"/>
    <w:rsid w:val="00807BA6"/>
    <w:rsid w:val="0099346F"/>
    <w:rsid w:val="009A5FCC"/>
    <w:rsid w:val="00BA6EF9"/>
    <w:rsid w:val="00C1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liva.sejane</cp:lastModifiedBy>
  <cp:revision>3</cp:revision>
  <dcterms:created xsi:type="dcterms:W3CDTF">2015-12-22T09:24:00Z</dcterms:created>
  <dcterms:modified xsi:type="dcterms:W3CDTF">2015-12-22T10:14:00Z</dcterms:modified>
</cp:coreProperties>
</file>