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2" w:rsidRPr="008D295C" w:rsidRDefault="007D639D" w:rsidP="006051C2">
      <w:pPr>
        <w:ind w:firstLine="72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8D295C">
        <w:rPr>
          <w:color w:val="000000"/>
          <w:sz w:val="28"/>
          <w:szCs w:val="28"/>
        </w:rPr>
        <w:t>3</w:t>
      </w:r>
      <w:r w:rsidR="006051C2" w:rsidRPr="008D295C">
        <w:rPr>
          <w:color w:val="000000"/>
          <w:sz w:val="28"/>
          <w:szCs w:val="28"/>
        </w:rPr>
        <w:t>.</w:t>
      </w:r>
      <w:r w:rsidR="000A2379">
        <w:rPr>
          <w:color w:val="000000"/>
          <w:sz w:val="28"/>
          <w:szCs w:val="28"/>
        </w:rPr>
        <w:t> </w:t>
      </w:r>
      <w:r w:rsidR="006051C2" w:rsidRPr="008D295C">
        <w:rPr>
          <w:color w:val="000000"/>
          <w:sz w:val="28"/>
          <w:szCs w:val="28"/>
        </w:rPr>
        <w:t>pielikums</w:t>
      </w:r>
    </w:p>
    <w:p w:rsidR="006051C2" w:rsidRPr="008D295C" w:rsidRDefault="006051C2" w:rsidP="006051C2">
      <w:pPr>
        <w:ind w:firstLine="720"/>
        <w:jc w:val="right"/>
        <w:rPr>
          <w:color w:val="000000"/>
          <w:sz w:val="28"/>
          <w:szCs w:val="28"/>
        </w:rPr>
      </w:pPr>
      <w:r w:rsidRPr="008D295C">
        <w:rPr>
          <w:color w:val="000000"/>
          <w:sz w:val="28"/>
          <w:szCs w:val="28"/>
        </w:rPr>
        <w:t>Ministru kabineta</w:t>
      </w:r>
    </w:p>
    <w:p w:rsidR="00DA3C49" w:rsidRPr="00CD757F" w:rsidRDefault="00DA3C49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D740AA">
        <w:rPr>
          <w:sz w:val="28"/>
          <w:szCs w:val="22"/>
        </w:rPr>
        <w:t>14.</w:t>
      </w:r>
      <w:r w:rsidRPr="00CD757F">
        <w:rPr>
          <w:sz w:val="28"/>
          <w:szCs w:val="22"/>
        </w:rPr>
        <w:t> </w:t>
      </w:r>
      <w:r w:rsidR="00D740AA">
        <w:rPr>
          <w:sz w:val="28"/>
          <w:szCs w:val="22"/>
        </w:rPr>
        <w:t>jūlija</w:t>
      </w:r>
    </w:p>
    <w:p w:rsidR="00DA3C49" w:rsidRPr="00CD757F" w:rsidRDefault="00DA3C49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740AA">
        <w:rPr>
          <w:sz w:val="28"/>
          <w:szCs w:val="22"/>
        </w:rPr>
        <w:t>401</w:t>
      </w:r>
    </w:p>
    <w:p w:rsidR="006051C2" w:rsidRPr="001D4B0F" w:rsidRDefault="006051C2" w:rsidP="006051C2">
      <w:pPr>
        <w:jc w:val="center"/>
        <w:rPr>
          <w:sz w:val="28"/>
          <w:szCs w:val="28"/>
        </w:rPr>
      </w:pPr>
    </w:p>
    <w:p w:rsidR="00F37596" w:rsidRPr="00DA3C49" w:rsidRDefault="006051C2" w:rsidP="006B4F67">
      <w:pPr>
        <w:jc w:val="center"/>
        <w:rPr>
          <w:b/>
          <w:sz w:val="28"/>
        </w:rPr>
      </w:pPr>
      <w:r w:rsidRPr="00DA3C49">
        <w:rPr>
          <w:b/>
          <w:sz w:val="28"/>
        </w:rPr>
        <w:t xml:space="preserve">Pārskats par </w:t>
      </w:r>
      <w:r w:rsidR="00F37596" w:rsidRPr="00DA3C49">
        <w:rPr>
          <w:b/>
          <w:bCs/>
          <w:sz w:val="28"/>
        </w:rPr>
        <w:t xml:space="preserve">Latvijas Lauku attīstības programmas 2014.–2020. gadam pasākuma </w:t>
      </w:r>
      <w:r w:rsidR="001D4B0F">
        <w:rPr>
          <w:b/>
          <w:sz w:val="28"/>
        </w:rPr>
        <w:t>"</w:t>
      </w:r>
      <w:r w:rsidR="00F37596" w:rsidRPr="00DA3C49">
        <w:rPr>
          <w:b/>
          <w:sz w:val="28"/>
        </w:rPr>
        <w:t>Dabas katastrofās un katastrofālos notikumos cietušā lauksaimniecības ražošanas potenciāla atjaunošana un piemērotu profilaktisko pasākumu ieviešana</w:t>
      </w:r>
      <w:r w:rsidR="00DA3C49">
        <w:rPr>
          <w:b/>
          <w:sz w:val="28"/>
        </w:rPr>
        <w:t>"</w:t>
      </w:r>
    </w:p>
    <w:p w:rsidR="002E70A4" w:rsidRDefault="006051C2" w:rsidP="002E70A4">
      <w:pPr>
        <w:jc w:val="center"/>
        <w:rPr>
          <w:b/>
          <w:sz w:val="28"/>
        </w:rPr>
      </w:pPr>
      <w:r w:rsidRPr="00DA3C49">
        <w:rPr>
          <w:b/>
          <w:sz w:val="28"/>
        </w:rPr>
        <w:t>projekta Nr. __</w:t>
      </w:r>
      <w:r w:rsidR="002E70A4">
        <w:rPr>
          <w:b/>
          <w:sz w:val="28"/>
        </w:rPr>
        <w:t>_______ īstenošanas rezultātiem</w:t>
      </w:r>
    </w:p>
    <w:p w:rsidR="002E70A4" w:rsidRPr="002E70A4" w:rsidRDefault="002E70A4" w:rsidP="002E70A4">
      <w:pPr>
        <w:jc w:val="center"/>
        <w:rPr>
          <w:b/>
          <w:bCs/>
          <w:i/>
          <w:sz w:val="20"/>
          <w:szCs w:val="20"/>
        </w:rPr>
      </w:pPr>
      <w:r w:rsidRPr="002E70A4">
        <w:rPr>
          <w:i/>
          <w:sz w:val="20"/>
          <w:szCs w:val="20"/>
        </w:rPr>
        <w:t>(Pielikuma nosaukums grozīts ar MK 11.08.2015. noteikumiem Nr.465)</w:t>
      </w:r>
    </w:p>
    <w:p w:rsidR="00852345" w:rsidRPr="00DA3C49" w:rsidRDefault="00852345" w:rsidP="00852345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051C2" w:rsidRPr="00A11761" w:rsidRDefault="006051C2" w:rsidP="006051C2">
      <w:pPr>
        <w:jc w:val="center"/>
      </w:pPr>
    </w:p>
    <w:tbl>
      <w:tblPr>
        <w:tblW w:w="9480" w:type="dxa"/>
        <w:tblInd w:w="108" w:type="dxa"/>
        <w:tblBorders>
          <w:bottom w:val="dotted" w:sz="4" w:space="0" w:color="auto"/>
        </w:tblBorders>
        <w:tblLayout w:type="fixed"/>
        <w:tblLook w:val="01E0"/>
      </w:tblPr>
      <w:tblGrid>
        <w:gridCol w:w="2936"/>
        <w:gridCol w:w="183"/>
        <w:gridCol w:w="419"/>
        <w:gridCol w:w="1142"/>
        <w:gridCol w:w="236"/>
        <w:gridCol w:w="183"/>
        <w:gridCol w:w="121"/>
        <w:gridCol w:w="236"/>
        <w:gridCol w:w="183"/>
        <w:gridCol w:w="1441"/>
        <w:gridCol w:w="236"/>
        <w:gridCol w:w="183"/>
        <w:gridCol w:w="121"/>
        <w:gridCol w:w="236"/>
        <w:gridCol w:w="183"/>
        <w:gridCol w:w="1175"/>
        <w:gridCol w:w="142"/>
        <w:gridCol w:w="124"/>
      </w:tblGrid>
      <w:tr w:rsidR="006051C2" w:rsidRPr="00A11761" w:rsidTr="001D4B0F">
        <w:tc>
          <w:tcPr>
            <w:tcW w:w="3119" w:type="dxa"/>
            <w:gridSpan w:val="2"/>
          </w:tcPr>
          <w:p w:rsidR="006051C2" w:rsidRPr="00DF0ABF" w:rsidRDefault="006051C2" w:rsidP="006051C2">
            <w:r w:rsidRPr="00DF0ABF">
              <w:t>Projekta numurs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1860" w:type="dxa"/>
            <w:gridSpan w:val="3"/>
            <w:tcBorders>
              <w:bottom w:val="nil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  <w:tc>
          <w:tcPr>
            <w:tcW w:w="1860" w:type="dxa"/>
            <w:gridSpan w:val="5"/>
            <w:tcBorders>
              <w:bottom w:val="nil"/>
            </w:tcBorders>
          </w:tcPr>
          <w:p w:rsidR="006051C2" w:rsidRPr="006B4F67" w:rsidRDefault="006051C2" w:rsidP="006051C2">
            <w:pPr>
              <w:rPr>
                <w:u w:val="single"/>
              </w:rPr>
            </w:pPr>
          </w:p>
        </w:tc>
      </w:tr>
      <w:tr w:rsidR="006B4F67" w:rsidRPr="00A11761" w:rsidTr="001D4B0F">
        <w:tc>
          <w:tcPr>
            <w:tcW w:w="3119" w:type="dxa"/>
            <w:gridSpan w:val="2"/>
          </w:tcPr>
          <w:p w:rsidR="00AF742A" w:rsidRDefault="00AF742A" w:rsidP="006B4F67"/>
          <w:p w:rsidR="006B4F67" w:rsidRPr="00DF0ABF" w:rsidRDefault="006B4F67" w:rsidP="005350F0">
            <w:r w:rsidRPr="00DF0ABF">
              <w:t>Projekta</w:t>
            </w:r>
            <w:r w:rsidR="005350F0">
              <w:t xml:space="preserve"> </w:t>
            </w:r>
            <w:r w:rsidRPr="00DF0ABF">
              <w:t>beigu termiņš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1860" w:type="dxa"/>
            <w:gridSpan w:val="3"/>
            <w:tcBorders>
              <w:top w:val="nil"/>
              <w:bottom w:val="nil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  <w:tc>
          <w:tcPr>
            <w:tcW w:w="1860" w:type="dxa"/>
            <w:gridSpan w:val="5"/>
            <w:tcBorders>
              <w:top w:val="nil"/>
              <w:bottom w:val="nil"/>
            </w:tcBorders>
          </w:tcPr>
          <w:p w:rsidR="006B4F67" w:rsidRPr="006B4F67" w:rsidRDefault="006B4F67" w:rsidP="006B4F67">
            <w:pPr>
              <w:rPr>
                <w:u w:val="single"/>
              </w:rPr>
            </w:pPr>
          </w:p>
        </w:tc>
      </w:tr>
      <w:tr w:rsidR="006B4F67" w:rsidRPr="00A11761" w:rsidTr="001D4B0F">
        <w:tc>
          <w:tcPr>
            <w:tcW w:w="3119" w:type="dxa"/>
            <w:gridSpan w:val="2"/>
          </w:tcPr>
          <w:p w:rsidR="006B4F67" w:rsidRPr="00DF0ABF" w:rsidRDefault="006B4F67" w:rsidP="006B4F67"/>
        </w:tc>
        <w:tc>
          <w:tcPr>
            <w:tcW w:w="1561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5"/>
            <w:tcBorders>
              <w:top w:val="nil"/>
              <w:bottom w:val="nil"/>
            </w:tcBorders>
          </w:tcPr>
          <w:p w:rsidR="006B4F67" w:rsidRPr="00A11761" w:rsidRDefault="006B4F67" w:rsidP="006B4F67"/>
        </w:tc>
      </w:tr>
      <w:tr w:rsidR="006B4F67" w:rsidRPr="00A11761" w:rsidTr="00933754">
        <w:trPr>
          <w:gridAfter w:val="1"/>
          <w:wAfter w:w="124" w:type="dxa"/>
        </w:trPr>
        <w:tc>
          <w:tcPr>
            <w:tcW w:w="3119" w:type="dxa"/>
            <w:gridSpan w:val="2"/>
            <w:tcBorders>
              <w:bottom w:val="nil"/>
            </w:tcBorders>
          </w:tcPr>
          <w:p w:rsidR="006B4F67" w:rsidRPr="00DF0ABF" w:rsidRDefault="005350F0" w:rsidP="005350F0">
            <w:r>
              <w:t>Atbalsta pretendenta</w:t>
            </w:r>
            <w:r w:rsidR="006B4F67" w:rsidRPr="00DF0ABF">
              <w:t xml:space="preserve"> </w:t>
            </w:r>
            <w:r>
              <w:t xml:space="preserve">pilns </w:t>
            </w:r>
            <w:r w:rsidR="006B4F67" w:rsidRPr="00DF0ABF">
              <w:t>nosaukums</w:t>
            </w:r>
            <w:r w:rsidR="00A67FAC">
              <w:t xml:space="preserve"> vai vārds</w:t>
            </w:r>
            <w:r w:rsidR="00933754">
              <w:t>,</w:t>
            </w:r>
            <w:r w:rsidR="00A67FAC">
              <w:t xml:space="preserve"> uzvārds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933754">
        <w:trPr>
          <w:gridAfter w:val="1"/>
          <w:wAfter w:w="124" w:type="dxa"/>
        </w:trPr>
        <w:tc>
          <w:tcPr>
            <w:tcW w:w="3119" w:type="dxa"/>
            <w:gridSpan w:val="2"/>
            <w:tcBorders>
              <w:bottom w:val="nil"/>
            </w:tcBorders>
          </w:tcPr>
          <w:p w:rsidR="00AF742A" w:rsidRDefault="00AF742A" w:rsidP="006B4F67"/>
          <w:p w:rsidR="006B4F67" w:rsidRPr="00DF0ABF" w:rsidRDefault="006B4F67" w:rsidP="005350F0">
            <w:r w:rsidRPr="00DF0ABF">
              <w:t>Pretendenta reģistrācijas</w:t>
            </w:r>
            <w:r w:rsidR="00A67FAC">
              <w:t xml:space="preserve"> </w:t>
            </w:r>
            <w:r w:rsidR="00A67FAC" w:rsidRPr="00DF0ABF">
              <w:t>Nr</w:t>
            </w:r>
            <w:r w:rsidR="00A67FAC">
              <w:t xml:space="preserve">. 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933754">
        <w:trPr>
          <w:gridAfter w:val="1"/>
          <w:wAfter w:w="124" w:type="dxa"/>
        </w:trPr>
        <w:tc>
          <w:tcPr>
            <w:tcW w:w="3119" w:type="dxa"/>
            <w:gridSpan w:val="2"/>
            <w:tcBorders>
              <w:bottom w:val="nil"/>
            </w:tcBorders>
          </w:tcPr>
          <w:p w:rsidR="006B4F67" w:rsidRPr="00DF0ABF" w:rsidRDefault="006B4F67" w:rsidP="006B4F67"/>
        </w:tc>
        <w:tc>
          <w:tcPr>
            <w:tcW w:w="1561" w:type="dxa"/>
            <w:gridSpan w:val="2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>
            <w:pPr>
              <w:pStyle w:val="Normal10pt"/>
              <w:rPr>
                <w:caps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  <w:tc>
          <w:tcPr>
            <w:tcW w:w="1736" w:type="dxa"/>
            <w:gridSpan w:val="4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/>
        </w:tc>
      </w:tr>
      <w:tr w:rsidR="006B4F67" w:rsidRPr="00A11761" w:rsidTr="00933754">
        <w:trPr>
          <w:gridAfter w:val="1"/>
          <w:wAfter w:w="124" w:type="dxa"/>
        </w:trPr>
        <w:tc>
          <w:tcPr>
            <w:tcW w:w="3119" w:type="dxa"/>
            <w:gridSpan w:val="2"/>
            <w:tcBorders>
              <w:top w:val="nil"/>
            </w:tcBorders>
          </w:tcPr>
          <w:p w:rsidR="006B4F67" w:rsidRPr="00DF0ABF" w:rsidRDefault="006B4F67" w:rsidP="005350F0">
            <w:r w:rsidRPr="00DF0ABF">
              <w:t>Pretendenta adrese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1736" w:type="dxa"/>
            <w:gridSpan w:val="4"/>
            <w:tcBorders>
              <w:top w:val="nil"/>
              <w:bottom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1D4B0F">
        <w:trPr>
          <w:gridAfter w:val="2"/>
          <w:wAfter w:w="266" w:type="dxa"/>
        </w:trPr>
        <w:tc>
          <w:tcPr>
            <w:tcW w:w="3538" w:type="dxa"/>
            <w:gridSpan w:val="3"/>
          </w:tcPr>
          <w:p w:rsidR="00AF742A" w:rsidRDefault="00AF742A" w:rsidP="006B4F67"/>
          <w:p w:rsidR="006B4F67" w:rsidRPr="00DF0ABF" w:rsidRDefault="006B4F67" w:rsidP="001D4B0F">
            <w:pPr>
              <w:ind w:right="-108"/>
            </w:pPr>
            <w:r w:rsidRPr="00DF0ABF">
              <w:t>LAD klienta numurs</w:t>
            </w:r>
            <w:proofErr w:type="gramStart"/>
            <w:r w:rsidR="00EA4F9C">
              <w:t xml:space="preserve">          </w:t>
            </w:r>
            <w:proofErr w:type="gramEnd"/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1175" w:type="dxa"/>
            <w:tcBorders>
              <w:top w:val="single" w:sz="4" w:space="0" w:color="auto"/>
            </w:tcBorders>
          </w:tcPr>
          <w:p w:rsidR="006B4F67" w:rsidRPr="00A11761" w:rsidRDefault="006B4F67" w:rsidP="006B4F67"/>
        </w:tc>
      </w:tr>
      <w:tr w:rsidR="006B4F67" w:rsidRPr="00A11761" w:rsidTr="001D4B0F">
        <w:trPr>
          <w:gridAfter w:val="2"/>
          <w:wAfter w:w="266" w:type="dxa"/>
        </w:trPr>
        <w:tc>
          <w:tcPr>
            <w:tcW w:w="3119" w:type="dxa"/>
            <w:gridSpan w:val="2"/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</w:tcPr>
          <w:p w:rsidR="006B4F67" w:rsidRPr="00A11761" w:rsidRDefault="006B4F67" w:rsidP="006B4F67"/>
        </w:tc>
        <w:tc>
          <w:tcPr>
            <w:tcW w:w="1175" w:type="dxa"/>
            <w:tcBorders>
              <w:bottom w:val="nil"/>
            </w:tcBorders>
          </w:tcPr>
          <w:p w:rsidR="006B4F67" w:rsidRPr="00A11761" w:rsidRDefault="006B4F67" w:rsidP="006B4F67"/>
        </w:tc>
      </w:tr>
      <w:tr w:rsidR="006B4F67" w:rsidRPr="00A11761" w:rsidTr="001D4B0F">
        <w:tc>
          <w:tcPr>
            <w:tcW w:w="7080" w:type="dxa"/>
            <w:gridSpan w:val="10"/>
            <w:tcBorders>
              <w:bottom w:val="nil"/>
            </w:tcBorders>
          </w:tcPr>
          <w:p w:rsidR="006B4F67" w:rsidRPr="00DF0ABF" w:rsidRDefault="006B4F67" w:rsidP="006B4F67">
            <w:r w:rsidRPr="00DF0ABF">
              <w:t xml:space="preserve">Pretendents </w:t>
            </w:r>
            <w:r w:rsidRPr="00BA5232">
              <w:t xml:space="preserve">pārskata periodā </w:t>
            </w:r>
            <w:r w:rsidR="00F37596">
              <w:t xml:space="preserve">ir </w:t>
            </w:r>
            <w:r w:rsidRPr="00BA5232">
              <w:t xml:space="preserve">saņēmis atbalstu citos </w:t>
            </w:r>
            <w:r w:rsidR="00933754">
              <w:br/>
            </w:r>
            <w:r w:rsidRPr="00BA5232">
              <w:t>Eiropas Savienības atbalsta pasākumos</w:t>
            </w:r>
          </w:p>
        </w:tc>
        <w:tc>
          <w:tcPr>
            <w:tcW w:w="2400" w:type="dxa"/>
            <w:gridSpan w:val="8"/>
            <w:tcBorders>
              <w:bottom w:val="nil"/>
            </w:tcBorders>
            <w:vAlign w:val="bottom"/>
          </w:tcPr>
          <w:p w:rsidR="006B4F67" w:rsidRPr="00A11761" w:rsidRDefault="006B4F67" w:rsidP="001D4B0F">
            <w:pPr>
              <w:jc w:val="center"/>
            </w:pPr>
            <w:r w:rsidRPr="00A11761">
              <w:t>⁬</w:t>
            </w:r>
            <w:proofErr w:type="gramStart"/>
            <w:r>
              <w:t xml:space="preserve"> </w:t>
            </w:r>
            <w:r w:rsidRPr="00A11761">
              <w:t xml:space="preserve"> </w:t>
            </w:r>
            <w:r>
              <w:t xml:space="preserve">                </w:t>
            </w:r>
            <w:r w:rsidRPr="00A11761">
              <w:t xml:space="preserve"> </w:t>
            </w:r>
            <w:proofErr w:type="gramEnd"/>
            <w:r w:rsidRPr="00A11761">
              <w:t xml:space="preserve">⁬  </w:t>
            </w:r>
          </w:p>
        </w:tc>
      </w:tr>
      <w:tr w:rsidR="00522E76" w:rsidRPr="00A11761" w:rsidTr="001D4B0F">
        <w:tc>
          <w:tcPr>
            <w:tcW w:w="7080" w:type="dxa"/>
            <w:gridSpan w:val="10"/>
            <w:tcBorders>
              <w:bottom w:val="nil"/>
            </w:tcBorders>
          </w:tcPr>
          <w:p w:rsidR="00522E76" w:rsidRDefault="001D4B0F" w:rsidP="00933754">
            <w:pPr>
              <w:ind w:left="3720"/>
            </w:pPr>
            <w:r w:rsidRPr="00A11761">
              <w:t>Jā</w:t>
            </w:r>
          </w:p>
          <w:p w:rsidR="001D4B0F" w:rsidRPr="00DF0ABF" w:rsidRDefault="001D4B0F" w:rsidP="00933754">
            <w:pPr>
              <w:ind w:left="3720"/>
            </w:pPr>
            <w:r w:rsidRPr="00A11761">
              <w:t>Nē</w:t>
            </w:r>
          </w:p>
        </w:tc>
        <w:tc>
          <w:tcPr>
            <w:tcW w:w="2400" w:type="dxa"/>
            <w:gridSpan w:val="8"/>
            <w:tcBorders>
              <w:bottom w:val="nil"/>
            </w:tcBorders>
            <w:vAlign w:val="bottom"/>
          </w:tcPr>
          <w:p w:rsidR="00522E76" w:rsidRPr="00A11761" w:rsidRDefault="00522E76" w:rsidP="006B4F67">
            <w:pPr>
              <w:jc w:val="center"/>
            </w:pPr>
          </w:p>
        </w:tc>
      </w:tr>
      <w:tr w:rsidR="006B4F67" w:rsidRPr="00A11761" w:rsidTr="001D4B0F">
        <w:tc>
          <w:tcPr>
            <w:tcW w:w="2936" w:type="dxa"/>
            <w:tcBorders>
              <w:bottom w:val="nil"/>
            </w:tcBorders>
          </w:tcPr>
          <w:p w:rsidR="006B4F67" w:rsidRPr="00DF0ABF" w:rsidRDefault="006B4F67" w:rsidP="006B4F67">
            <w:r>
              <w:t>Atbalstītā projekta numurs</w:t>
            </w: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6B4F67" w:rsidRPr="00DF0ABF" w:rsidRDefault="006B4F67" w:rsidP="006B4F67"/>
        </w:tc>
        <w:tc>
          <w:tcPr>
            <w:tcW w:w="4564" w:type="dxa"/>
            <w:gridSpan w:val="13"/>
            <w:tcBorders>
              <w:bottom w:val="nil"/>
            </w:tcBorders>
          </w:tcPr>
          <w:p w:rsidR="00AF742A" w:rsidRPr="00DF0ABF" w:rsidRDefault="006B4F67" w:rsidP="00933754">
            <w:r>
              <w:t>Atbalstītais projekts atmaksāts</w:t>
            </w:r>
          </w:p>
        </w:tc>
      </w:tr>
      <w:tr w:rsidR="006B4F67" w:rsidRPr="00A11761" w:rsidTr="001D4B0F">
        <w:tc>
          <w:tcPr>
            <w:tcW w:w="2936" w:type="dxa"/>
            <w:tcBorders>
              <w:bottom w:val="single" w:sz="4" w:space="0" w:color="auto"/>
            </w:tcBorders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6B4F67" w:rsidRPr="00A11761" w:rsidRDefault="006B4F67" w:rsidP="006B4F67"/>
        </w:tc>
        <w:tc>
          <w:tcPr>
            <w:tcW w:w="4564" w:type="dxa"/>
            <w:gridSpan w:val="13"/>
            <w:tcBorders>
              <w:bottom w:val="nil"/>
            </w:tcBorders>
          </w:tcPr>
          <w:p w:rsidR="006B4F67" w:rsidRPr="00A11761" w:rsidRDefault="006B4F67" w:rsidP="006B4F67">
            <w:r w:rsidRPr="00A11761">
              <w:t>________</w:t>
            </w:r>
            <w:r w:rsidR="00DA3C49">
              <w:t>. g</w:t>
            </w:r>
            <w:r w:rsidRPr="00A11761">
              <w:t>ada _______</w:t>
            </w:r>
            <w:r>
              <w:t>___</w:t>
            </w:r>
            <w:r w:rsidRPr="00A11761">
              <w:t xml:space="preserve">_______ </w:t>
            </w:r>
          </w:p>
        </w:tc>
      </w:tr>
      <w:tr w:rsidR="006B4F67" w:rsidRPr="00A11761" w:rsidTr="001D4B0F">
        <w:tc>
          <w:tcPr>
            <w:tcW w:w="2936" w:type="dxa"/>
            <w:tcBorders>
              <w:top w:val="single" w:sz="4" w:space="0" w:color="auto"/>
              <w:bottom w:val="nil"/>
            </w:tcBorders>
          </w:tcPr>
          <w:p w:rsidR="006B4F67" w:rsidRPr="00A11761" w:rsidRDefault="006B4F67" w:rsidP="006B4F67">
            <w:pPr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86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6B4F67" w:rsidRPr="00A11761" w:rsidRDefault="006B4F67" w:rsidP="006B4F67"/>
        </w:tc>
        <w:tc>
          <w:tcPr>
            <w:tcW w:w="1624" w:type="dxa"/>
            <w:gridSpan w:val="4"/>
            <w:tcBorders>
              <w:top w:val="nil"/>
              <w:bottom w:val="nil"/>
            </w:tcBorders>
          </w:tcPr>
          <w:p w:rsidR="006B4F67" w:rsidRPr="00A11761" w:rsidRDefault="006B4F67" w:rsidP="006B4F67"/>
        </w:tc>
      </w:tr>
    </w:tbl>
    <w:p w:rsidR="008669AD" w:rsidRDefault="00852345" w:rsidP="00852345">
      <w:pPr>
        <w:rPr>
          <w:b/>
          <w:bCs/>
        </w:rPr>
      </w:pPr>
      <w:r w:rsidRPr="00A11761">
        <w:rPr>
          <w:b/>
        </w:rPr>
        <w:t>P</w:t>
      </w:r>
      <w:r>
        <w:rPr>
          <w:b/>
        </w:rPr>
        <w:t>rojekta īstenošanas rezultāti:</w:t>
      </w:r>
    </w:p>
    <w:p w:rsidR="00476518" w:rsidRDefault="00476518" w:rsidP="006B4F67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936"/>
        <w:gridCol w:w="1984"/>
        <w:gridCol w:w="3368"/>
      </w:tblGrid>
      <w:tr w:rsidR="001D4B0F" w:rsidTr="001D4B0F">
        <w:trPr>
          <w:gridAfter w:val="1"/>
          <w:wAfter w:w="3368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jaunu dzīvnieku iegāde</w:t>
            </w:r>
            <w:r w:rsidRPr="00A11761">
              <w:t>, skaits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D4B0F" w:rsidTr="001D4B0F">
        <w:trPr>
          <w:gridAfter w:val="1"/>
          <w:wAfter w:w="3368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alternatīvu dzīvnieku iegāde</w:t>
            </w:r>
            <w:r w:rsidRPr="00A11761">
              <w:t>, skaits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D4B0F" w:rsidTr="001D4B0F">
        <w:trPr>
          <w:gridAfter w:val="1"/>
          <w:wAfter w:w="3368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3FE2">
              <w:rPr>
                <w:color w:val="000000"/>
              </w:rPr>
              <w:t>ilggadīgo</w:t>
            </w:r>
            <w:r>
              <w:rPr>
                <w:color w:val="000000"/>
              </w:rPr>
              <w:t xml:space="preserve"> augu</w:t>
            </w:r>
            <w:r w:rsidRPr="00E63FE2">
              <w:rPr>
                <w:color w:val="000000"/>
              </w:rPr>
              <w:t xml:space="preserve"> stādu iegāde</w:t>
            </w:r>
            <w:r w:rsidRPr="00A11761">
              <w:t>, skaits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D4B0F" w:rsidTr="001D4B0F">
        <w:trPr>
          <w:gridAfter w:val="1"/>
          <w:wAfter w:w="3368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3FE2">
              <w:rPr>
                <w:color w:val="000000"/>
              </w:rPr>
              <w:t>ilggadīgo</w:t>
            </w:r>
            <w:r>
              <w:rPr>
                <w:color w:val="000000"/>
              </w:rPr>
              <w:t xml:space="preserve"> augu</w:t>
            </w:r>
            <w:r w:rsidRPr="00E63FE2">
              <w:rPr>
                <w:color w:val="000000"/>
              </w:rPr>
              <w:t xml:space="preserve"> stādu </w:t>
            </w:r>
            <w:r>
              <w:rPr>
                <w:color w:val="000000"/>
              </w:rPr>
              <w:t>atjaunošana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D4B0F" w:rsidTr="001D4B0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3"/>
          </w:tcPr>
          <w:p w:rsidR="001D4B0F" w:rsidRDefault="001D4B0F" w:rsidP="006B4F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1D4B0F" w:rsidRDefault="001D4B0F" w:rsidP="001D4B0F">
      <w:pPr>
        <w:autoSpaceDE w:val="0"/>
        <w:autoSpaceDN w:val="0"/>
        <w:adjustRightInd w:val="0"/>
        <w:jc w:val="center"/>
        <w:rPr>
          <w:b/>
          <w:bCs/>
        </w:rPr>
      </w:pPr>
      <w:r>
        <w:t>(citas veiktās darbības)</w:t>
      </w:r>
    </w:p>
    <w:p w:rsidR="001D4B0F" w:rsidRDefault="001D4B0F" w:rsidP="006B4F67">
      <w:pPr>
        <w:autoSpaceDE w:val="0"/>
        <w:autoSpaceDN w:val="0"/>
        <w:adjustRightInd w:val="0"/>
        <w:jc w:val="both"/>
        <w:rPr>
          <w:b/>
          <w:bCs/>
        </w:rPr>
      </w:pPr>
    </w:p>
    <w:p w:rsidR="008669AD" w:rsidRPr="00BF7463" w:rsidRDefault="00F37596">
      <w:pPr>
        <w:rPr>
          <w:bCs/>
        </w:rPr>
      </w:pPr>
      <w:r w:rsidRPr="00BF7463">
        <w:rPr>
          <w:bCs/>
        </w:rPr>
        <w:t>Līdz ar p</w:t>
      </w:r>
      <w:r w:rsidR="008669AD" w:rsidRPr="00BF7463">
        <w:rPr>
          <w:bCs/>
        </w:rPr>
        <w:t>rojekt</w:t>
      </w:r>
      <w:r w:rsidR="00F162BC" w:rsidRPr="00BF7463">
        <w:rPr>
          <w:bCs/>
        </w:rPr>
        <w:t>a</w:t>
      </w:r>
      <w:r w:rsidR="008669AD" w:rsidRPr="00BF7463">
        <w:rPr>
          <w:bCs/>
        </w:rPr>
        <w:t xml:space="preserve"> </w:t>
      </w:r>
      <w:r w:rsidR="00F162BC" w:rsidRPr="00BF7463">
        <w:rPr>
          <w:bCs/>
        </w:rPr>
        <w:t>īstenošan</w:t>
      </w:r>
      <w:r w:rsidRPr="00BF7463">
        <w:rPr>
          <w:bCs/>
        </w:rPr>
        <w:t>u</w:t>
      </w:r>
      <w:r w:rsidR="008669AD" w:rsidRPr="00BF7463">
        <w:rPr>
          <w:bCs/>
        </w:rPr>
        <w:t xml:space="preserve"> ietekmētā platība, ha </w:t>
      </w:r>
      <w:r w:rsidR="000F39DA" w:rsidRPr="00BF7463">
        <w:rPr>
          <w:bCs/>
        </w:rPr>
        <w:t>___________________</w:t>
      </w:r>
    </w:p>
    <w:p w:rsidR="006051C2" w:rsidRPr="00BF7463" w:rsidRDefault="006051C2" w:rsidP="00522E76">
      <w:pPr>
        <w:jc w:val="both"/>
        <w:rPr>
          <w:sz w:val="20"/>
          <w:szCs w:val="20"/>
        </w:rPr>
      </w:pPr>
    </w:p>
    <w:p w:rsidR="00852345" w:rsidRDefault="006051C2" w:rsidP="00BA6D1D">
      <w:pPr>
        <w:pStyle w:val="Parastais"/>
        <w:jc w:val="both"/>
        <w:rPr>
          <w:b/>
        </w:rPr>
      </w:pPr>
      <w:r w:rsidRPr="00BF7463">
        <w:t>Ar parakstu apliecinu, ka sniegtā informācija ir patiesa</w:t>
      </w:r>
      <w:r w:rsidR="00522E76" w:rsidRPr="00BF7463">
        <w:t>.</w:t>
      </w:r>
      <w:r w:rsidR="00852345" w:rsidRPr="00BF7463">
        <w:t xml:space="preserve"> </w:t>
      </w:r>
      <w:r w:rsidR="00522E76" w:rsidRPr="00BF7463">
        <w:t>A</w:t>
      </w:r>
      <w:r w:rsidR="00852345" w:rsidRPr="00BF7463">
        <w:t xml:space="preserve">pliecinu, ka </w:t>
      </w:r>
      <w:r w:rsidR="00522E76" w:rsidRPr="00BF7463">
        <w:t>atjaunotais lauksaimniecības ražošanas potenciāls saimnieciskajā darbībā tiks izmantots ne mazāk kā piecus gadus pēc lauksaimniecības ražošanas potenciāla iegādes, izņemot</w:t>
      </w:r>
      <w:r w:rsidR="00BA6D1D">
        <w:t xml:space="preserve"> Ministru kabineta 2015. gada 14. jūlija </w:t>
      </w:r>
      <w:r w:rsidR="00522E76" w:rsidRPr="00BF7463">
        <w:t>noteikumu</w:t>
      </w:r>
      <w:r w:rsidR="00BA6D1D">
        <w:t xml:space="preserve"> Nr.</w:t>
      </w:r>
      <w:r w:rsidR="000F56EF">
        <w:t> </w:t>
      </w:r>
      <w:r w:rsidR="00BA6D1D">
        <w:t xml:space="preserve">401 </w:t>
      </w:r>
      <w:r w:rsidR="00C56F92" w:rsidRPr="00BA6D1D">
        <w:t>"</w:t>
      </w:r>
      <w:r w:rsidR="00BA6D1D" w:rsidRPr="00BA6D1D">
        <w:t xml:space="preserve">Valsts un Eiropas Savienības atbalsta piešķiršanas kārtība pasākumam "Dabas katastrofās un katastrofālos notikumos cietušā lauksaimniecības </w:t>
      </w:r>
      <w:r w:rsidR="00BA6D1D" w:rsidRPr="00BA6D1D">
        <w:lastRenderedPageBreak/>
        <w:t>ražošanas potenciāla atjaunošana un piemērotu profilaktisko pasākumu ieviešana"</w:t>
      </w:r>
      <w:r w:rsidR="00C56F92" w:rsidRPr="00BA6D1D">
        <w:t>"</w:t>
      </w:r>
      <w:r w:rsidR="00BA6D1D">
        <w:t xml:space="preserve"> </w:t>
      </w:r>
      <w:r w:rsidR="00522E76" w:rsidRPr="00BF7463">
        <w:t>21</w:t>
      </w:r>
      <w:r w:rsidR="00DA3C49" w:rsidRPr="00BF7463">
        <w:t>. p</w:t>
      </w:r>
      <w:r w:rsidR="00522E76" w:rsidRPr="00BF7463">
        <w:t xml:space="preserve">unktā </w:t>
      </w:r>
      <w:r w:rsidR="00003000">
        <w:t>minē</w:t>
      </w:r>
      <w:r w:rsidR="00522E76" w:rsidRPr="00BF7463">
        <w:t>to īpaš</w:t>
      </w:r>
      <w:r w:rsidR="00387F7D">
        <w:t>o</w:t>
      </w:r>
      <w:r w:rsidR="00522E76" w:rsidRPr="00BF7463">
        <w:t xml:space="preserve"> apstākļu gadījum</w:t>
      </w:r>
      <w:r w:rsidR="000F56EF">
        <w:t>u</w:t>
      </w:r>
      <w:r w:rsidR="00522E76" w:rsidRPr="00522E76">
        <w:rPr>
          <w:b/>
        </w:rPr>
        <w:t>.</w:t>
      </w:r>
    </w:p>
    <w:p w:rsidR="006051C2" w:rsidRPr="00445D2B" w:rsidRDefault="006051C2" w:rsidP="006051C2">
      <w:pPr>
        <w:rPr>
          <w:sz w:val="20"/>
          <w:szCs w:val="20"/>
        </w:rPr>
      </w:pPr>
    </w:p>
    <w:p w:rsidR="006051C2" w:rsidRPr="00F162BC" w:rsidRDefault="006051C2" w:rsidP="006051C2">
      <w:r w:rsidRPr="00F162BC">
        <w:t>Pārs</w:t>
      </w:r>
      <w:r w:rsidR="00445D2B">
        <w:t>kats iesniegts</w:t>
      </w:r>
      <w:r w:rsidR="002D1EA1">
        <w:t xml:space="preserve"> </w:t>
      </w:r>
      <w:r w:rsidR="00445D2B">
        <w:t>___________</w:t>
      </w:r>
      <w:r w:rsidRPr="00F162BC">
        <w:t>__________________</w:t>
      </w:r>
    </w:p>
    <w:p w:rsidR="006051C2" w:rsidRPr="00BF7463" w:rsidRDefault="00445D2B" w:rsidP="00445D2B">
      <w:pPr>
        <w:tabs>
          <w:tab w:val="left" w:pos="2880"/>
        </w:tabs>
        <w:rPr>
          <w:iCs/>
          <w:sz w:val="20"/>
          <w:szCs w:val="20"/>
        </w:rPr>
      </w:pPr>
      <w:r>
        <w:rPr>
          <w:iCs/>
        </w:rPr>
        <w:t xml:space="preserve"> </w:t>
      </w:r>
      <w:r>
        <w:rPr>
          <w:iCs/>
        </w:rPr>
        <w:tab/>
      </w:r>
      <w:r w:rsidRPr="00BF7463">
        <w:rPr>
          <w:iCs/>
          <w:sz w:val="20"/>
          <w:szCs w:val="20"/>
        </w:rPr>
        <w:t>(datums*)</w:t>
      </w:r>
    </w:p>
    <w:tbl>
      <w:tblPr>
        <w:tblW w:w="0" w:type="auto"/>
        <w:tblLook w:val="01E0"/>
      </w:tblPr>
      <w:tblGrid>
        <w:gridCol w:w="5956"/>
        <w:gridCol w:w="236"/>
        <w:gridCol w:w="3096"/>
      </w:tblGrid>
      <w:tr w:rsidR="00F162BC" w:rsidRPr="00AD7607" w:rsidTr="00AD7607">
        <w:tc>
          <w:tcPr>
            <w:tcW w:w="5956" w:type="dxa"/>
            <w:tcBorders>
              <w:bottom w:val="single" w:sz="4" w:space="0" w:color="auto"/>
            </w:tcBorders>
          </w:tcPr>
          <w:p w:rsidR="00F162BC" w:rsidRPr="00AD7607" w:rsidRDefault="00F162BC" w:rsidP="006051C2">
            <w:pPr>
              <w:rPr>
                <w:i/>
              </w:rPr>
            </w:pPr>
          </w:p>
        </w:tc>
        <w:tc>
          <w:tcPr>
            <w:tcW w:w="236" w:type="dxa"/>
          </w:tcPr>
          <w:p w:rsidR="00F162BC" w:rsidRPr="00AD7607" w:rsidRDefault="00F162BC" w:rsidP="006051C2">
            <w:pPr>
              <w:rPr>
                <w:i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62BC" w:rsidRPr="00AD7607" w:rsidRDefault="00F162BC" w:rsidP="006051C2">
            <w:pPr>
              <w:rPr>
                <w:i/>
              </w:rPr>
            </w:pPr>
          </w:p>
        </w:tc>
      </w:tr>
      <w:tr w:rsidR="00F162BC" w:rsidRPr="00AD7607" w:rsidTr="00AD7607">
        <w:tc>
          <w:tcPr>
            <w:tcW w:w="5956" w:type="dxa"/>
            <w:tcBorders>
              <w:top w:val="single" w:sz="4" w:space="0" w:color="auto"/>
            </w:tcBorders>
          </w:tcPr>
          <w:p w:rsidR="00F162BC" w:rsidRPr="00BF7463" w:rsidRDefault="00F162BC" w:rsidP="00AD7607">
            <w:pPr>
              <w:jc w:val="center"/>
              <w:rPr>
                <w:sz w:val="20"/>
                <w:szCs w:val="20"/>
              </w:rPr>
            </w:pPr>
            <w:r w:rsidRPr="00BF7463"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</w:tcPr>
          <w:p w:rsidR="00F162BC" w:rsidRPr="00BF7463" w:rsidRDefault="00F162BC" w:rsidP="006051C2">
            <w:pPr>
              <w:rPr>
                <w:i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62BC" w:rsidRPr="00BF7463" w:rsidRDefault="00F162BC" w:rsidP="00AD7607">
            <w:pPr>
              <w:jc w:val="center"/>
              <w:rPr>
                <w:i/>
                <w:sz w:val="20"/>
                <w:szCs w:val="20"/>
              </w:rPr>
            </w:pPr>
            <w:r w:rsidRPr="00BF7463">
              <w:rPr>
                <w:sz w:val="20"/>
                <w:szCs w:val="20"/>
              </w:rPr>
              <w:t>(paraksts*)</w:t>
            </w:r>
          </w:p>
        </w:tc>
      </w:tr>
    </w:tbl>
    <w:p w:rsidR="00DA3C49" w:rsidRDefault="00DA3C49" w:rsidP="00F162BC">
      <w:pPr>
        <w:jc w:val="both"/>
      </w:pPr>
    </w:p>
    <w:p w:rsidR="00BE6094" w:rsidRPr="00863F39" w:rsidRDefault="00F162BC" w:rsidP="00863F39">
      <w:pPr>
        <w:ind w:firstLine="709"/>
        <w:jc w:val="both"/>
      </w:pPr>
      <w:r>
        <w:t>Piezīme.</w:t>
      </w:r>
      <w:r w:rsidR="006051C2" w:rsidRPr="00A11761">
        <w:t xml:space="preserve"> </w:t>
      </w:r>
      <w:r>
        <w:t xml:space="preserve">* </w:t>
      </w:r>
      <w:r w:rsidR="00445D2B">
        <w:t xml:space="preserve">Dokumenta rekvizītus </w:t>
      </w:r>
      <w:r w:rsidR="00DA3C49">
        <w:t>"</w:t>
      </w:r>
      <w:r w:rsidR="00445D2B">
        <w:t>datums</w:t>
      </w:r>
      <w:r w:rsidR="00DA3C49">
        <w:t>"</w:t>
      </w:r>
      <w:r w:rsidR="00445D2B">
        <w:t xml:space="preserve"> un </w:t>
      </w:r>
      <w:r w:rsidR="00DA3C49">
        <w:t>"</w:t>
      </w:r>
      <w:r w:rsidR="00445D2B">
        <w:t>paraksts</w:t>
      </w:r>
      <w:r w:rsidR="00DA3C49">
        <w:t>"</w:t>
      </w:r>
      <w:r w:rsidR="00445D2B">
        <w:t xml:space="preserve"> n</w:t>
      </w:r>
      <w:r w:rsidR="006051C2" w:rsidRPr="00A11761">
        <w:t xml:space="preserve">eaizpilda, ja elektroniskais dokuments ir </w:t>
      </w:r>
      <w:r>
        <w:t>sagatavots</w:t>
      </w:r>
      <w:r w:rsidR="006051C2" w:rsidRPr="00A11761">
        <w:t xml:space="preserve"> atbilstoši </w:t>
      </w:r>
      <w:r w:rsidRPr="00A11761">
        <w:t>normatīvaj</w:t>
      </w:r>
      <w:r>
        <w:t>iem</w:t>
      </w:r>
      <w:r w:rsidRPr="00A11761">
        <w:t xml:space="preserve"> </w:t>
      </w:r>
      <w:r w:rsidRPr="00F162BC">
        <w:t>akt</w:t>
      </w:r>
      <w:r>
        <w:t xml:space="preserve">iem par </w:t>
      </w:r>
      <w:r w:rsidR="006051C2" w:rsidRPr="00A11761">
        <w:t>elektronisko dokumentu noformēšan</w:t>
      </w:r>
      <w:r>
        <w:t>u.</w:t>
      </w:r>
    </w:p>
    <w:sectPr w:rsidR="00BE6094" w:rsidRPr="00863F39" w:rsidSect="00DA3C49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AE" w:rsidRDefault="001E39AE">
      <w:r>
        <w:separator/>
      </w:r>
    </w:p>
  </w:endnote>
  <w:endnote w:type="continuationSeparator" w:id="0">
    <w:p w:rsidR="001E39AE" w:rsidRDefault="001E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49" w:rsidRPr="00371DEF" w:rsidRDefault="00DA3C49" w:rsidP="00DA3C49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49" w:rsidRPr="00371DEF" w:rsidRDefault="00DA3C49" w:rsidP="00DA3C49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AE" w:rsidRDefault="001E39AE">
      <w:r>
        <w:separator/>
      </w:r>
    </w:p>
  </w:footnote>
  <w:footnote w:type="continuationSeparator" w:id="0">
    <w:p w:rsidR="001E39AE" w:rsidRDefault="001E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27299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A3C49" w:rsidRPr="00DA3C49" w:rsidRDefault="00F20C56">
        <w:pPr>
          <w:pStyle w:val="Header"/>
          <w:jc w:val="center"/>
          <w:rPr>
            <w:sz w:val="24"/>
          </w:rPr>
        </w:pPr>
        <w:r w:rsidRPr="00DA3C49">
          <w:rPr>
            <w:sz w:val="24"/>
          </w:rPr>
          <w:fldChar w:fldCharType="begin"/>
        </w:r>
        <w:r w:rsidR="00DA3C49" w:rsidRPr="00DA3C49">
          <w:rPr>
            <w:sz w:val="24"/>
          </w:rPr>
          <w:instrText xml:space="preserve"> PAGE   \* MERGEFORMAT </w:instrText>
        </w:r>
        <w:r w:rsidRPr="00DA3C49">
          <w:rPr>
            <w:sz w:val="24"/>
          </w:rPr>
          <w:fldChar w:fldCharType="separate"/>
        </w:r>
        <w:r w:rsidR="002E70A4">
          <w:rPr>
            <w:noProof/>
            <w:sz w:val="24"/>
          </w:rPr>
          <w:t>2</w:t>
        </w:r>
        <w:r w:rsidRPr="00DA3C49">
          <w:rPr>
            <w:noProof/>
            <w:sz w:val="24"/>
          </w:rPr>
          <w:fldChar w:fldCharType="end"/>
        </w:r>
      </w:p>
    </w:sdtContent>
  </w:sdt>
  <w:p w:rsidR="00DA3C49" w:rsidRDefault="00DA3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45970D8"/>
    <w:multiLevelType w:val="hybridMultilevel"/>
    <w:tmpl w:val="5B426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5814"/>
    <w:multiLevelType w:val="hybridMultilevel"/>
    <w:tmpl w:val="8A44D454"/>
    <w:lvl w:ilvl="0" w:tplc="5E1C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108BE"/>
    <w:multiLevelType w:val="multilevel"/>
    <w:tmpl w:val="3BC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366F"/>
    <w:multiLevelType w:val="hybridMultilevel"/>
    <w:tmpl w:val="7F647D52"/>
    <w:lvl w:ilvl="0" w:tplc="CF02401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4370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329FA"/>
    <w:multiLevelType w:val="hybridMultilevel"/>
    <w:tmpl w:val="22F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66743"/>
    <w:multiLevelType w:val="hybridMultilevel"/>
    <w:tmpl w:val="714832A6"/>
    <w:lvl w:ilvl="0" w:tplc="FFFFFFFF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Times New Roman" w:hAnsi="Times New Roman" w:hint="default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32124"/>
    <w:multiLevelType w:val="hybridMultilevel"/>
    <w:tmpl w:val="26362C9A"/>
    <w:lvl w:ilvl="0" w:tplc="03F074C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B5D9F"/>
    <w:multiLevelType w:val="hybridMultilevel"/>
    <w:tmpl w:val="BFF249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DCA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25424"/>
    <w:multiLevelType w:val="hybridMultilevel"/>
    <w:tmpl w:val="306AD2D4"/>
    <w:lvl w:ilvl="0" w:tplc="27286BA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8D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D344B"/>
    <w:multiLevelType w:val="hybridMultilevel"/>
    <w:tmpl w:val="D5604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AB90284"/>
    <w:multiLevelType w:val="hybridMultilevel"/>
    <w:tmpl w:val="13CA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C2175"/>
    <w:multiLevelType w:val="hybridMultilevel"/>
    <w:tmpl w:val="89AABB58"/>
    <w:lvl w:ilvl="0" w:tplc="4468A8B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155028"/>
    <w:multiLevelType w:val="hybridMultilevel"/>
    <w:tmpl w:val="6D469262"/>
    <w:lvl w:ilvl="0" w:tplc="2A90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8D3563"/>
    <w:multiLevelType w:val="hybridMultilevel"/>
    <w:tmpl w:val="C14ABFA2"/>
    <w:lvl w:ilvl="0" w:tplc="BAA02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6D"/>
    <w:rsid w:val="00002998"/>
    <w:rsid w:val="00003000"/>
    <w:rsid w:val="00012527"/>
    <w:rsid w:val="00050FFD"/>
    <w:rsid w:val="000634F8"/>
    <w:rsid w:val="0008401A"/>
    <w:rsid w:val="000A2379"/>
    <w:rsid w:val="000A5916"/>
    <w:rsid w:val="000E5729"/>
    <w:rsid w:val="000F39DA"/>
    <w:rsid w:val="000F5061"/>
    <w:rsid w:val="000F56EF"/>
    <w:rsid w:val="0015136A"/>
    <w:rsid w:val="001B31CD"/>
    <w:rsid w:val="001D4B0F"/>
    <w:rsid w:val="001E39AE"/>
    <w:rsid w:val="001F54AE"/>
    <w:rsid w:val="0024235F"/>
    <w:rsid w:val="002548D6"/>
    <w:rsid w:val="00267B24"/>
    <w:rsid w:val="002B7BC7"/>
    <w:rsid w:val="002D1EA1"/>
    <w:rsid w:val="002E70A4"/>
    <w:rsid w:val="00302C59"/>
    <w:rsid w:val="0033219C"/>
    <w:rsid w:val="00342894"/>
    <w:rsid w:val="00346676"/>
    <w:rsid w:val="00350D67"/>
    <w:rsid w:val="0036079F"/>
    <w:rsid w:val="0036669E"/>
    <w:rsid w:val="00387F7D"/>
    <w:rsid w:val="00394F8E"/>
    <w:rsid w:val="00395F7B"/>
    <w:rsid w:val="003A4C10"/>
    <w:rsid w:val="003B7E3F"/>
    <w:rsid w:val="003F73BC"/>
    <w:rsid w:val="00406D82"/>
    <w:rsid w:val="004122B3"/>
    <w:rsid w:val="00423324"/>
    <w:rsid w:val="00423862"/>
    <w:rsid w:val="00443EBB"/>
    <w:rsid w:val="00445D2B"/>
    <w:rsid w:val="0047353E"/>
    <w:rsid w:val="00476518"/>
    <w:rsid w:val="00486EF1"/>
    <w:rsid w:val="00492CB6"/>
    <w:rsid w:val="004B38AF"/>
    <w:rsid w:val="004B5752"/>
    <w:rsid w:val="004B5BE8"/>
    <w:rsid w:val="004C6F65"/>
    <w:rsid w:val="004D526D"/>
    <w:rsid w:val="004E5E2F"/>
    <w:rsid w:val="004F19EA"/>
    <w:rsid w:val="00515ED9"/>
    <w:rsid w:val="00522E76"/>
    <w:rsid w:val="005350F0"/>
    <w:rsid w:val="0055756D"/>
    <w:rsid w:val="00571AE8"/>
    <w:rsid w:val="00591E5D"/>
    <w:rsid w:val="005932AC"/>
    <w:rsid w:val="005A6F14"/>
    <w:rsid w:val="005B0D50"/>
    <w:rsid w:val="005B3832"/>
    <w:rsid w:val="005D5821"/>
    <w:rsid w:val="005E01FC"/>
    <w:rsid w:val="005E6068"/>
    <w:rsid w:val="006051C2"/>
    <w:rsid w:val="00605543"/>
    <w:rsid w:val="0062141F"/>
    <w:rsid w:val="00625A4F"/>
    <w:rsid w:val="00636911"/>
    <w:rsid w:val="00642601"/>
    <w:rsid w:val="0066544F"/>
    <w:rsid w:val="00690D46"/>
    <w:rsid w:val="006927BA"/>
    <w:rsid w:val="006A71B4"/>
    <w:rsid w:val="006B4F67"/>
    <w:rsid w:val="006B54A2"/>
    <w:rsid w:val="006C5169"/>
    <w:rsid w:val="006E0170"/>
    <w:rsid w:val="006E2B38"/>
    <w:rsid w:val="007015F9"/>
    <w:rsid w:val="00721FC7"/>
    <w:rsid w:val="007377B0"/>
    <w:rsid w:val="0074458E"/>
    <w:rsid w:val="00754CDB"/>
    <w:rsid w:val="00765EA9"/>
    <w:rsid w:val="00770AF9"/>
    <w:rsid w:val="00780F13"/>
    <w:rsid w:val="007915A9"/>
    <w:rsid w:val="007A48F0"/>
    <w:rsid w:val="007D5DA9"/>
    <w:rsid w:val="007D639D"/>
    <w:rsid w:val="007F70DB"/>
    <w:rsid w:val="00807067"/>
    <w:rsid w:val="008143BB"/>
    <w:rsid w:val="008149C0"/>
    <w:rsid w:val="00814CC1"/>
    <w:rsid w:val="00827FE5"/>
    <w:rsid w:val="00841DDA"/>
    <w:rsid w:val="00852345"/>
    <w:rsid w:val="00854023"/>
    <w:rsid w:val="00863F39"/>
    <w:rsid w:val="008669AD"/>
    <w:rsid w:val="00871437"/>
    <w:rsid w:val="00871DE6"/>
    <w:rsid w:val="00893569"/>
    <w:rsid w:val="00894122"/>
    <w:rsid w:val="008A2680"/>
    <w:rsid w:val="008B03EF"/>
    <w:rsid w:val="008B2C68"/>
    <w:rsid w:val="008C7923"/>
    <w:rsid w:val="008D24FE"/>
    <w:rsid w:val="008D295C"/>
    <w:rsid w:val="008F281D"/>
    <w:rsid w:val="008F2984"/>
    <w:rsid w:val="008F4BBE"/>
    <w:rsid w:val="008F69E2"/>
    <w:rsid w:val="009037DD"/>
    <w:rsid w:val="00933754"/>
    <w:rsid w:val="009545D1"/>
    <w:rsid w:val="00981B1B"/>
    <w:rsid w:val="009C42A6"/>
    <w:rsid w:val="009C4490"/>
    <w:rsid w:val="009D0C82"/>
    <w:rsid w:val="009F2290"/>
    <w:rsid w:val="009F3794"/>
    <w:rsid w:val="00A11761"/>
    <w:rsid w:val="00A11835"/>
    <w:rsid w:val="00A63507"/>
    <w:rsid w:val="00A67FAC"/>
    <w:rsid w:val="00A73B0A"/>
    <w:rsid w:val="00A81513"/>
    <w:rsid w:val="00A95CD2"/>
    <w:rsid w:val="00AA2DAE"/>
    <w:rsid w:val="00AB577A"/>
    <w:rsid w:val="00AC4AFB"/>
    <w:rsid w:val="00AD264C"/>
    <w:rsid w:val="00AD7302"/>
    <w:rsid w:val="00AD7607"/>
    <w:rsid w:val="00AE2EE6"/>
    <w:rsid w:val="00AF0664"/>
    <w:rsid w:val="00AF742A"/>
    <w:rsid w:val="00AF7BF8"/>
    <w:rsid w:val="00B0310C"/>
    <w:rsid w:val="00B07619"/>
    <w:rsid w:val="00B1355B"/>
    <w:rsid w:val="00B13E52"/>
    <w:rsid w:val="00B22EF0"/>
    <w:rsid w:val="00B37338"/>
    <w:rsid w:val="00B61FFB"/>
    <w:rsid w:val="00B80854"/>
    <w:rsid w:val="00B83001"/>
    <w:rsid w:val="00BA5232"/>
    <w:rsid w:val="00BA5741"/>
    <w:rsid w:val="00BA6D1D"/>
    <w:rsid w:val="00BB3747"/>
    <w:rsid w:val="00BB3BB9"/>
    <w:rsid w:val="00BC770D"/>
    <w:rsid w:val="00BE6094"/>
    <w:rsid w:val="00BF7463"/>
    <w:rsid w:val="00BF7DF9"/>
    <w:rsid w:val="00C0542F"/>
    <w:rsid w:val="00C057CF"/>
    <w:rsid w:val="00C135B0"/>
    <w:rsid w:val="00C216DD"/>
    <w:rsid w:val="00C30838"/>
    <w:rsid w:val="00C34564"/>
    <w:rsid w:val="00C35B95"/>
    <w:rsid w:val="00C42658"/>
    <w:rsid w:val="00C56F92"/>
    <w:rsid w:val="00C6623B"/>
    <w:rsid w:val="00C74485"/>
    <w:rsid w:val="00CD6D60"/>
    <w:rsid w:val="00CE0576"/>
    <w:rsid w:val="00CE10EB"/>
    <w:rsid w:val="00CE5FEB"/>
    <w:rsid w:val="00D03AD4"/>
    <w:rsid w:val="00D0745C"/>
    <w:rsid w:val="00D15082"/>
    <w:rsid w:val="00D2413D"/>
    <w:rsid w:val="00D342C7"/>
    <w:rsid w:val="00D348B7"/>
    <w:rsid w:val="00D54F2C"/>
    <w:rsid w:val="00D740AA"/>
    <w:rsid w:val="00D814C7"/>
    <w:rsid w:val="00D86B2A"/>
    <w:rsid w:val="00DA3C49"/>
    <w:rsid w:val="00DD06F5"/>
    <w:rsid w:val="00DD4E62"/>
    <w:rsid w:val="00DF0ABF"/>
    <w:rsid w:val="00DF41CB"/>
    <w:rsid w:val="00E26BE6"/>
    <w:rsid w:val="00E30C72"/>
    <w:rsid w:val="00E536AE"/>
    <w:rsid w:val="00E67557"/>
    <w:rsid w:val="00E77E29"/>
    <w:rsid w:val="00EA4F9C"/>
    <w:rsid w:val="00EA6C43"/>
    <w:rsid w:val="00EB68F4"/>
    <w:rsid w:val="00EC1BEB"/>
    <w:rsid w:val="00EC4E64"/>
    <w:rsid w:val="00EC4EBD"/>
    <w:rsid w:val="00ED276B"/>
    <w:rsid w:val="00EF69D8"/>
    <w:rsid w:val="00EF711A"/>
    <w:rsid w:val="00F06BBF"/>
    <w:rsid w:val="00F10335"/>
    <w:rsid w:val="00F12703"/>
    <w:rsid w:val="00F162BC"/>
    <w:rsid w:val="00F1674B"/>
    <w:rsid w:val="00F20C56"/>
    <w:rsid w:val="00F37596"/>
    <w:rsid w:val="00F449E6"/>
    <w:rsid w:val="00F4786D"/>
    <w:rsid w:val="00F7657A"/>
    <w:rsid w:val="00F84690"/>
    <w:rsid w:val="00FA19CC"/>
    <w:rsid w:val="00FA3A83"/>
    <w:rsid w:val="00FB1399"/>
    <w:rsid w:val="00FB3F60"/>
    <w:rsid w:val="00FC556E"/>
    <w:rsid w:val="00FC68C3"/>
    <w:rsid w:val="00FC7F61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0D"/>
    <w:rPr>
      <w:sz w:val="24"/>
      <w:szCs w:val="24"/>
    </w:rPr>
  </w:style>
  <w:style w:type="paragraph" w:styleId="Heading1">
    <w:name w:val="heading 1"/>
    <w:basedOn w:val="Normal"/>
    <w:next w:val="Normal"/>
    <w:qFormat/>
    <w:rsid w:val="00BC770D"/>
    <w:pPr>
      <w:keepNext/>
      <w:jc w:val="center"/>
      <w:outlineLvl w:val="0"/>
    </w:pPr>
    <w:rPr>
      <w:b/>
      <w:bCs/>
      <w:smallCaps/>
      <w:lang w:eastAsia="en-US"/>
    </w:rPr>
  </w:style>
  <w:style w:type="paragraph" w:styleId="Heading2">
    <w:name w:val="heading 2"/>
    <w:basedOn w:val="Normal"/>
    <w:next w:val="Normal"/>
    <w:qFormat/>
    <w:rsid w:val="00BC7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7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C770D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C7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7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77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C770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normnum">
    <w:name w:val="Par norm num"/>
    <w:basedOn w:val="Normal"/>
    <w:next w:val="Normal"/>
    <w:autoRedefine/>
    <w:rsid w:val="00BC770D"/>
    <w:pPr>
      <w:ind w:firstLine="720"/>
      <w:jc w:val="both"/>
    </w:pPr>
    <w:rPr>
      <w:sz w:val="28"/>
      <w:szCs w:val="28"/>
      <w:lang w:eastAsia="en-US"/>
    </w:rPr>
  </w:style>
  <w:style w:type="paragraph" w:styleId="BodyTextIndent">
    <w:name w:val="Body Text Indent"/>
    <w:basedOn w:val="Normal"/>
    <w:rsid w:val="00BC770D"/>
    <w:pPr>
      <w:spacing w:after="120"/>
      <w:ind w:left="283"/>
    </w:pPr>
  </w:style>
  <w:style w:type="paragraph" w:styleId="BodyText">
    <w:name w:val="Body Text"/>
    <w:aliases w:val="texts"/>
    <w:basedOn w:val="Normal"/>
    <w:rsid w:val="00BC770D"/>
    <w:pPr>
      <w:spacing w:after="120"/>
    </w:pPr>
  </w:style>
  <w:style w:type="paragraph" w:styleId="BodyText3">
    <w:name w:val="Body Text 3"/>
    <w:basedOn w:val="Normal"/>
    <w:rsid w:val="00BC770D"/>
    <w:pPr>
      <w:spacing w:after="120"/>
    </w:pPr>
    <w:rPr>
      <w:sz w:val="16"/>
      <w:szCs w:val="16"/>
    </w:rPr>
  </w:style>
  <w:style w:type="paragraph" w:customStyle="1" w:styleId="naislab">
    <w:name w:val="naislab"/>
    <w:basedOn w:val="Normal"/>
    <w:rsid w:val="00BC770D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Normal"/>
    <w:rsid w:val="00BC770D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Normal"/>
    <w:autoRedefine/>
    <w:rsid w:val="00BC770D"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Normal"/>
    <w:rsid w:val="00BC770D"/>
    <w:rPr>
      <w:lang w:val="pl-PL" w:eastAsia="pl-PL"/>
    </w:rPr>
  </w:style>
  <w:style w:type="paragraph" w:styleId="BalloonText">
    <w:name w:val="Balloon Text"/>
    <w:basedOn w:val="Normal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Normal"/>
    <w:next w:val="Normal"/>
    <w:autoRedefine/>
    <w:rsid w:val="00BC770D"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DefaultParagraphFont"/>
    <w:rsid w:val="00BC770D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Normal"/>
    <w:next w:val="Normal"/>
    <w:autoRedefine/>
    <w:rsid w:val="00BC770D"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BodyText2">
    <w:name w:val="Body Text 2"/>
    <w:basedOn w:val="Normal"/>
    <w:rsid w:val="00BC770D"/>
    <w:pPr>
      <w:spacing w:after="120" w:line="480" w:lineRule="auto"/>
    </w:pPr>
  </w:style>
  <w:style w:type="paragraph" w:styleId="Subtitle">
    <w:name w:val="Subtitle"/>
    <w:basedOn w:val="Normal"/>
    <w:qFormat/>
    <w:rsid w:val="00BC770D"/>
    <w:pPr>
      <w:jc w:val="center"/>
    </w:pPr>
    <w:rPr>
      <w:b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C770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BC770D"/>
    <w:rPr>
      <w:sz w:val="16"/>
      <w:szCs w:val="16"/>
    </w:rPr>
  </w:style>
  <w:style w:type="paragraph" w:styleId="CommentText">
    <w:name w:val="annotation text"/>
    <w:basedOn w:val="Normal"/>
    <w:semiHidden/>
    <w:rsid w:val="00BC770D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sid w:val="00BC770D"/>
    <w:rPr>
      <w:b/>
      <w:bCs/>
    </w:rPr>
  </w:style>
  <w:style w:type="paragraph" w:customStyle="1" w:styleId="BalloonText1">
    <w:name w:val="Balloon Text1"/>
    <w:basedOn w:val="Normal"/>
    <w:semiHidden/>
    <w:rsid w:val="00BC770D"/>
    <w:rPr>
      <w:rFonts w:ascii="Tahoma" w:hAnsi="Tahoma" w:cs="Tahoma"/>
      <w:sz w:val="16"/>
      <w:szCs w:val="16"/>
    </w:rPr>
  </w:style>
  <w:style w:type="paragraph" w:customStyle="1" w:styleId="Rakstz">
    <w:name w:val="Rakstz."/>
    <w:basedOn w:val="Normal"/>
    <w:rsid w:val="00BC770D"/>
    <w:pPr>
      <w:spacing w:before="40"/>
    </w:pPr>
    <w:rPr>
      <w:lang w:val="pl-PL" w:eastAsia="pl-PL"/>
    </w:rPr>
  </w:style>
  <w:style w:type="paragraph" w:customStyle="1" w:styleId="naisf">
    <w:name w:val="naisf"/>
    <w:basedOn w:val="Normal"/>
    <w:rsid w:val="00BC770D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Normal"/>
    <w:rsid w:val="00BC770D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Normal"/>
    <w:rsid w:val="00BC770D"/>
    <w:pPr>
      <w:spacing w:before="100" w:beforeAutospacing="1" w:after="100" w:afterAutospacing="1"/>
    </w:pPr>
    <w:rPr>
      <w:lang w:val="en-GB" w:eastAsia="en-US"/>
    </w:rPr>
  </w:style>
  <w:style w:type="paragraph" w:styleId="PlainText">
    <w:name w:val="Plain Text"/>
    <w:basedOn w:val="Normal"/>
    <w:rsid w:val="00BC770D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Title">
    <w:name w:val="Title"/>
    <w:basedOn w:val="Normal"/>
    <w:qFormat/>
    <w:rsid w:val="00BC770D"/>
    <w:pPr>
      <w:jc w:val="center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rsid w:val="00BC770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C770D"/>
    <w:pPr>
      <w:spacing w:after="120" w:line="480" w:lineRule="auto"/>
      <w:ind w:left="283"/>
    </w:pPr>
  </w:style>
  <w:style w:type="paragraph" w:customStyle="1" w:styleId="Standard">
    <w:name w:val="Standard"/>
    <w:rsid w:val="00BC770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PageNumber">
    <w:name w:val="page number"/>
    <w:basedOn w:val="DefaultParagraphFont"/>
    <w:rsid w:val="00BC770D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Normal"/>
    <w:autoRedefine/>
    <w:rsid w:val="00BC770D"/>
    <w:pPr>
      <w:spacing w:before="40"/>
    </w:pPr>
    <w:rPr>
      <w:lang w:val="pl-PL" w:eastAsia="pl-PL"/>
    </w:rPr>
  </w:style>
  <w:style w:type="paragraph" w:styleId="Footer">
    <w:name w:val="footer"/>
    <w:basedOn w:val="Normal"/>
    <w:link w:val="FooterChar"/>
    <w:rsid w:val="00BC770D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Normal"/>
    <w:autoRedefine/>
    <w:rsid w:val="00BC770D"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basedOn w:val="DefaultParagraphFont"/>
    <w:rsid w:val="00BC770D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basedOn w:val="DefaultParagraphFont"/>
    <w:rsid w:val="00BC770D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Normal"/>
    <w:next w:val="Normal"/>
    <w:autoRedefine/>
    <w:rsid w:val="00BC770D"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basedOn w:val="DefaultParagraphFont"/>
    <w:rsid w:val="00BC770D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Normal"/>
    <w:autoRedefine/>
    <w:rsid w:val="00BC770D"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basedOn w:val="DefaultParagraphFont"/>
    <w:rsid w:val="00BC770D"/>
    <w:rPr>
      <w:b/>
      <w:color w:val="99CC00"/>
      <w:sz w:val="28"/>
      <w:szCs w:val="28"/>
      <w:lang w:val="lv-LV" w:eastAsia="en-US" w:bidi="ar-SA"/>
    </w:rPr>
  </w:style>
  <w:style w:type="character" w:styleId="Hyperlink">
    <w:name w:val="Hyperlink"/>
    <w:basedOn w:val="DefaultParagraphFont"/>
    <w:rsid w:val="00BC770D"/>
    <w:rPr>
      <w:color w:val="4B4B4B"/>
      <w:u w:val="single"/>
    </w:rPr>
  </w:style>
  <w:style w:type="paragraph" w:styleId="NormalWeb">
    <w:name w:val="Normal (Web)"/>
    <w:basedOn w:val="Normal"/>
    <w:rsid w:val="00BC770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Strong">
    <w:name w:val="Strong"/>
    <w:basedOn w:val="DefaultParagraphFont"/>
    <w:qFormat/>
    <w:rsid w:val="00BC770D"/>
    <w:rPr>
      <w:b/>
      <w:bCs/>
    </w:rPr>
  </w:style>
  <w:style w:type="paragraph" w:customStyle="1" w:styleId="G4">
    <w:name w:val="G4"/>
    <w:basedOn w:val="NormCharChar"/>
    <w:autoRedefine/>
    <w:rsid w:val="00BC770D"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Normal"/>
    <w:rsid w:val="00BC770D"/>
    <w:pPr>
      <w:spacing w:before="40"/>
    </w:pPr>
    <w:rPr>
      <w:lang w:val="pl-PL" w:eastAsia="pl-PL"/>
    </w:rPr>
  </w:style>
  <w:style w:type="character" w:styleId="FollowedHyperlink">
    <w:name w:val="FollowedHyperlink"/>
    <w:basedOn w:val="DefaultParagraphFont"/>
    <w:rsid w:val="00BC770D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BC77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C77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Normal"/>
    <w:rsid w:val="00BC770D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rsid w:val="00BC770D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rsid w:val="00BC770D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BC770D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DefaultParagraphFont"/>
    <w:rsid w:val="00BC770D"/>
  </w:style>
  <w:style w:type="paragraph" w:customStyle="1" w:styleId="Normal10pt">
    <w:name w:val="Normal + 10 pt"/>
    <w:basedOn w:val="Normal"/>
    <w:rsid w:val="00BC770D"/>
    <w:rPr>
      <w:caps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7BF8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8070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F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6094"/>
    <w:rPr>
      <w:rFonts w:ascii="Calibri" w:eastAsia="Calibri" w:hAnsi="Calibri"/>
      <w:sz w:val="22"/>
      <w:szCs w:val="22"/>
      <w:lang w:eastAsia="en-US"/>
    </w:rPr>
  </w:style>
  <w:style w:type="paragraph" w:customStyle="1" w:styleId="Parastais">
    <w:name w:val="Parastais"/>
    <w:qFormat/>
    <w:rsid w:val="00443E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3C4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A3C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normnum">
    <w:name w:val="Par norm num"/>
    <w:basedOn w:val="Normal"/>
    <w:next w:val="Normal"/>
    <w:autoRedefine/>
    <w:pPr>
      <w:ind w:firstLine="720"/>
      <w:jc w:val="both"/>
    </w:pPr>
    <w:rPr>
      <w:sz w:val="28"/>
      <w:szCs w:val="28"/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aliases w:val="texts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Normal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Normal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Normal"/>
    <w:rPr>
      <w:lang w:val="pl-PL" w:eastAsia="pl-PL"/>
    </w:rPr>
  </w:style>
  <w:style w:type="paragraph" w:styleId="BalloonText">
    <w:name w:val="Balloon Text"/>
    <w:basedOn w:val="Normal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Normal"/>
    <w:next w:val="Normal"/>
    <w:autoRedefine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DefaultParagraphFont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Normal"/>
    <w:next w:val="Normal"/>
    <w:autoRedefine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Normal"/>
    <w:pPr>
      <w:spacing w:before="40"/>
    </w:pPr>
    <w:rPr>
      <w:lang w:val="pl-PL" w:eastAsia="pl-PL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GB" w:eastAsia="en-US"/>
    </w:rPr>
  </w:style>
  <w:style w:type="paragraph" w:styleId="PlainText">
    <w:name w:val="Plain Text"/>
    <w:basedOn w:val="Normal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PageNumber">
    <w:name w:val="page number"/>
    <w:basedOn w:val="DefaultParagraphFont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Normal"/>
    <w:autoRedefine/>
    <w:pPr>
      <w:spacing w:before="40"/>
    </w:pPr>
    <w:rPr>
      <w:lang w:val="pl-PL" w:eastAsia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Normal"/>
    <w:autoRedefine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basedOn w:val="DefaultParagraphFont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basedOn w:val="DefaultParagraphFont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Normal"/>
    <w:next w:val="Normal"/>
    <w:autoRedefine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basedOn w:val="DefaultParagraphFont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Normal"/>
    <w:autoRedefine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basedOn w:val="DefaultParagraphFont"/>
    <w:rPr>
      <w:b/>
      <w:color w:val="99CC00"/>
      <w:sz w:val="28"/>
      <w:szCs w:val="28"/>
      <w:lang w:val="lv-LV" w:eastAsia="en-US" w:bidi="ar-SA"/>
    </w:rPr>
  </w:style>
  <w:style w:type="character" w:styleId="Hyperlink">
    <w:name w:val="Hyperlink"/>
    <w:basedOn w:val="DefaultParagraphFont"/>
    <w:rPr>
      <w:color w:val="4B4B4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G4">
    <w:name w:val="G4"/>
    <w:basedOn w:val="NormCharChar"/>
    <w:autoRedefine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Normal"/>
    <w:pPr>
      <w:spacing w:before="40"/>
    </w:pPr>
    <w:rPr>
      <w:lang w:val="pl-PL" w:eastAsia="pl-PL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Normal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DefaultParagraphFont"/>
  </w:style>
  <w:style w:type="paragraph" w:customStyle="1" w:styleId="Normal10pt">
    <w:name w:val="Normal + 10 pt"/>
    <w:basedOn w:val="Normal"/>
    <w:rPr>
      <w:caps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7BF8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8070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F1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094"/>
    <w:rPr>
      <w:rFonts w:ascii="Calibri" w:eastAsia="Calibri" w:hAnsi="Calibri"/>
      <w:sz w:val="22"/>
      <w:szCs w:val="22"/>
      <w:lang w:eastAsia="en-US"/>
    </w:rPr>
  </w:style>
  <w:style w:type="paragraph" w:customStyle="1" w:styleId="Parastais">
    <w:name w:val="Parastais"/>
    <w:qFormat/>
    <w:rsid w:val="00443E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3C4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A3C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CD1E-29D0-43A5-8E95-CB7E587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1782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</vt:lpstr>
      <vt:lpstr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</vt:lpstr>
    </vt:vector>
  </TitlesOfParts>
  <Company>Zemkopības ministrija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24.februāra noteikumos Nr.177 „Valsts un Eiropas Savienības atbalsta piešķiršanas kārtība pasākuma „Mežsaimniecības ražošanas potenciāla atjaunošana un preventīvu pasākumu ieviešana” aktivitātē „Meža ugunsdrošības profilaktisko pasākumu ieviešana””</dc:title>
  <dc:subject>noteikumu projekts</dc:subject>
  <dc:creator>Iveta Vaite</dc:creator>
  <dc:description>iveta.vaite@zm.gov.lv_x000d_
67027453</dc:description>
  <cp:lastModifiedBy>elina.kurme</cp:lastModifiedBy>
  <cp:revision>4</cp:revision>
  <cp:lastPrinted>2015-07-17T12:16:00Z</cp:lastPrinted>
  <dcterms:created xsi:type="dcterms:W3CDTF">2015-07-17T12:16:00Z</dcterms:created>
  <dcterms:modified xsi:type="dcterms:W3CDTF">2015-08-26T07:08:00Z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